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E44541"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F261E1" w:rsidRPr="00FA583C">
              <w:rPr>
                <w:rFonts w:ascii="Times New Roman" w:hAnsi="Times New Roman"/>
                <w:sz w:val="28"/>
                <w:szCs w:val="28"/>
              </w:rPr>
              <w:t xml:space="preserve"> </w:t>
            </w:r>
            <w:r w:rsidR="00703D8F">
              <w:rPr>
                <w:rFonts w:ascii="Times New Roman" w:hAnsi="Times New Roman"/>
                <w:sz w:val="28"/>
                <w:szCs w:val="28"/>
              </w:rPr>
              <w:t>10791</w:t>
            </w:r>
            <w:r w:rsidR="008D3BCC">
              <w:rPr>
                <w:rFonts w:ascii="Times New Roman" w:hAnsi="Times New Roman"/>
                <w:sz w:val="28"/>
                <w:szCs w:val="28"/>
              </w:rPr>
              <w:t xml:space="preserve"> </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AD169B" w:rsidRPr="009D13AC" w:rsidRDefault="00FA583C" w:rsidP="00894ECC">
            <w:pPr>
              <w:spacing w:before="60"/>
              <w:ind w:right="36"/>
              <w:jc w:val="center"/>
              <w:rPr>
                <w:rFonts w:ascii="Times New Roman" w:hAnsi="Times New Roman"/>
                <w:sz w:val="23"/>
                <w:szCs w:val="23"/>
              </w:rPr>
            </w:pPr>
            <w:bookmarkStart w:id="0" w:name="_Hlk198114118"/>
            <w:r w:rsidRPr="009D13AC">
              <w:rPr>
                <w:rFonts w:ascii="Times New Roman" w:hAnsi="Times New Roman"/>
                <w:sz w:val="23"/>
                <w:szCs w:val="23"/>
              </w:rPr>
              <w:t>Về việc</w:t>
            </w:r>
            <w:bookmarkEnd w:id="0"/>
            <w:r w:rsidR="002B4478">
              <w:rPr>
                <w:rFonts w:ascii="Times New Roman" w:hAnsi="Times New Roman"/>
                <w:sz w:val="23"/>
                <w:szCs w:val="23"/>
              </w:rPr>
              <w:t xml:space="preserve"> </w:t>
            </w:r>
            <w:bookmarkStart w:id="1" w:name="_Hlk203999587"/>
            <w:r w:rsidR="000F7A90">
              <w:rPr>
                <w:rFonts w:ascii="Times New Roman" w:hAnsi="Times New Roman"/>
                <w:sz w:val="23"/>
                <w:szCs w:val="23"/>
              </w:rPr>
              <w:t>thông tin và triển khai thực hiện một số nhiệm vụ trọng tâm liên quan đến công tác quản lý, sử dụng tài sản công</w:t>
            </w:r>
            <w:r w:rsidR="00492F52" w:rsidRPr="009D13AC">
              <w:rPr>
                <w:rFonts w:ascii="Times New Roman" w:hAnsi="Times New Roman"/>
                <w:sz w:val="23"/>
                <w:szCs w:val="23"/>
              </w:rPr>
              <w:t xml:space="preserve"> </w:t>
            </w:r>
            <w:bookmarkEnd w:id="1"/>
          </w:p>
        </w:tc>
        <w:tc>
          <w:tcPr>
            <w:tcW w:w="5600" w:type="dxa"/>
          </w:tcPr>
          <w:p w:rsidR="00AD169B" w:rsidRPr="00684656" w:rsidRDefault="00E44541"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8D3BCC" w:rsidRDefault="00AD169B" w:rsidP="009A404D">
            <w:pPr>
              <w:spacing w:before="120"/>
              <w:ind w:right="-62"/>
              <w:jc w:val="both"/>
              <w:rPr>
                <w:rFonts w:ascii="Times New Roman Italic" w:hAnsi="Times New Roman Italic"/>
                <w:b/>
                <w:bCs/>
                <w:i/>
                <w:iCs/>
                <w:spacing w:val="-8"/>
                <w:sz w:val="26"/>
                <w:szCs w:val="26"/>
              </w:rPr>
            </w:pPr>
            <w:r w:rsidRPr="008D3BCC">
              <w:rPr>
                <w:rFonts w:ascii="Times New Roman Italic" w:hAnsi="Times New Roman Italic"/>
                <w:i/>
                <w:iCs/>
                <w:spacing w:val="-8"/>
                <w:sz w:val="26"/>
                <w:szCs w:val="26"/>
              </w:rPr>
              <w:t>Thành phố Hồ Chí Minh, ngày</w:t>
            </w:r>
            <w:r w:rsidR="00703D8F">
              <w:rPr>
                <w:rFonts w:ascii="Times New Roman Italic" w:hAnsi="Times New Roman Italic"/>
                <w:i/>
                <w:iCs/>
                <w:spacing w:val="-8"/>
                <w:sz w:val="26"/>
                <w:szCs w:val="26"/>
              </w:rPr>
              <w:t xml:space="preserve"> 28</w:t>
            </w:r>
            <w:r w:rsidR="00BD4C5B" w:rsidRPr="008D3BCC">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tháng</w:t>
            </w:r>
            <w:r w:rsidR="008D3BCC" w:rsidRPr="008D3BCC">
              <w:rPr>
                <w:rFonts w:ascii="Times New Roman Italic" w:hAnsi="Times New Roman Italic"/>
                <w:i/>
                <w:iCs/>
                <w:spacing w:val="-8"/>
                <w:sz w:val="26"/>
                <w:szCs w:val="26"/>
              </w:rPr>
              <w:t xml:space="preserve"> </w:t>
            </w:r>
            <w:r w:rsidR="006167AE">
              <w:rPr>
                <w:rFonts w:ascii="Times New Roman Italic" w:hAnsi="Times New Roman Italic"/>
                <w:i/>
                <w:iCs/>
                <w:spacing w:val="-8"/>
                <w:sz w:val="26"/>
                <w:szCs w:val="26"/>
              </w:rPr>
              <w:t>10</w:t>
            </w:r>
            <w:r w:rsidR="002B4478">
              <w:rPr>
                <w:rFonts w:ascii="Times New Roman Italic" w:hAnsi="Times New Roman Italic"/>
                <w:i/>
                <w:iCs/>
                <w:spacing w:val="-8"/>
                <w:sz w:val="26"/>
                <w:szCs w:val="26"/>
              </w:rPr>
              <w:t xml:space="preserve"> </w:t>
            </w:r>
            <w:r w:rsidR="008D3BCC" w:rsidRPr="008D3BCC">
              <w:rPr>
                <w:rFonts w:ascii="Times New Roman Italic" w:hAnsi="Times New Roman Italic"/>
                <w:i/>
                <w:iCs/>
                <w:spacing w:val="-8"/>
                <w:sz w:val="26"/>
                <w:szCs w:val="26"/>
              </w:rPr>
              <w:t xml:space="preserve"> </w:t>
            </w:r>
            <w:r w:rsidRPr="008D3BCC">
              <w:rPr>
                <w:rFonts w:ascii="Times New Roman Italic" w:hAnsi="Times New Roman Italic"/>
                <w:i/>
                <w:iCs/>
                <w:spacing w:val="-8"/>
                <w:sz w:val="26"/>
                <w:szCs w:val="26"/>
              </w:rPr>
              <w:t xml:space="preserve">năm </w:t>
            </w:r>
            <w:r w:rsidR="00D42402" w:rsidRPr="008D3BCC">
              <w:rPr>
                <w:rFonts w:ascii="Times New Roman Italic" w:hAnsi="Times New Roman Italic"/>
                <w:i/>
                <w:iCs/>
                <w:spacing w:val="-8"/>
                <w:sz w:val="26"/>
                <w:szCs w:val="26"/>
              </w:rPr>
              <w:t>2025</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FA583C" w:rsidRDefault="00FA583C" w:rsidP="00C86107">
            <w:pPr>
              <w:spacing w:before="60" w:after="60"/>
              <w:jc w:val="both"/>
              <w:rPr>
                <w:rFonts w:ascii="Times New Roman" w:hAnsi="Times New Roman"/>
                <w:sz w:val="27"/>
                <w:szCs w:val="27"/>
              </w:rPr>
            </w:pPr>
          </w:p>
          <w:p w:rsidR="000F7A90" w:rsidRDefault="00C86107" w:rsidP="00C86107">
            <w:pPr>
              <w:spacing w:before="60" w:after="60"/>
              <w:jc w:val="both"/>
              <w:rPr>
                <w:rFonts w:ascii="Times New Roman" w:hAnsi="Times New Roman"/>
                <w:sz w:val="28"/>
                <w:szCs w:val="28"/>
              </w:rPr>
            </w:pPr>
            <w:r w:rsidRPr="009C5676">
              <w:rPr>
                <w:rFonts w:ascii="Times New Roman" w:hAnsi="Times New Roman"/>
                <w:sz w:val="28"/>
                <w:szCs w:val="28"/>
              </w:rPr>
              <w:t xml:space="preserve">Kính gửi: </w:t>
            </w:r>
          </w:p>
          <w:p w:rsidR="00A1747B" w:rsidRDefault="00A1747B" w:rsidP="000F7A90">
            <w:pPr>
              <w:spacing w:before="60" w:after="60"/>
              <w:ind w:left="882"/>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A1747B" w:rsidRPr="00615E31" w:rsidRDefault="00A1747B" w:rsidP="000F7A90">
            <w:pPr>
              <w:spacing w:before="60" w:after="60"/>
              <w:ind w:left="882"/>
              <w:jc w:val="both"/>
              <w:rPr>
                <w:rFonts w:ascii="Times New Roman" w:hAnsi="Times New Roman"/>
                <w:spacing w:val="-6"/>
                <w:sz w:val="28"/>
                <w:szCs w:val="28"/>
              </w:rPr>
            </w:pPr>
            <w:r w:rsidRPr="00615E31">
              <w:rPr>
                <w:rFonts w:ascii="Times New Roman" w:hAnsi="Times New Roman"/>
                <w:spacing w:val="-6"/>
                <w:sz w:val="28"/>
                <w:szCs w:val="28"/>
              </w:rPr>
              <w:t xml:space="preserve">- Văn phòng Ủy ban nhân </w:t>
            </w:r>
            <w:r w:rsidR="00615E31" w:rsidRPr="00615E31">
              <w:rPr>
                <w:rFonts w:ascii="Times New Roman" w:hAnsi="Times New Roman"/>
                <w:spacing w:val="-6"/>
                <w:sz w:val="28"/>
                <w:szCs w:val="28"/>
              </w:rPr>
              <w:t xml:space="preserve">dân </w:t>
            </w:r>
            <w:r w:rsidRPr="00615E31">
              <w:rPr>
                <w:rFonts w:ascii="Times New Roman" w:hAnsi="Times New Roman"/>
                <w:spacing w:val="-6"/>
                <w:sz w:val="28"/>
                <w:szCs w:val="28"/>
              </w:rPr>
              <w:t>Thành phố;</w:t>
            </w:r>
          </w:p>
          <w:p w:rsidR="000F7A90" w:rsidRDefault="000F7A90" w:rsidP="000F7A90">
            <w:pPr>
              <w:spacing w:before="60" w:after="60"/>
              <w:ind w:left="882"/>
              <w:jc w:val="both"/>
              <w:rPr>
                <w:rFonts w:ascii="Times New Roman" w:hAnsi="Times New Roman"/>
                <w:sz w:val="28"/>
                <w:szCs w:val="28"/>
              </w:rPr>
            </w:pPr>
            <w:r>
              <w:rPr>
                <w:rFonts w:ascii="Times New Roman" w:hAnsi="Times New Roman"/>
                <w:sz w:val="28"/>
                <w:szCs w:val="28"/>
              </w:rPr>
              <w:t>- Các sở, ban, ngành Thành phố;</w:t>
            </w:r>
          </w:p>
          <w:p w:rsidR="000F7A90" w:rsidRPr="00BA257C" w:rsidRDefault="000F7A90" w:rsidP="000F7A90">
            <w:pPr>
              <w:spacing w:before="60" w:after="60"/>
              <w:ind w:left="882"/>
              <w:jc w:val="both"/>
              <w:rPr>
                <w:rFonts w:ascii="Times New Roman" w:hAnsi="Times New Roman"/>
                <w:spacing w:val="-12"/>
                <w:sz w:val="28"/>
                <w:szCs w:val="28"/>
              </w:rPr>
            </w:pPr>
            <w:r w:rsidRPr="00BA257C">
              <w:rPr>
                <w:rFonts w:ascii="Times New Roman" w:hAnsi="Times New Roman"/>
                <w:spacing w:val="-12"/>
                <w:sz w:val="28"/>
                <w:szCs w:val="28"/>
              </w:rPr>
              <w:t>- Ủy ban nhân dân 168 phường, xã, đặc khu;</w:t>
            </w:r>
          </w:p>
          <w:p w:rsidR="00894ECC" w:rsidRDefault="000F7A90" w:rsidP="000F7A90">
            <w:pPr>
              <w:spacing w:before="60" w:after="60"/>
              <w:ind w:left="882"/>
              <w:jc w:val="both"/>
              <w:rPr>
                <w:rFonts w:ascii="Times New Roman" w:hAnsi="Times New Roman"/>
                <w:sz w:val="28"/>
                <w:szCs w:val="28"/>
              </w:rPr>
            </w:pPr>
            <w:r>
              <w:rPr>
                <w:rFonts w:ascii="Times New Roman" w:hAnsi="Times New Roman"/>
                <w:sz w:val="28"/>
                <w:szCs w:val="28"/>
              </w:rPr>
              <w:t>- Các đơn vị sự nghiệp công lập trực thuộc Ủy ban nhân dân Thành phố</w:t>
            </w:r>
            <w:r w:rsidR="00894ECC">
              <w:rPr>
                <w:rFonts w:ascii="Times New Roman" w:hAnsi="Times New Roman"/>
                <w:sz w:val="28"/>
                <w:szCs w:val="28"/>
              </w:rPr>
              <w:t>;</w:t>
            </w:r>
          </w:p>
          <w:p w:rsidR="00C86107" w:rsidRPr="009C5676" w:rsidRDefault="00894ECC" w:rsidP="000F7A90">
            <w:pPr>
              <w:spacing w:before="60" w:after="60"/>
              <w:ind w:left="882"/>
              <w:jc w:val="both"/>
              <w:rPr>
                <w:rFonts w:ascii="Times New Roman" w:hAnsi="Times New Roman"/>
                <w:sz w:val="28"/>
                <w:szCs w:val="28"/>
              </w:rPr>
            </w:pPr>
            <w:r>
              <w:rPr>
                <w:rFonts w:ascii="Times New Roman" w:hAnsi="Times New Roman"/>
                <w:sz w:val="28"/>
                <w:szCs w:val="28"/>
              </w:rPr>
              <w:t>- Ủy ban Mặt trận Tổ quốc Việt Nam Thành phố và các tổ chức chính trị - xã hội trực thuộc Thành phố</w:t>
            </w:r>
            <w:r w:rsidR="00BA257C">
              <w:rPr>
                <w:rFonts w:ascii="Times New Roman" w:hAnsi="Times New Roman"/>
                <w:sz w:val="28"/>
                <w:szCs w:val="28"/>
              </w:rPr>
              <w:t>.</w:t>
            </w:r>
            <w:r w:rsidR="00C86107" w:rsidRPr="009C5676">
              <w:rPr>
                <w:rFonts w:ascii="Times New Roman" w:hAnsi="Times New Roman"/>
                <w:sz w:val="28"/>
                <w:szCs w:val="28"/>
              </w:rPr>
              <w:t xml:space="preserve"> </w:t>
            </w:r>
          </w:p>
          <w:p w:rsidR="00B90848" w:rsidRPr="00684656" w:rsidRDefault="00B90848" w:rsidP="005B59CF">
            <w:pPr>
              <w:spacing w:before="60" w:after="60"/>
              <w:ind w:left="38" w:firstLine="4"/>
              <w:jc w:val="both"/>
              <w:rPr>
                <w:rFonts w:ascii="Times New Roman" w:hAnsi="Times New Roman"/>
                <w:sz w:val="27"/>
                <w:szCs w:val="27"/>
              </w:rPr>
            </w:pPr>
          </w:p>
        </w:tc>
      </w:tr>
    </w:tbl>
    <w:p w:rsidR="00907E47" w:rsidRPr="006F0BAF" w:rsidRDefault="00907E47" w:rsidP="00E9149D">
      <w:pPr>
        <w:spacing w:before="120" w:after="120"/>
        <w:ind w:firstLine="720"/>
        <w:jc w:val="both"/>
        <w:rPr>
          <w:rFonts w:ascii="Times New Roman" w:hAnsi="Times New Roman"/>
          <w:sz w:val="28"/>
          <w:szCs w:val="28"/>
        </w:rPr>
      </w:pPr>
      <w:r w:rsidRPr="006F0BAF">
        <w:rPr>
          <w:rFonts w:ascii="Times New Roman" w:hAnsi="Times New Roman"/>
          <w:sz w:val="28"/>
          <w:szCs w:val="28"/>
          <w:shd w:val="clear" w:color="auto" w:fill="FFFFFF"/>
        </w:rPr>
        <w:t>Để tiếp tục triển khai thi hành và thực hiện hiệu quả các nội dung được quy định tại Luật Quản lý, sử dụng tài sản công ngày 21/6/2017 đã được sửa đổi, bổ sung một số điều theo Luật số 56/2024/QH15, Luật số 90/2025/QH15 và các văn bản pháp luật quy định chi tiết có liên quan đã được Chính phủ, Thủ tướng Chính phủ ban hành và có hiệu lực thi hành từ ngày 01</w:t>
      </w:r>
      <w:r w:rsidR="00585C75" w:rsidRPr="006F0BAF">
        <w:rPr>
          <w:rFonts w:ascii="Times New Roman" w:hAnsi="Times New Roman"/>
          <w:sz w:val="28"/>
          <w:szCs w:val="28"/>
          <w:shd w:val="clear" w:color="auto" w:fill="FFFFFF"/>
        </w:rPr>
        <w:t>/</w:t>
      </w:r>
      <w:r w:rsidRPr="006F0BAF">
        <w:rPr>
          <w:rFonts w:ascii="Times New Roman" w:hAnsi="Times New Roman"/>
          <w:sz w:val="28"/>
          <w:szCs w:val="28"/>
          <w:shd w:val="clear" w:color="auto" w:fill="FFFFFF"/>
        </w:rPr>
        <w:t>7</w:t>
      </w:r>
      <w:r w:rsidR="00585C75" w:rsidRPr="006F0BAF">
        <w:rPr>
          <w:rFonts w:ascii="Times New Roman" w:hAnsi="Times New Roman"/>
          <w:sz w:val="28"/>
          <w:szCs w:val="28"/>
          <w:shd w:val="clear" w:color="auto" w:fill="FFFFFF"/>
        </w:rPr>
        <w:t>/</w:t>
      </w:r>
      <w:r w:rsidRPr="006F0BAF">
        <w:rPr>
          <w:rFonts w:ascii="Times New Roman" w:hAnsi="Times New Roman"/>
          <w:sz w:val="28"/>
          <w:szCs w:val="28"/>
          <w:shd w:val="clear" w:color="auto" w:fill="FFFFFF"/>
        </w:rPr>
        <w:t>2025;</w:t>
      </w:r>
      <w:r w:rsidRPr="006F0BAF">
        <w:rPr>
          <w:rFonts w:ascii="Times New Roman" w:hAnsi="Times New Roman"/>
          <w:sz w:val="28"/>
          <w:szCs w:val="28"/>
        </w:rPr>
        <w:t xml:space="preserve"> </w:t>
      </w:r>
    </w:p>
    <w:p w:rsidR="00D45AF9" w:rsidRPr="006F0BAF" w:rsidRDefault="00907E47" w:rsidP="00E9149D">
      <w:pPr>
        <w:spacing w:before="120" w:after="120"/>
        <w:ind w:right="11" w:firstLine="709"/>
        <w:jc w:val="both"/>
        <w:rPr>
          <w:rFonts w:ascii="Times New Roman" w:hAnsi="Times New Roman"/>
          <w:spacing w:val="-2"/>
          <w:sz w:val="28"/>
          <w:szCs w:val="28"/>
        </w:rPr>
      </w:pPr>
      <w:r w:rsidRPr="006F0BAF">
        <w:rPr>
          <w:rFonts w:ascii="Times New Roman" w:hAnsi="Times New Roman"/>
          <w:sz w:val="28"/>
          <w:szCs w:val="28"/>
          <w:shd w:val="clear" w:color="auto" w:fill="FFFFFF"/>
        </w:rPr>
        <w:t xml:space="preserve">Trên cơ sở </w:t>
      </w:r>
      <w:r w:rsidR="00FE2296" w:rsidRPr="006F0BAF">
        <w:rPr>
          <w:rFonts w:ascii="Times New Roman" w:hAnsi="Times New Roman"/>
          <w:sz w:val="28"/>
          <w:szCs w:val="28"/>
          <w:shd w:val="clear" w:color="auto" w:fill="FFFFFF"/>
        </w:rPr>
        <w:t xml:space="preserve">các </w:t>
      </w:r>
      <w:r w:rsidRPr="006F0BAF">
        <w:rPr>
          <w:rFonts w:ascii="Times New Roman" w:hAnsi="Times New Roman"/>
          <w:sz w:val="28"/>
          <w:szCs w:val="28"/>
          <w:shd w:val="clear" w:color="auto" w:fill="FFFFFF"/>
        </w:rPr>
        <w:t>nội dung</w:t>
      </w:r>
      <w:r w:rsidR="00FE2296" w:rsidRPr="006F0BAF">
        <w:rPr>
          <w:rFonts w:ascii="Times New Roman" w:hAnsi="Times New Roman"/>
          <w:sz w:val="28"/>
          <w:szCs w:val="28"/>
          <w:shd w:val="clear" w:color="auto" w:fill="FFFFFF"/>
        </w:rPr>
        <w:t xml:space="preserve"> </w:t>
      </w:r>
      <w:r w:rsidR="00585C75" w:rsidRPr="006F0BAF">
        <w:rPr>
          <w:rFonts w:ascii="Times New Roman" w:hAnsi="Times New Roman"/>
          <w:sz w:val="28"/>
          <w:szCs w:val="28"/>
          <w:shd w:val="clear" w:color="auto" w:fill="FFFFFF"/>
        </w:rPr>
        <w:t xml:space="preserve">đã </w:t>
      </w:r>
      <w:r w:rsidR="00FE2296" w:rsidRPr="006F0BAF">
        <w:rPr>
          <w:rFonts w:ascii="Times New Roman" w:hAnsi="Times New Roman"/>
          <w:sz w:val="28"/>
          <w:szCs w:val="28"/>
          <w:shd w:val="clear" w:color="auto" w:fill="FFFFFF"/>
        </w:rPr>
        <w:t>hướng dẫn, chỉ đạo thực hiện của Bộ Tài chính</w:t>
      </w:r>
      <w:r w:rsidRPr="006F0BAF">
        <w:rPr>
          <w:rFonts w:ascii="Times New Roman" w:hAnsi="Times New Roman"/>
          <w:sz w:val="28"/>
          <w:szCs w:val="28"/>
          <w:shd w:val="clear" w:color="auto" w:fill="FFFFFF"/>
        </w:rPr>
        <w:t xml:space="preserve"> </w:t>
      </w:r>
      <w:r w:rsidRPr="006F0BAF">
        <w:rPr>
          <w:rFonts w:ascii="Times New Roman" w:hAnsi="Times New Roman"/>
          <w:sz w:val="28"/>
          <w:szCs w:val="28"/>
        </w:rPr>
        <w:t>trong lĩnh vực quản lý, sử dụng tài sản công</w:t>
      </w:r>
      <w:r w:rsidRPr="006F0BAF">
        <w:rPr>
          <w:rFonts w:ascii="Times New Roman" w:hAnsi="Times New Roman"/>
          <w:sz w:val="28"/>
          <w:szCs w:val="28"/>
          <w:shd w:val="clear" w:color="auto" w:fill="FFFFFF"/>
        </w:rPr>
        <w:t xml:space="preserve"> trên địa bàn Thành phố Hồ Chí Minh</w:t>
      </w:r>
      <w:r w:rsidR="00585C75" w:rsidRPr="006F0BAF">
        <w:rPr>
          <w:rFonts w:ascii="Times New Roman" w:hAnsi="Times New Roman"/>
          <w:sz w:val="28"/>
          <w:szCs w:val="28"/>
          <w:shd w:val="clear" w:color="auto" w:fill="FFFFFF"/>
        </w:rPr>
        <w:t xml:space="preserve">, </w:t>
      </w:r>
      <w:r w:rsidR="00D45AF9" w:rsidRPr="006F0BAF">
        <w:rPr>
          <w:rFonts w:ascii="Times New Roman" w:hAnsi="Times New Roman"/>
          <w:spacing w:val="-2"/>
          <w:sz w:val="28"/>
          <w:szCs w:val="28"/>
        </w:rPr>
        <w:t xml:space="preserve">Sở Tài chính </w:t>
      </w:r>
      <w:r w:rsidR="00585C75" w:rsidRPr="006F0BAF">
        <w:rPr>
          <w:rFonts w:ascii="Times New Roman" w:hAnsi="Times New Roman"/>
          <w:spacing w:val="-2"/>
          <w:sz w:val="28"/>
          <w:szCs w:val="28"/>
        </w:rPr>
        <w:t>cung cấp thông tin tiến độ và triển khai thực hiện một số nhiệm vụ trọng tâm những tháng cuối năm 2025, cụ thể như sau</w:t>
      </w:r>
      <w:r w:rsidR="00D45AF9" w:rsidRPr="006F0BAF">
        <w:rPr>
          <w:rFonts w:ascii="Times New Roman" w:hAnsi="Times New Roman"/>
          <w:spacing w:val="-2"/>
          <w:sz w:val="28"/>
          <w:szCs w:val="28"/>
        </w:rPr>
        <w:t>:</w:t>
      </w:r>
    </w:p>
    <w:p w:rsidR="00EC64F8" w:rsidRPr="006F0BAF" w:rsidRDefault="00585C75" w:rsidP="00E9149D">
      <w:pPr>
        <w:spacing w:before="120" w:after="120"/>
        <w:ind w:firstLine="720"/>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1.</w:t>
      </w:r>
      <w:r w:rsidRPr="006F0BAF">
        <w:rPr>
          <w:rFonts w:ascii="Times New Roman" w:hAnsi="Times New Roman"/>
          <w:sz w:val="28"/>
          <w:szCs w:val="28"/>
          <w:shd w:val="clear" w:color="auto" w:fill="FFFFFF"/>
        </w:rPr>
        <w:t xml:space="preserve"> </w:t>
      </w:r>
      <w:bookmarkStart w:id="2" w:name="_Hlk204087197"/>
      <w:r w:rsidR="00EC64F8" w:rsidRPr="006F0BAF">
        <w:rPr>
          <w:rFonts w:ascii="Times New Roman" w:hAnsi="Times New Roman"/>
          <w:b/>
          <w:spacing w:val="-2"/>
          <w:sz w:val="28"/>
          <w:szCs w:val="28"/>
        </w:rPr>
        <w:t xml:space="preserve">Về việc triển khai, tổ chức thực hiện các quy định của pháp luật về quản lý, sử dụng tài sản công và các văn bản quy định chi tiết thi hành Luật </w:t>
      </w:r>
      <w:bookmarkStart w:id="3" w:name="_Hlk204087229"/>
      <w:bookmarkEnd w:id="2"/>
    </w:p>
    <w:p w:rsidR="00EC64F8" w:rsidRPr="006F0BAF" w:rsidRDefault="00EC64F8" w:rsidP="00E9149D">
      <w:pPr>
        <w:spacing w:before="120" w:after="120"/>
        <w:ind w:firstLine="720"/>
        <w:jc w:val="both"/>
        <w:rPr>
          <w:rFonts w:ascii="Times New Roman" w:hAnsi="Times New Roman"/>
          <w:spacing w:val="-2"/>
          <w:sz w:val="28"/>
          <w:szCs w:val="28"/>
        </w:rPr>
      </w:pPr>
      <w:r w:rsidRPr="006F0BAF">
        <w:rPr>
          <w:rFonts w:ascii="Times New Roman" w:hAnsi="Times New Roman"/>
          <w:sz w:val="28"/>
          <w:szCs w:val="28"/>
          <w:lang w:val="nl-NL"/>
        </w:rPr>
        <w:t xml:space="preserve">Đề nghị </w:t>
      </w:r>
      <w:r w:rsidRPr="006F0BAF">
        <w:rPr>
          <w:rFonts w:ascii="Times New Roman" w:hAnsi="Times New Roman"/>
          <w:sz w:val="28"/>
          <w:szCs w:val="28"/>
          <w:shd w:val="clear" w:color="auto" w:fill="FFFFFF"/>
        </w:rPr>
        <w:t xml:space="preserve">Thủ trưởng </w:t>
      </w:r>
      <w:r w:rsidRPr="006F0BAF">
        <w:rPr>
          <w:rFonts w:ascii="Times New Roman" w:hAnsi="Times New Roman"/>
          <w:sz w:val="28"/>
          <w:szCs w:val="28"/>
          <w:lang w:val="nl-NL"/>
        </w:rPr>
        <w:t xml:space="preserve">các cơ quan, tổ chức, đơn vị khối Thành phố; Chủ tịch Ủy ban nhân dân các phường/xã/đặc khu: </w:t>
      </w:r>
      <w:r w:rsidRPr="006F0BAF">
        <w:rPr>
          <w:rFonts w:ascii="Times New Roman" w:hAnsi="Times New Roman"/>
          <w:sz w:val="28"/>
          <w:szCs w:val="28"/>
          <w:shd w:val="clear" w:color="auto" w:fill="FFFFFF"/>
        </w:rPr>
        <w:t>tiếp tục</w:t>
      </w:r>
      <w:r w:rsidRPr="006F0BAF">
        <w:rPr>
          <w:rFonts w:ascii="Times New Roman" w:hAnsi="Times New Roman"/>
          <w:iCs/>
          <w:sz w:val="28"/>
          <w:szCs w:val="28"/>
        </w:rPr>
        <w:t xml:space="preserve"> tổ chức tuyên truyền và triển khai phổ biến các quy định </w:t>
      </w:r>
      <w:r w:rsidRPr="006F0BAF">
        <w:rPr>
          <w:rFonts w:ascii="Times New Roman" w:hAnsi="Times New Roman"/>
          <w:spacing w:val="-2"/>
          <w:sz w:val="28"/>
          <w:szCs w:val="28"/>
        </w:rPr>
        <w:t>của pháp luật về quản lý, sử dụng tài sản công và các văn bản quy định chi tiết thi hành Luật</w:t>
      </w:r>
      <w:r w:rsidRPr="006F0BAF">
        <w:rPr>
          <w:rStyle w:val="FootnoteReference"/>
          <w:rFonts w:ascii="Times New Roman" w:hAnsi="Times New Roman"/>
          <w:spacing w:val="-2"/>
          <w:sz w:val="28"/>
          <w:szCs w:val="28"/>
        </w:rPr>
        <w:footnoteReference w:id="1"/>
      </w:r>
      <w:r w:rsidRPr="006F0BAF">
        <w:rPr>
          <w:rFonts w:ascii="Times New Roman" w:hAnsi="Times New Roman"/>
          <w:spacing w:val="-2"/>
          <w:sz w:val="28"/>
          <w:szCs w:val="28"/>
        </w:rPr>
        <w:t xml:space="preserve"> </w:t>
      </w:r>
      <w:r w:rsidRPr="006F0BAF">
        <w:rPr>
          <w:rFonts w:ascii="Times New Roman" w:hAnsi="Times New Roman"/>
          <w:iCs/>
          <w:sz w:val="28"/>
          <w:szCs w:val="28"/>
        </w:rPr>
        <w:t xml:space="preserve">đến </w:t>
      </w:r>
      <w:r w:rsidRPr="006F0BAF">
        <w:rPr>
          <w:rFonts w:ascii="Times New Roman" w:hAnsi="Times New Roman"/>
          <w:sz w:val="28"/>
          <w:szCs w:val="28"/>
          <w:shd w:val="clear" w:color="auto" w:fill="FFFFFF"/>
        </w:rPr>
        <w:t>tất cả các cơ quan, tổ chức, đơn vị thuộc phạm vi quản lý nhằm kịp thời giúp các đơn vị nắm bắt đầy đủ, chính xác những thay đổi trong quy định và triển khai một cách đồng bộ, hiệu quả.</w:t>
      </w:r>
    </w:p>
    <w:bookmarkEnd w:id="3"/>
    <w:p w:rsidR="00585C75" w:rsidRPr="006F0BAF" w:rsidRDefault="00EC64F8" w:rsidP="00E9149D">
      <w:pPr>
        <w:spacing w:before="120" w:after="120"/>
        <w:ind w:right="11" w:firstLine="709"/>
        <w:jc w:val="both"/>
        <w:rPr>
          <w:rFonts w:ascii="Times New Roman" w:hAnsi="Times New Roman"/>
          <w:b/>
          <w:sz w:val="28"/>
          <w:szCs w:val="28"/>
          <w:shd w:val="clear" w:color="auto" w:fill="FFFFFF"/>
        </w:rPr>
      </w:pPr>
      <w:r w:rsidRPr="006F0BAF">
        <w:rPr>
          <w:rFonts w:ascii="Times New Roman" w:hAnsi="Times New Roman"/>
          <w:b/>
          <w:sz w:val="28"/>
          <w:szCs w:val="28"/>
          <w:shd w:val="clear" w:color="auto" w:fill="FFFFFF"/>
        </w:rPr>
        <w:lastRenderedPageBreak/>
        <w:t xml:space="preserve">2. </w:t>
      </w:r>
      <w:r w:rsidR="0019596D" w:rsidRPr="006F0BAF">
        <w:rPr>
          <w:rFonts w:ascii="Times New Roman" w:hAnsi="Times New Roman"/>
          <w:b/>
          <w:sz w:val="28"/>
          <w:szCs w:val="28"/>
          <w:shd w:val="clear" w:color="auto" w:fill="FFFFFF"/>
        </w:rPr>
        <w:t xml:space="preserve">Về công tác sắp xếp </w:t>
      </w:r>
      <w:r w:rsidR="002937B5" w:rsidRPr="006F0BAF">
        <w:rPr>
          <w:rFonts w:ascii="Times New Roman" w:hAnsi="Times New Roman"/>
          <w:b/>
          <w:sz w:val="28"/>
          <w:szCs w:val="28"/>
          <w:shd w:val="clear" w:color="auto" w:fill="FFFFFF"/>
        </w:rPr>
        <w:t xml:space="preserve">cơ quan, </w:t>
      </w:r>
      <w:r w:rsidR="0019596D" w:rsidRPr="006F0BAF">
        <w:rPr>
          <w:rFonts w:ascii="Times New Roman" w:hAnsi="Times New Roman"/>
          <w:b/>
          <w:sz w:val="28"/>
          <w:szCs w:val="28"/>
          <w:shd w:val="clear" w:color="auto" w:fill="FFFFFF"/>
        </w:rPr>
        <w:t>đơn vị hành chính theo mô hình chính quyền địa phương 02 cấp</w:t>
      </w:r>
    </w:p>
    <w:p w:rsidR="00162575" w:rsidRPr="006F0BAF" w:rsidRDefault="00134C28" w:rsidP="00E9149D">
      <w:pPr>
        <w:spacing w:before="120" w:after="120"/>
        <w:ind w:right="11" w:firstLine="709"/>
        <w:jc w:val="both"/>
        <w:rPr>
          <w:rFonts w:ascii="Times New Roman" w:hAnsi="Times New Roman"/>
          <w:i/>
          <w:sz w:val="28"/>
          <w:szCs w:val="28"/>
          <w:shd w:val="clear" w:color="auto" w:fill="FFFFFF"/>
        </w:rPr>
      </w:pPr>
      <w:r w:rsidRPr="006F0BAF">
        <w:rPr>
          <w:rFonts w:ascii="Times New Roman" w:hAnsi="Times New Roman"/>
          <w:b/>
          <w:spacing w:val="-2"/>
          <w:sz w:val="28"/>
          <w:szCs w:val="28"/>
        </w:rPr>
        <w:t>2</w:t>
      </w:r>
      <w:r w:rsidR="00162575" w:rsidRPr="006F0BAF">
        <w:rPr>
          <w:rFonts w:ascii="Times New Roman" w:hAnsi="Times New Roman"/>
          <w:b/>
          <w:spacing w:val="-2"/>
          <w:sz w:val="28"/>
          <w:szCs w:val="28"/>
        </w:rPr>
        <w:t>.1</w:t>
      </w:r>
      <w:r w:rsidR="00162575" w:rsidRPr="006F0BAF">
        <w:rPr>
          <w:rFonts w:ascii="Times New Roman" w:hAnsi="Times New Roman"/>
          <w:spacing w:val="-2"/>
          <w:sz w:val="28"/>
          <w:szCs w:val="28"/>
        </w:rPr>
        <w:t xml:space="preserve"> </w:t>
      </w:r>
      <w:r w:rsidR="00A9336F" w:rsidRPr="006F0BAF">
        <w:rPr>
          <w:rFonts w:ascii="Times New Roman" w:hAnsi="Times New Roman"/>
          <w:spacing w:val="-2"/>
          <w:sz w:val="28"/>
          <w:szCs w:val="28"/>
        </w:rPr>
        <w:t>T</w:t>
      </w:r>
      <w:r w:rsidR="00614B0F" w:rsidRPr="006F0BAF">
        <w:rPr>
          <w:rFonts w:ascii="Times New Roman" w:hAnsi="Times New Roman"/>
          <w:spacing w:val="-2"/>
          <w:sz w:val="28"/>
          <w:szCs w:val="28"/>
        </w:rPr>
        <w:t>hực hiện các kết luận, chỉ đạo của Bộ Chính trị</w:t>
      </w:r>
      <w:r w:rsidR="0008179D" w:rsidRPr="006F0BAF">
        <w:rPr>
          <w:rFonts w:ascii="Times New Roman" w:hAnsi="Times New Roman"/>
          <w:spacing w:val="-2"/>
          <w:sz w:val="28"/>
          <w:szCs w:val="28"/>
        </w:rPr>
        <w:t>, Ban Bí thư</w:t>
      </w:r>
      <w:r w:rsidR="008417C7" w:rsidRPr="006F0BAF">
        <w:rPr>
          <w:rFonts w:ascii="Times New Roman" w:hAnsi="Times New Roman"/>
          <w:spacing w:val="-2"/>
          <w:sz w:val="28"/>
          <w:szCs w:val="28"/>
        </w:rPr>
        <w:t xml:space="preserve"> về sắp xếp đơn vị hành chính</w:t>
      </w:r>
      <w:r w:rsidR="000302AA" w:rsidRPr="006F0BAF">
        <w:rPr>
          <w:rFonts w:ascii="Times New Roman" w:hAnsi="Times New Roman"/>
          <w:sz w:val="28"/>
          <w:szCs w:val="28"/>
          <w:shd w:val="clear" w:color="auto" w:fill="FFFFFF"/>
        </w:rPr>
        <w:t xml:space="preserve"> theo mô hình chính quyền địa phương 02 cấp</w:t>
      </w:r>
      <w:r w:rsidR="00562EED" w:rsidRPr="006F0BAF">
        <w:rPr>
          <w:rFonts w:ascii="Times New Roman" w:hAnsi="Times New Roman"/>
          <w:sz w:val="28"/>
          <w:szCs w:val="28"/>
          <w:shd w:val="clear" w:color="auto" w:fill="FFFFFF"/>
        </w:rPr>
        <w:t>;</w:t>
      </w:r>
      <w:r w:rsidR="001E010C" w:rsidRPr="006F0BAF">
        <w:rPr>
          <w:rFonts w:ascii="Times New Roman" w:hAnsi="Times New Roman"/>
          <w:sz w:val="28"/>
          <w:szCs w:val="28"/>
          <w:shd w:val="clear" w:color="auto" w:fill="FFFFFF"/>
        </w:rPr>
        <w:t xml:space="preserve"> </w:t>
      </w:r>
      <w:r w:rsidR="00562EED" w:rsidRPr="006F0BAF">
        <w:rPr>
          <w:rFonts w:ascii="Times New Roman" w:hAnsi="Times New Roman"/>
          <w:sz w:val="28"/>
          <w:szCs w:val="28"/>
          <w:shd w:val="clear" w:color="auto" w:fill="FFFFFF"/>
        </w:rPr>
        <w:t xml:space="preserve">Chính phủ, </w:t>
      </w:r>
      <w:r w:rsidR="00BA0C38" w:rsidRPr="006F0BAF">
        <w:rPr>
          <w:rFonts w:ascii="Times New Roman" w:hAnsi="Times New Roman"/>
          <w:sz w:val="28"/>
          <w:szCs w:val="28"/>
          <w:shd w:val="clear" w:color="auto" w:fill="FFFFFF"/>
        </w:rPr>
        <w:t xml:space="preserve">Thủ tướng Chính phủ, </w:t>
      </w:r>
      <w:r w:rsidR="00562EED" w:rsidRPr="006F0BAF">
        <w:rPr>
          <w:rFonts w:ascii="Times New Roman" w:hAnsi="Times New Roman"/>
          <w:sz w:val="28"/>
          <w:szCs w:val="28"/>
          <w:shd w:val="clear" w:color="auto" w:fill="FFFFFF"/>
        </w:rPr>
        <w:t>Bộ Tài chính</w:t>
      </w:r>
      <w:r w:rsidR="00BA0C38" w:rsidRPr="006F0BAF">
        <w:rPr>
          <w:rFonts w:ascii="Times New Roman" w:hAnsi="Times New Roman"/>
          <w:sz w:val="28"/>
          <w:szCs w:val="28"/>
          <w:shd w:val="clear" w:color="auto" w:fill="FFFFFF"/>
        </w:rPr>
        <w:t xml:space="preserve"> </w:t>
      </w:r>
      <w:r w:rsidR="00C75CEF" w:rsidRPr="006F0BAF">
        <w:rPr>
          <w:rFonts w:ascii="Times New Roman" w:hAnsi="Times New Roman"/>
          <w:sz w:val="28"/>
          <w:szCs w:val="28"/>
          <w:shd w:val="clear" w:color="auto" w:fill="FFFFFF"/>
        </w:rPr>
        <w:t>đã có nhiều văn bản chỉ đạo, đôn đốc các địa phương</w:t>
      </w:r>
      <w:r w:rsidR="00A9336F" w:rsidRPr="006F0BAF">
        <w:rPr>
          <w:rFonts w:ascii="Times New Roman" w:hAnsi="Times New Roman"/>
          <w:sz w:val="28"/>
          <w:szCs w:val="28"/>
          <w:shd w:val="clear" w:color="auto" w:fill="FFFFFF"/>
        </w:rPr>
        <w:t xml:space="preserve"> thực hiện bố trí, sắp xếp, xử lý nhà đất công khi thực hiện sắp xếp đơn vị hành chính theo mô hình chính quyền địa phương 02 cấp; trên cơ sở đó, Ủy ban nhân dân Thành phố, Sở Tài chính </w:t>
      </w:r>
      <w:r w:rsidR="00485217" w:rsidRPr="006F0BAF">
        <w:rPr>
          <w:rFonts w:ascii="Times New Roman" w:hAnsi="Times New Roman"/>
          <w:sz w:val="28"/>
          <w:szCs w:val="28"/>
          <w:shd w:val="clear" w:color="auto" w:fill="FFFFFF"/>
        </w:rPr>
        <w:t xml:space="preserve">đã </w:t>
      </w:r>
      <w:r w:rsidR="00A9336F" w:rsidRPr="006F0BAF">
        <w:rPr>
          <w:rFonts w:ascii="Times New Roman" w:hAnsi="Times New Roman"/>
          <w:sz w:val="28"/>
          <w:szCs w:val="28"/>
          <w:shd w:val="clear" w:color="auto" w:fill="FFFFFF"/>
        </w:rPr>
        <w:t>triển khai</w:t>
      </w:r>
      <w:r w:rsidR="00485217" w:rsidRPr="006F0BAF">
        <w:rPr>
          <w:rFonts w:ascii="Times New Roman" w:hAnsi="Times New Roman"/>
          <w:sz w:val="28"/>
          <w:szCs w:val="28"/>
          <w:shd w:val="clear" w:color="auto" w:fill="FFFFFF"/>
        </w:rPr>
        <w:t>, hướng dẫn đến các cơ quan, đơn vị phối hợp, thực hiện các nhiệm vụ được giao.</w:t>
      </w:r>
      <w:r w:rsidR="00162575" w:rsidRPr="006F0BAF">
        <w:rPr>
          <w:rFonts w:ascii="Times New Roman" w:hAnsi="Times New Roman"/>
          <w:sz w:val="28"/>
          <w:szCs w:val="28"/>
          <w:shd w:val="clear" w:color="auto" w:fill="FFFFFF"/>
        </w:rPr>
        <w:t xml:space="preserve"> </w:t>
      </w:r>
      <w:r w:rsidR="00162575" w:rsidRPr="006F0BAF">
        <w:rPr>
          <w:rFonts w:ascii="Times New Roman" w:hAnsi="Times New Roman"/>
          <w:i/>
          <w:sz w:val="28"/>
          <w:szCs w:val="28"/>
          <w:shd w:val="clear" w:color="auto" w:fill="FFFFFF"/>
        </w:rPr>
        <w:t>(Đính kèm Phụ lục</w:t>
      </w:r>
      <w:r w:rsidR="00880366">
        <w:rPr>
          <w:rFonts w:ascii="Times New Roman" w:hAnsi="Times New Roman"/>
          <w:i/>
          <w:sz w:val="28"/>
          <w:szCs w:val="28"/>
          <w:shd w:val="clear" w:color="auto" w:fill="FFFFFF"/>
        </w:rPr>
        <w:t xml:space="preserve"> </w:t>
      </w:r>
      <w:r w:rsidR="00162575" w:rsidRPr="006F0BAF">
        <w:rPr>
          <w:rFonts w:ascii="Times New Roman" w:hAnsi="Times New Roman"/>
          <w:i/>
          <w:sz w:val="28"/>
          <w:szCs w:val="28"/>
          <w:shd w:val="clear" w:color="auto" w:fill="FFFFFF"/>
        </w:rPr>
        <w:t>– các văn bản triển khai, hướng dẫn).</w:t>
      </w:r>
    </w:p>
    <w:p w:rsidR="00DC0DD3" w:rsidRPr="006F0BAF" w:rsidRDefault="00134C28" w:rsidP="00E9149D">
      <w:pPr>
        <w:spacing w:before="120" w:after="120"/>
        <w:ind w:right="11" w:firstLine="709"/>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2</w:t>
      </w:r>
      <w:r w:rsidR="00162575" w:rsidRPr="006F0BAF">
        <w:rPr>
          <w:rFonts w:ascii="Times New Roman" w:hAnsi="Times New Roman"/>
          <w:b/>
          <w:sz w:val="28"/>
          <w:szCs w:val="28"/>
          <w:shd w:val="clear" w:color="auto" w:fill="FFFFFF"/>
        </w:rPr>
        <w:t>.2</w:t>
      </w:r>
      <w:r w:rsidR="00162575" w:rsidRPr="006F0BAF">
        <w:rPr>
          <w:rFonts w:ascii="Times New Roman" w:hAnsi="Times New Roman"/>
          <w:sz w:val="28"/>
          <w:szCs w:val="28"/>
          <w:shd w:val="clear" w:color="auto" w:fill="FFFFFF"/>
        </w:rPr>
        <w:t xml:space="preserve"> </w:t>
      </w:r>
      <w:r w:rsidR="00DC0DD3" w:rsidRPr="006F0BAF">
        <w:rPr>
          <w:rFonts w:ascii="Times New Roman" w:hAnsi="Times New Roman"/>
          <w:sz w:val="28"/>
          <w:szCs w:val="28"/>
          <w:shd w:val="clear" w:color="auto" w:fill="FFFFFF"/>
        </w:rPr>
        <w:t>Công tác giao tài sản</w:t>
      </w:r>
      <w:r w:rsidR="005F2317" w:rsidRPr="006F0BAF">
        <w:rPr>
          <w:rFonts w:ascii="Times New Roman" w:hAnsi="Times New Roman"/>
          <w:sz w:val="28"/>
          <w:szCs w:val="28"/>
          <w:shd w:val="clear" w:color="auto" w:fill="FFFFFF"/>
        </w:rPr>
        <w:t xml:space="preserve"> cho Ủy ban nhân dân cấp xã</w:t>
      </w:r>
    </w:p>
    <w:p w:rsidR="000A7AAA" w:rsidRPr="006F0BAF" w:rsidRDefault="00CC76B6"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color w:val="000000"/>
          <w:sz w:val="28"/>
          <w:szCs w:val="28"/>
        </w:rPr>
      </w:pPr>
      <w:r w:rsidRPr="006F0BAF">
        <w:rPr>
          <w:rFonts w:ascii="Times New Roman" w:hAnsi="Times New Roman"/>
          <w:sz w:val="28"/>
          <w:szCs w:val="28"/>
          <w:shd w:val="clear" w:color="auto" w:fill="FFFFFF"/>
        </w:rPr>
        <w:t xml:space="preserve">Thực hiện hướng dẫn của Bộ Tài chính tại Công văn số </w:t>
      </w:r>
      <w:r w:rsidR="009B3BF5" w:rsidRPr="006F0BAF">
        <w:rPr>
          <w:rFonts w:ascii="Times New Roman" w:hAnsi="Times New Roman"/>
          <w:sz w:val="28"/>
          <w:szCs w:val="28"/>
          <w:shd w:val="clear" w:color="auto" w:fill="FFFFFF"/>
        </w:rPr>
        <w:t>11738/BTC-QLCS</w:t>
      </w:r>
      <w:r w:rsidR="000A7AAA" w:rsidRPr="006F0BAF">
        <w:rPr>
          <w:rFonts w:ascii="Times New Roman" w:hAnsi="Times New Roman"/>
          <w:sz w:val="28"/>
          <w:szCs w:val="28"/>
          <w:shd w:val="clear" w:color="auto" w:fill="FFFFFF"/>
        </w:rPr>
        <w:t>, Sở Tài chính đã có Công văn số 9220/STC-QLCS đề nghị Ủy ban nhân dân 168 phường, xã, đặc khu khẩn trương rà soát, báo cáo danh mục tài sản tiếp nhận, bàn giao</w:t>
      </w:r>
      <w:r w:rsidR="000A7AAA" w:rsidRPr="006F0BAF">
        <w:rPr>
          <w:rFonts w:ascii="Times New Roman" w:hAnsi="Times New Roman"/>
          <w:bCs/>
          <w:color w:val="000000"/>
          <w:spacing w:val="-4"/>
          <w:sz w:val="28"/>
          <w:szCs w:val="28"/>
        </w:rPr>
        <w:t xml:space="preserve"> theo Công văn số </w:t>
      </w:r>
      <w:r w:rsidR="000A7AAA" w:rsidRPr="006F0BAF">
        <w:rPr>
          <w:rFonts w:ascii="Times New Roman" w:hAnsi="Times New Roman"/>
          <w:color w:val="000000"/>
          <w:spacing w:val="-4"/>
          <w:sz w:val="28"/>
          <w:szCs w:val="28"/>
          <w:lang w:val="nl-NL"/>
        </w:rPr>
        <w:t>535/STC-QLCS ngày 17/7/2025 của Sở Tài chính và lưu ý các nội dung để bổ sung, hoàn chỉnh</w:t>
      </w:r>
      <w:r w:rsidR="009A4252" w:rsidRPr="006F0BAF">
        <w:rPr>
          <w:rFonts w:ascii="Times New Roman" w:hAnsi="Times New Roman"/>
          <w:color w:val="000000"/>
          <w:spacing w:val="-4"/>
          <w:sz w:val="28"/>
          <w:szCs w:val="28"/>
          <w:lang w:val="nl-NL"/>
        </w:rPr>
        <w:t xml:space="preserve"> </w:t>
      </w:r>
      <w:r w:rsidR="000A7AAA" w:rsidRPr="006F0BAF">
        <w:rPr>
          <w:rFonts w:ascii="Times New Roman" w:hAnsi="Times New Roman"/>
          <w:bCs/>
          <w:color w:val="000000"/>
          <w:sz w:val="28"/>
          <w:szCs w:val="28"/>
        </w:rPr>
        <w:t>việc tiếp nhận, bàn giao tài sản từ đơn vị hành chính cũ sang đơn vị hành chính mới (Tổng tài sản tiếp nhận, đã có biên bản bản giao, chưa có biên bản bàn giao; Trường hợp đã có biên bản bàn giao nhưng chưa đầy đủ, cơ quan, tổ chức, đơn vị có trách nhiệm hoàn thiện đầy đủ)</w:t>
      </w:r>
      <w:r w:rsidR="009A4252" w:rsidRPr="006F0BAF">
        <w:rPr>
          <w:rFonts w:ascii="Times New Roman" w:hAnsi="Times New Roman"/>
          <w:bCs/>
          <w:color w:val="000000"/>
          <w:sz w:val="28"/>
          <w:szCs w:val="28"/>
        </w:rPr>
        <w:t>; l</w:t>
      </w:r>
      <w:r w:rsidR="000A7AAA" w:rsidRPr="006F0BAF">
        <w:rPr>
          <w:rFonts w:ascii="Times New Roman" w:hAnsi="Times New Roman"/>
          <w:bCs/>
          <w:color w:val="000000"/>
          <w:sz w:val="28"/>
          <w:szCs w:val="28"/>
        </w:rPr>
        <w:t>ập danh mục đề nghị giao tài sản theo từng cơ quan, đơn vị thuộc phạm vi quản lý có tư cách pháp nhân, độc lập đang sử dụng tài sản, trong đó phân loại theo nhóm tài sản (trụ sở làm việc, cơ sở hoạt động sự nghiệp; xe ô tô; máy móc, thiết bị; công cụ, dụng cụ) (gửi kèm Biên bản bàn giao, Phương án phân chia, bố trí tài sản và các hồ sơ pháp lý kèm theo).</w:t>
      </w:r>
    </w:p>
    <w:p w:rsidR="006A3716" w:rsidRPr="006F0BAF" w:rsidRDefault="009A4252"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4"/>
          <w:sz w:val="28"/>
          <w:szCs w:val="28"/>
          <w:lang w:val="nl-NL"/>
        </w:rPr>
      </w:pPr>
      <w:r w:rsidRPr="006F0BAF">
        <w:rPr>
          <w:rFonts w:ascii="Times New Roman" w:hAnsi="Times New Roman"/>
          <w:color w:val="000000"/>
          <w:spacing w:val="-4"/>
          <w:sz w:val="28"/>
          <w:szCs w:val="28"/>
          <w:lang w:val="nl-NL"/>
        </w:rPr>
        <w:t xml:space="preserve">Hiện nay, trên cơ sở báo cáo, đề xuất việc giao tài sản của Ủy ban nhân dân các phường, xã, đặc khu đã gửi về, Sở Tài chính đã có các Công văn </w:t>
      </w:r>
      <w:r w:rsidR="00CA1F72" w:rsidRPr="006F0BAF">
        <w:rPr>
          <w:rFonts w:ascii="Times New Roman" w:hAnsi="Times New Roman"/>
          <w:color w:val="000000"/>
          <w:spacing w:val="-4"/>
          <w:sz w:val="28"/>
          <w:szCs w:val="28"/>
          <w:lang w:val="nl-NL"/>
        </w:rPr>
        <w:t>phản hồi</w:t>
      </w:r>
      <w:r w:rsidR="00281589" w:rsidRPr="006F0BAF">
        <w:rPr>
          <w:rFonts w:ascii="Times New Roman" w:hAnsi="Times New Roman"/>
          <w:color w:val="000000"/>
          <w:spacing w:val="-4"/>
          <w:sz w:val="28"/>
          <w:szCs w:val="28"/>
          <w:lang w:val="nl-NL"/>
        </w:rPr>
        <w:t xml:space="preserve"> và</w:t>
      </w:r>
      <w:r w:rsidR="00CA1F72" w:rsidRPr="006F0BAF">
        <w:rPr>
          <w:rFonts w:ascii="Times New Roman" w:hAnsi="Times New Roman"/>
          <w:color w:val="000000"/>
          <w:spacing w:val="-4"/>
          <w:sz w:val="28"/>
          <w:szCs w:val="28"/>
          <w:lang w:val="nl-NL"/>
        </w:rPr>
        <w:t xml:space="preserve"> đề nghị </w:t>
      </w:r>
      <w:r w:rsidR="00281589" w:rsidRPr="006F0BAF">
        <w:rPr>
          <w:rFonts w:ascii="Times New Roman" w:hAnsi="Times New Roman"/>
          <w:color w:val="000000"/>
          <w:spacing w:val="-4"/>
          <w:sz w:val="28"/>
          <w:szCs w:val="28"/>
          <w:lang w:val="nl-NL"/>
        </w:rPr>
        <w:t xml:space="preserve">của Ủy ban nhân dân các phường, xã, đặc khu </w:t>
      </w:r>
      <w:r w:rsidR="00CA1F72" w:rsidRPr="006F0BAF">
        <w:rPr>
          <w:rFonts w:ascii="Times New Roman" w:hAnsi="Times New Roman"/>
          <w:color w:val="000000"/>
          <w:spacing w:val="-4"/>
          <w:sz w:val="28"/>
          <w:szCs w:val="28"/>
          <w:lang w:val="nl-NL"/>
        </w:rPr>
        <w:t xml:space="preserve">có ý kiến </w:t>
      </w:r>
      <w:r w:rsidR="00281589" w:rsidRPr="006F0BAF">
        <w:rPr>
          <w:rFonts w:ascii="Times New Roman" w:hAnsi="Times New Roman"/>
          <w:color w:val="000000"/>
          <w:spacing w:val="-4"/>
          <w:sz w:val="28"/>
          <w:szCs w:val="28"/>
          <w:lang w:val="nl-NL"/>
        </w:rPr>
        <w:t xml:space="preserve">góp ý </w:t>
      </w:r>
      <w:r w:rsidR="00CA1F72" w:rsidRPr="006F0BAF">
        <w:rPr>
          <w:rFonts w:ascii="Times New Roman" w:hAnsi="Times New Roman"/>
          <w:color w:val="000000"/>
          <w:spacing w:val="-4"/>
          <w:sz w:val="28"/>
          <w:szCs w:val="28"/>
          <w:lang w:val="nl-NL"/>
        </w:rPr>
        <w:t xml:space="preserve">đối với dự thảo Quyết định giao tài sản </w:t>
      </w:r>
      <w:r w:rsidR="00281589" w:rsidRPr="006F0BAF">
        <w:rPr>
          <w:rFonts w:ascii="Times New Roman" w:hAnsi="Times New Roman"/>
          <w:color w:val="000000"/>
          <w:spacing w:val="-4"/>
          <w:sz w:val="28"/>
          <w:szCs w:val="28"/>
          <w:lang w:val="nl-NL"/>
        </w:rPr>
        <w:t xml:space="preserve">để làm cơ sở báo cáo Ủy ban nhân dân Thành phố xem xét, ban hành Quyết định giao tài sản cho địa phương quản lý theo quy định của pháp luật về quản lý, sử dụng tài sản công. </w:t>
      </w:r>
      <w:r w:rsidR="006A3716" w:rsidRPr="006F0BAF">
        <w:rPr>
          <w:rFonts w:ascii="Times New Roman" w:hAnsi="Times New Roman"/>
          <w:color w:val="000000"/>
          <w:spacing w:val="-4"/>
          <w:sz w:val="28"/>
          <w:szCs w:val="28"/>
          <w:lang w:val="nl-NL"/>
        </w:rPr>
        <w:t>Do đó, đề nghị Ủy ban nhân dân các phường, xã, đặc khu khi nhận được yêu cầu của Sở Tài chính, khẩn trương phối hợp rà soát và có chính kiến gửi về Sở Tài chính để tổng hợp, trình Ủy ban nhân dân Thành phố theo đúng tiến độ.</w:t>
      </w:r>
    </w:p>
    <w:p w:rsidR="009A4252" w:rsidRPr="006F0BAF" w:rsidRDefault="00134C2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4"/>
          <w:sz w:val="28"/>
          <w:szCs w:val="28"/>
          <w:lang w:val="nl-NL"/>
        </w:rPr>
      </w:pPr>
      <w:r w:rsidRPr="006F0BAF">
        <w:rPr>
          <w:rFonts w:ascii="Times New Roman" w:hAnsi="Times New Roman"/>
          <w:b/>
          <w:color w:val="000000"/>
          <w:spacing w:val="-4"/>
          <w:sz w:val="28"/>
          <w:szCs w:val="28"/>
          <w:lang w:val="nl-NL"/>
        </w:rPr>
        <w:t>2</w:t>
      </w:r>
      <w:r w:rsidR="00E0374F" w:rsidRPr="006F0BAF">
        <w:rPr>
          <w:rFonts w:ascii="Times New Roman" w:hAnsi="Times New Roman"/>
          <w:b/>
          <w:color w:val="000000"/>
          <w:spacing w:val="-4"/>
          <w:sz w:val="28"/>
          <w:szCs w:val="28"/>
          <w:lang w:val="nl-NL"/>
        </w:rPr>
        <w:t>.3</w:t>
      </w:r>
      <w:r w:rsidR="00E0374F" w:rsidRPr="006F0BAF">
        <w:rPr>
          <w:rFonts w:ascii="Times New Roman" w:hAnsi="Times New Roman"/>
          <w:color w:val="000000"/>
          <w:spacing w:val="-4"/>
          <w:sz w:val="28"/>
          <w:szCs w:val="28"/>
          <w:lang w:val="nl-NL"/>
        </w:rPr>
        <w:t xml:space="preserve"> </w:t>
      </w:r>
      <w:r w:rsidR="0063547F" w:rsidRPr="006F0BAF">
        <w:rPr>
          <w:rFonts w:ascii="Times New Roman" w:hAnsi="Times New Roman"/>
          <w:color w:val="000000"/>
          <w:spacing w:val="-4"/>
          <w:sz w:val="28"/>
          <w:szCs w:val="28"/>
          <w:lang w:val="nl-NL"/>
        </w:rPr>
        <w:t>Công tác sắp xếp, xử lý tài sản công sau sắp xếp</w:t>
      </w:r>
    </w:p>
    <w:p w:rsidR="0080377A" w:rsidRPr="006F0BAF" w:rsidRDefault="00193E22"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pacing w:val="-4"/>
          <w:sz w:val="28"/>
          <w:szCs w:val="28"/>
          <w:lang w:val="nl-NL"/>
        </w:rPr>
        <w:t xml:space="preserve">Hiện nay, các cơ quan, tổ chức, đơn vị còn chưa tập trung, đặt trọng tâm vào việc thống kê, xây dựng kế hoạch, phương án sắp xếp, xử lý tài sản công (đặc biệt là các trụ sở làm việc, cơ sở hoạt động sự nghiệp, ...) sau khi thực hiện sắp xếp </w:t>
      </w:r>
      <w:r w:rsidR="00B35CDD" w:rsidRPr="006F0BAF">
        <w:rPr>
          <w:rFonts w:ascii="Times New Roman" w:hAnsi="Times New Roman"/>
          <w:color w:val="000000"/>
          <w:spacing w:val="-4"/>
          <w:sz w:val="28"/>
          <w:szCs w:val="28"/>
          <w:lang w:val="nl-NL"/>
        </w:rPr>
        <w:t xml:space="preserve">cơ quan hành chính cấp tỉnh, cấp xã. Do đó, Sở Tài chính đề nghị </w:t>
      </w:r>
      <w:r w:rsidR="00A23666" w:rsidRPr="006F0BAF">
        <w:rPr>
          <w:rFonts w:ascii="Times New Roman" w:hAnsi="Times New Roman"/>
          <w:sz w:val="28"/>
          <w:szCs w:val="28"/>
          <w:shd w:val="clear" w:color="auto" w:fill="FFFFFF"/>
        </w:rPr>
        <w:t xml:space="preserve">Thủ trưởng </w:t>
      </w:r>
      <w:r w:rsidR="00A23666" w:rsidRPr="006F0BAF">
        <w:rPr>
          <w:rFonts w:ascii="Times New Roman" w:hAnsi="Times New Roman"/>
          <w:sz w:val="28"/>
          <w:szCs w:val="28"/>
          <w:lang w:val="nl-NL"/>
        </w:rPr>
        <w:t>các cơ quan, tổ chức, đơn vị khối Thành phố; Chủ tịch Ủy ban nhân dân các phường/xã/đặc khu</w:t>
      </w:r>
      <w:r w:rsidR="00C94034" w:rsidRPr="006F0BAF">
        <w:rPr>
          <w:rFonts w:ascii="Times New Roman" w:hAnsi="Times New Roman"/>
          <w:sz w:val="28"/>
          <w:szCs w:val="28"/>
          <w:lang w:val="nl-NL"/>
        </w:rPr>
        <w:t xml:space="preserve"> </w:t>
      </w:r>
      <w:r w:rsidR="00A646BE" w:rsidRPr="006F0BAF">
        <w:rPr>
          <w:rFonts w:ascii="Times New Roman" w:hAnsi="Times New Roman"/>
          <w:sz w:val="28"/>
          <w:szCs w:val="28"/>
          <w:lang w:val="nl-NL"/>
        </w:rPr>
        <w:t xml:space="preserve">khẩn trương rà soát, đánh giá tình trạng/hiện trạng sử dụng, xác định nhu cầu  để làm cơ sở xây dựng Kế hoạch sắp xếp, </w:t>
      </w:r>
      <w:r w:rsidR="00F06E7F" w:rsidRPr="006F0BAF">
        <w:rPr>
          <w:rFonts w:ascii="Times New Roman" w:hAnsi="Times New Roman"/>
          <w:sz w:val="28"/>
          <w:szCs w:val="28"/>
          <w:lang w:val="nl-NL"/>
        </w:rPr>
        <w:t xml:space="preserve">bố trí, </w:t>
      </w:r>
      <w:r w:rsidR="00A646BE" w:rsidRPr="006F0BAF">
        <w:rPr>
          <w:rFonts w:ascii="Times New Roman" w:hAnsi="Times New Roman"/>
          <w:sz w:val="28"/>
          <w:szCs w:val="28"/>
          <w:lang w:val="nl-NL"/>
        </w:rPr>
        <w:t>xử lý tài sản</w:t>
      </w:r>
      <w:r w:rsidR="00F06E7F" w:rsidRPr="006F0BAF">
        <w:rPr>
          <w:rFonts w:ascii="Times New Roman" w:hAnsi="Times New Roman"/>
          <w:sz w:val="28"/>
          <w:szCs w:val="28"/>
          <w:lang w:val="nl-NL"/>
        </w:rPr>
        <w:t xml:space="preserve"> công; đẩy nhanh tiến độ xử lý đảm bảo công khai, minh bạch, đúng pháp luật.</w:t>
      </w:r>
    </w:p>
    <w:p w:rsidR="005724F8" w:rsidRPr="006F0BAF" w:rsidRDefault="0053181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lang w:val="nl-NL"/>
        </w:rPr>
        <w:lastRenderedPageBreak/>
        <w:t xml:space="preserve">- </w:t>
      </w:r>
      <w:r w:rsidR="002C4831" w:rsidRPr="006F0BAF">
        <w:rPr>
          <w:rFonts w:ascii="Times New Roman" w:hAnsi="Times New Roman"/>
          <w:sz w:val="28"/>
          <w:szCs w:val="28"/>
          <w:lang w:val="nl-NL"/>
        </w:rPr>
        <w:t>Tập trung thực hiện công tác điều hòa, bố trí, sắp xếp trụ sở làm việc, cơ sở hoạt động sự nghiệp</w:t>
      </w:r>
      <w:r w:rsidR="006A28C1" w:rsidRPr="006F0BAF">
        <w:rPr>
          <w:rFonts w:ascii="Times New Roman" w:hAnsi="Times New Roman"/>
          <w:sz w:val="28"/>
          <w:szCs w:val="28"/>
          <w:lang w:val="nl-NL"/>
        </w:rPr>
        <w:t xml:space="preserve"> theo Công điện số </w:t>
      </w:r>
      <w:r w:rsidR="002001AA" w:rsidRPr="006F0BAF">
        <w:rPr>
          <w:rFonts w:ascii="Times New Roman" w:hAnsi="Times New Roman"/>
          <w:sz w:val="28"/>
          <w:szCs w:val="28"/>
          <w:lang w:val="nl-NL"/>
        </w:rPr>
        <w:t xml:space="preserve">số 68/CĐ-TTg ngày 20/5/2025 của Thủ tướng Chính phủ, Công điện số </w:t>
      </w:r>
      <w:r w:rsidR="006A28C1" w:rsidRPr="006F0BAF">
        <w:rPr>
          <w:rFonts w:ascii="Times New Roman" w:hAnsi="Times New Roman"/>
          <w:sz w:val="28"/>
          <w:szCs w:val="28"/>
          <w:lang w:val="nl-NL"/>
        </w:rPr>
        <w:t>06/CĐ-BTC</w:t>
      </w:r>
      <w:r w:rsidR="002001AA" w:rsidRPr="006F0BAF">
        <w:rPr>
          <w:rFonts w:ascii="Times New Roman" w:hAnsi="Times New Roman"/>
          <w:sz w:val="28"/>
          <w:szCs w:val="28"/>
          <w:lang w:val="nl-NL"/>
        </w:rPr>
        <w:t xml:space="preserve"> ngày 25/8/2025 và hướng dẫn tại Công văn số 7421/BTC-QLCS ngày 29/5/2025 của Bộ Tài chính.</w:t>
      </w:r>
      <w:r w:rsidR="008005BB" w:rsidRPr="006F0BAF">
        <w:rPr>
          <w:rFonts w:ascii="Times New Roman" w:hAnsi="Times New Roman"/>
          <w:sz w:val="28"/>
          <w:szCs w:val="28"/>
          <w:lang w:val="nl-NL"/>
        </w:rPr>
        <w:t xml:space="preserve"> </w:t>
      </w:r>
    </w:p>
    <w:p w:rsidR="009F4B6D" w:rsidRPr="006F0BAF" w:rsidRDefault="008275B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shd w:val="clear" w:color="auto" w:fill="FFFFFF"/>
        </w:rPr>
        <w:t xml:space="preserve">- Thực hiện rà soát, phân loại tài sản </w:t>
      </w:r>
      <w:r w:rsidR="00183238" w:rsidRPr="006F0BAF">
        <w:rPr>
          <w:rFonts w:ascii="Times New Roman" w:hAnsi="Times New Roman"/>
          <w:sz w:val="28"/>
          <w:szCs w:val="28"/>
          <w:shd w:val="clear" w:color="auto" w:fill="FFFFFF"/>
        </w:rPr>
        <w:t xml:space="preserve">(xe ô tô, máy móc, thiết bị, …) </w:t>
      </w:r>
      <w:r w:rsidRPr="006F0BAF">
        <w:rPr>
          <w:rFonts w:ascii="Times New Roman" w:hAnsi="Times New Roman"/>
          <w:sz w:val="28"/>
          <w:szCs w:val="28"/>
          <w:shd w:val="clear" w:color="auto" w:fill="FFFFFF"/>
        </w:rPr>
        <w:t xml:space="preserve">để thực hiện quản lý, sử dụng và đề xuất </w:t>
      </w:r>
      <w:r w:rsidR="00183238" w:rsidRPr="006F0BAF">
        <w:rPr>
          <w:rFonts w:ascii="Times New Roman" w:hAnsi="Times New Roman"/>
          <w:sz w:val="28"/>
          <w:szCs w:val="28"/>
          <w:shd w:val="clear" w:color="auto" w:fill="FFFFFF"/>
        </w:rPr>
        <w:t xml:space="preserve">phương án </w:t>
      </w:r>
      <w:r w:rsidRPr="006F0BAF">
        <w:rPr>
          <w:rFonts w:ascii="Times New Roman" w:hAnsi="Times New Roman"/>
          <w:sz w:val="28"/>
          <w:szCs w:val="28"/>
          <w:shd w:val="clear" w:color="auto" w:fill="FFFFFF"/>
        </w:rPr>
        <w:t>xử lý đối với các trường hợp hư hỏng, không đáp ứng yêu cầu công tác, đủ điều kiện thanh lý theo quy định</w:t>
      </w:r>
      <w:r w:rsidR="00183238" w:rsidRPr="006F0BAF">
        <w:rPr>
          <w:rFonts w:ascii="Times New Roman" w:hAnsi="Times New Roman"/>
          <w:sz w:val="28"/>
          <w:szCs w:val="28"/>
          <w:shd w:val="clear" w:color="auto" w:fill="FFFFFF"/>
        </w:rPr>
        <w:t xml:space="preserve"> trình cấp có thẩm quyền xem xét, ban hành Quyết định xử lý, tổ chức xử lý theo quy định của pháp luật về quản lý, sử dụng tài sản công; trong đó, ưu tiên tận dụng tối đa tài sản hiện có còn sử dụng được để đáp ứng yêu cầu thực hiện nhiệm vụ chính trị được giao. Trường hợp sau khi đã sắp xếp, xử lý</w:t>
      </w:r>
      <w:r w:rsidR="008005BB" w:rsidRPr="006F0BAF">
        <w:rPr>
          <w:rFonts w:ascii="Times New Roman" w:hAnsi="Times New Roman"/>
          <w:sz w:val="28"/>
          <w:szCs w:val="28"/>
          <w:shd w:val="clear" w:color="auto" w:fill="FFFFFF"/>
        </w:rPr>
        <w:t>, điều hòa tài sản giữa các cơ quan, tổ chức, đơn vị nhưng vẫn còn thiếu thì thực hiện lập kế hoạch, xây dựng dự toán mua sắm bổ sung theo tiêu chuẩn, định mức đã được cơ quan có thẩm quyền ban hành.</w:t>
      </w:r>
      <w:r w:rsidR="00183238" w:rsidRPr="006F0BAF">
        <w:rPr>
          <w:rFonts w:ascii="Times New Roman" w:hAnsi="Times New Roman"/>
          <w:sz w:val="28"/>
          <w:szCs w:val="28"/>
          <w:shd w:val="clear" w:color="auto" w:fill="FFFFFF"/>
        </w:rPr>
        <w:t xml:space="preserve"> </w:t>
      </w:r>
      <w:r w:rsidR="0080377A" w:rsidRPr="006F0BAF">
        <w:rPr>
          <w:rFonts w:ascii="Times New Roman" w:hAnsi="Times New Roman"/>
          <w:sz w:val="28"/>
          <w:szCs w:val="28"/>
          <w:lang w:val="nl-NL"/>
        </w:rPr>
        <w:t>Thực hiện công tác sửa chữa, cải tạo hoặc nâng cấp các cơ sở vật chất cũ để bảo đảm tốt cơ sở vật chất đáp ứng cho việc thực hiện nhiệm vụ.</w:t>
      </w:r>
    </w:p>
    <w:p w:rsidR="00581740" w:rsidRDefault="00581740"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Pr>
          <w:rFonts w:ascii="Times New Roman" w:hAnsi="Times New Roman"/>
          <w:sz w:val="28"/>
          <w:szCs w:val="28"/>
          <w:lang w:val="nl-NL"/>
        </w:rPr>
        <w:t xml:space="preserve">- </w:t>
      </w:r>
      <w:r w:rsidR="00CF1C2D">
        <w:rPr>
          <w:rFonts w:ascii="Times New Roman" w:hAnsi="Times New Roman"/>
          <w:sz w:val="28"/>
          <w:szCs w:val="28"/>
          <w:lang w:val="nl-NL"/>
        </w:rPr>
        <w:t>Đẩy nhanh tiến độ</w:t>
      </w:r>
      <w:r w:rsidR="00DB42BA">
        <w:rPr>
          <w:rFonts w:ascii="Times New Roman" w:hAnsi="Times New Roman"/>
          <w:sz w:val="28"/>
          <w:szCs w:val="28"/>
          <w:lang w:val="nl-NL"/>
        </w:rPr>
        <w:t xml:space="preserve"> và</w:t>
      </w:r>
      <w:r w:rsidR="00CF1C2D">
        <w:rPr>
          <w:rFonts w:ascii="Times New Roman" w:hAnsi="Times New Roman"/>
          <w:sz w:val="28"/>
          <w:szCs w:val="28"/>
          <w:lang w:val="nl-NL"/>
        </w:rPr>
        <w:t xml:space="preserve"> thực hiện có hiệu quả </w:t>
      </w:r>
      <w:r w:rsidR="00C836C6" w:rsidRPr="00DB42BA">
        <w:rPr>
          <w:rFonts w:ascii="Times New Roman" w:hAnsi="Times New Roman"/>
          <w:sz w:val="28"/>
          <w:szCs w:val="28"/>
        </w:rPr>
        <w:t>Kế hoạch số 498/KH-UBND ngày 21</w:t>
      </w:r>
      <w:r w:rsidR="00C836C6">
        <w:rPr>
          <w:rFonts w:ascii="Times New Roman" w:hAnsi="Times New Roman"/>
          <w:sz w:val="28"/>
          <w:szCs w:val="28"/>
        </w:rPr>
        <w:t>/</w:t>
      </w:r>
      <w:r w:rsidR="00C836C6" w:rsidRPr="00DB42BA">
        <w:rPr>
          <w:rFonts w:ascii="Times New Roman" w:hAnsi="Times New Roman"/>
          <w:sz w:val="28"/>
          <w:szCs w:val="28"/>
        </w:rPr>
        <w:t>01</w:t>
      </w:r>
      <w:r w:rsidR="00C836C6">
        <w:rPr>
          <w:rFonts w:ascii="Times New Roman" w:hAnsi="Times New Roman"/>
          <w:sz w:val="28"/>
          <w:szCs w:val="28"/>
        </w:rPr>
        <w:t>/</w:t>
      </w:r>
      <w:r w:rsidR="00C836C6" w:rsidRPr="00DB42BA">
        <w:rPr>
          <w:rFonts w:ascii="Times New Roman" w:hAnsi="Times New Roman"/>
          <w:sz w:val="28"/>
          <w:szCs w:val="28"/>
        </w:rPr>
        <w:t>2025 của Ủy ban nhân dân Thành phố về triển khai thực hiện Nghị định số 108/2024/NĐ-CP ngày 23</w:t>
      </w:r>
      <w:r w:rsidR="00C836C6">
        <w:rPr>
          <w:rFonts w:ascii="Times New Roman" w:hAnsi="Times New Roman"/>
          <w:sz w:val="28"/>
          <w:szCs w:val="28"/>
        </w:rPr>
        <w:t>/</w:t>
      </w:r>
      <w:r w:rsidR="00C836C6" w:rsidRPr="00DB42BA">
        <w:rPr>
          <w:rFonts w:ascii="Times New Roman" w:hAnsi="Times New Roman"/>
          <w:sz w:val="28"/>
          <w:szCs w:val="28"/>
        </w:rPr>
        <w:t>8</w:t>
      </w:r>
      <w:r w:rsidR="00C836C6">
        <w:rPr>
          <w:rFonts w:ascii="Times New Roman" w:hAnsi="Times New Roman"/>
          <w:sz w:val="28"/>
          <w:szCs w:val="28"/>
        </w:rPr>
        <w:t>/</w:t>
      </w:r>
      <w:r w:rsidR="00C836C6" w:rsidRPr="00DB42BA">
        <w:rPr>
          <w:rFonts w:ascii="Times New Roman" w:hAnsi="Times New Roman"/>
          <w:sz w:val="28"/>
          <w:szCs w:val="28"/>
        </w:rPr>
        <w:t>2024 của Chính phủ</w:t>
      </w:r>
      <w:r w:rsidR="00E6575E" w:rsidRPr="00E6575E">
        <w:rPr>
          <w:rFonts w:ascii="Arial" w:hAnsi="Arial" w:cs="Arial"/>
          <w:color w:val="000000"/>
          <w:sz w:val="20"/>
          <w:szCs w:val="20"/>
          <w:shd w:val="clear" w:color="auto" w:fill="FFFFFF"/>
          <w:lang w:val="en-GB"/>
        </w:rPr>
        <w:t xml:space="preserve"> </w:t>
      </w:r>
      <w:r w:rsidR="00E6575E" w:rsidRPr="00E6575E">
        <w:rPr>
          <w:rFonts w:ascii="Times New Roman" w:hAnsi="Times New Roman"/>
          <w:sz w:val="28"/>
          <w:szCs w:val="28"/>
          <w:lang w:val="en-GB"/>
        </w:rPr>
        <w:t>quy định việc quản lý, sử dụng và khai thác nhà, đất là tài sản công không sử dụng vào mục đích để ở giao cho tổ chức có chức năng quản lý, kinh doanh nhà địa phương quản lý, khai thác</w:t>
      </w:r>
      <w:r w:rsidR="00E6575E">
        <w:rPr>
          <w:rFonts w:ascii="Times New Roman" w:hAnsi="Times New Roman"/>
          <w:sz w:val="28"/>
          <w:szCs w:val="28"/>
        </w:rPr>
        <w:t xml:space="preserve"> </w:t>
      </w:r>
      <w:r w:rsidR="00C836C6">
        <w:rPr>
          <w:rFonts w:ascii="Times New Roman" w:hAnsi="Times New Roman"/>
          <w:sz w:val="28"/>
          <w:szCs w:val="28"/>
        </w:rPr>
        <w:t xml:space="preserve">và </w:t>
      </w:r>
      <w:r w:rsidR="00CF1C2D">
        <w:rPr>
          <w:rFonts w:ascii="Times New Roman" w:hAnsi="Times New Roman"/>
          <w:sz w:val="28"/>
          <w:szCs w:val="28"/>
          <w:lang w:val="nl-NL"/>
        </w:rPr>
        <w:t>Kế hoạch</w:t>
      </w:r>
      <w:r>
        <w:rPr>
          <w:rFonts w:ascii="Times New Roman" w:hAnsi="Times New Roman"/>
          <w:sz w:val="28"/>
          <w:szCs w:val="28"/>
          <w:lang w:val="nl-NL"/>
        </w:rPr>
        <w:t xml:space="preserve"> </w:t>
      </w:r>
      <w:r w:rsidR="00CF1C2D">
        <w:rPr>
          <w:rFonts w:ascii="Times New Roman" w:hAnsi="Times New Roman"/>
          <w:sz w:val="28"/>
          <w:szCs w:val="28"/>
          <w:lang w:val="nl-NL"/>
        </w:rPr>
        <w:t>số 3600/KH-UBND ngày 23/5/2025 của Ủy ban nhân dân Thành phố về triển khai thực hiện Nghị định số 03/2025/NĐ-CP ngày 01/01/2025 của Chính phủ quy định việc sắp xếp lại, xử lý tài sản công là nhà, đất</w:t>
      </w:r>
      <w:r w:rsidR="00DB42BA">
        <w:rPr>
          <w:rFonts w:ascii="Times New Roman" w:hAnsi="Times New Roman"/>
          <w:sz w:val="28"/>
          <w:szCs w:val="28"/>
          <w:lang w:val="nl-NL"/>
        </w:rPr>
        <w:t>.</w:t>
      </w:r>
      <w:r w:rsidR="00CF1C2D">
        <w:rPr>
          <w:rFonts w:ascii="Times New Roman" w:hAnsi="Times New Roman"/>
          <w:sz w:val="28"/>
          <w:szCs w:val="28"/>
          <w:lang w:val="nl-NL"/>
        </w:rPr>
        <w:t xml:space="preserve"> </w:t>
      </w:r>
    </w:p>
    <w:p w:rsidR="009F4B6D" w:rsidRPr="006F0BAF" w:rsidRDefault="009F4B6D"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lang w:val="nl-NL"/>
        </w:rPr>
        <w:t xml:space="preserve">- Tiếp tục thực hiện </w:t>
      </w:r>
      <w:r w:rsidRPr="006F0BAF">
        <w:rPr>
          <w:rFonts w:ascii="Times New Roman" w:hAnsi="Times New Roman"/>
          <w:sz w:val="28"/>
          <w:szCs w:val="28"/>
          <w:shd w:val="clear" w:color="auto" w:fill="FFFFFF"/>
        </w:rPr>
        <w:t>các nội dung đã được Ủy ban nhân dân Thành phố chỉ đạo tại Công văn số 4164/UBN-KT ngày 10/6/2025 về triển khai thực hiện Nghị định số 77/2025/NĐ-CP ngày 01/4/2025 của Chính phủ và hướng dẫn bổ sung việc bàn giao, quản lý, xử lý tài sản được xác lập quyền sở hữu toàn dân khi thực hiện sắp xếp, tổ chức lại đơn vị hành chính.</w:t>
      </w:r>
    </w:p>
    <w:p w:rsidR="005724F8" w:rsidRPr="006F0BAF" w:rsidRDefault="000937C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 </w:t>
      </w:r>
      <w:r w:rsidR="00CD6955" w:rsidRPr="006F0BAF">
        <w:rPr>
          <w:rFonts w:ascii="Times New Roman" w:hAnsi="Times New Roman"/>
          <w:b/>
          <w:sz w:val="28"/>
          <w:szCs w:val="28"/>
          <w:shd w:val="clear" w:color="auto" w:fill="FFFFFF"/>
        </w:rPr>
        <w:t xml:space="preserve">Công tác </w:t>
      </w:r>
      <w:r w:rsidR="00694E7A" w:rsidRPr="006F0BAF">
        <w:rPr>
          <w:rFonts w:ascii="Times New Roman" w:hAnsi="Times New Roman"/>
          <w:b/>
          <w:sz w:val="28"/>
          <w:szCs w:val="28"/>
        </w:rPr>
        <w:t>về triển khai quy định về phân cấp, phân định thẩm quyền quản lý nhà nước trong lĩnh vực quản lý, sử dụng tài sản công</w:t>
      </w:r>
    </w:p>
    <w:p w:rsidR="005724F8" w:rsidRPr="006F0BAF" w:rsidRDefault="00CD6955"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3.1 </w:t>
      </w:r>
      <w:r w:rsidR="00636DC4" w:rsidRPr="006F0BAF">
        <w:rPr>
          <w:rFonts w:ascii="Times New Roman" w:hAnsi="Times New Roman"/>
          <w:spacing w:val="-2"/>
          <w:sz w:val="28"/>
          <w:szCs w:val="28"/>
        </w:rPr>
        <w:t xml:space="preserve">Thực hiện ý kiến chỉ đạo của Ủy ban nhân dân Thành phố </w:t>
      </w:r>
      <w:r w:rsidR="00636DC4" w:rsidRPr="006F0BAF">
        <w:rPr>
          <w:rFonts w:ascii="Times New Roman" w:hAnsi="Times New Roman"/>
          <w:sz w:val="28"/>
          <w:szCs w:val="28"/>
        </w:rPr>
        <w:t xml:space="preserve">về triển khai quy định về phân cấp, phân định thẩm quyền quản lý nhà nước trong lĩnh vực quản lý, sử dụng tài sản công; Sở Tài chính đã có Công văn số 2235/STC-QLCS ngày 08/8/2025 </w:t>
      </w:r>
      <w:r w:rsidR="00636DC4" w:rsidRPr="006F0BAF">
        <w:rPr>
          <w:rFonts w:ascii="Times New Roman" w:hAnsi="Times New Roman"/>
          <w:spacing w:val="-2"/>
          <w:sz w:val="28"/>
          <w:szCs w:val="28"/>
        </w:rPr>
        <w:t>trình Ủy ban nhân dân Thành phố về triển khai</w:t>
      </w:r>
      <w:r w:rsidR="00636DC4" w:rsidRPr="006F0BAF">
        <w:rPr>
          <w:rFonts w:ascii="Times New Roman" w:hAnsi="Times New Roman"/>
          <w:sz w:val="28"/>
          <w:szCs w:val="28"/>
        </w:rPr>
        <w:t xml:space="preserve"> thực hiện các Nghị định của Chính phủ, Quyết định của Thủ tướng Chính phủ (có hiệu lực thi hành từ ngày 01/7/2025) trong lĩnh vực quản lý, sử dụng tài sản công</w:t>
      </w:r>
      <w:r w:rsidR="00636DC4" w:rsidRPr="006F0BAF">
        <w:rPr>
          <w:rFonts w:ascii="Times New Roman" w:hAnsi="Times New Roman"/>
          <w:color w:val="000000"/>
          <w:sz w:val="28"/>
          <w:szCs w:val="28"/>
          <w:shd w:val="clear" w:color="auto" w:fill="FFFFFF"/>
        </w:rPr>
        <w:t xml:space="preserve"> đến các cơ quan, tổ chức, đơn vị thuộc phạm vi quản lý của Thành phố Hồ Chí Minh.</w:t>
      </w:r>
    </w:p>
    <w:p w:rsidR="005724F8" w:rsidRPr="006F0BAF" w:rsidRDefault="004E711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2"/>
          <w:sz w:val="28"/>
          <w:szCs w:val="28"/>
        </w:rPr>
        <w:t>Trong thời gian Ủy ban nhân dân Thành phố có văn bản triển khai chỉ đạo thực hiện đến các cơ quan, tổ chức, đơn vị thuộc phạm vi quản lý của Thành phố; Sở Tài chính đã chủ động tiếp tục tham mưu một số nội dung thuộc nhiệm vụ được giao và thông tin tiến độ thực hiện đến các cơ quan, tổ chức, đơn vị như sau:</w:t>
      </w:r>
    </w:p>
    <w:p w:rsidR="005724F8" w:rsidRPr="006F0BAF" w:rsidRDefault="004E711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rPr>
        <w:lastRenderedPageBreak/>
        <w:t xml:space="preserve">- Về </w:t>
      </w:r>
      <w:r w:rsidRPr="006F0BAF">
        <w:rPr>
          <w:rFonts w:ascii="Times New Roman" w:hAnsi="Times New Roman"/>
          <w:color w:val="000000"/>
          <w:sz w:val="28"/>
          <w:szCs w:val="28"/>
        </w:rPr>
        <w:t xml:space="preserve">xây dựng Quyết định của Chủ tịch Ủy ban nhân dân Thành phố về </w:t>
      </w:r>
      <w:r w:rsidRPr="006F0BAF">
        <w:rPr>
          <w:rFonts w:ascii="Times New Roman" w:hAnsi="Times New Roman"/>
          <w:sz w:val="28"/>
          <w:szCs w:val="28"/>
        </w:rPr>
        <w:t xml:space="preserve">phân cấp thẩm quyền quyết định trong quản lý, sử dụng tài sản công theo quy định tại </w:t>
      </w:r>
      <w:r w:rsidRPr="006F0BAF">
        <w:rPr>
          <w:rFonts w:ascii="Times New Roman" w:hAnsi="Times New Roman"/>
          <w:sz w:val="28"/>
          <w:szCs w:val="28"/>
          <w:lang w:val="pt-BR"/>
        </w:rPr>
        <w:t xml:space="preserve">Nghị định số 186/2025/NĐ-CP ngày 01/7/2025 của Chính phủ: </w:t>
      </w:r>
      <w:r w:rsidR="00F65AB8" w:rsidRPr="006F0BAF">
        <w:rPr>
          <w:rFonts w:ascii="Times New Roman" w:hAnsi="Times New Roman"/>
          <w:sz w:val="28"/>
          <w:szCs w:val="28"/>
          <w:lang w:val="pt-BR"/>
        </w:rPr>
        <w:t xml:space="preserve">Xét đề nghị của Sở Tài chính, </w:t>
      </w:r>
      <w:r w:rsidRPr="006F0BAF">
        <w:rPr>
          <w:rFonts w:ascii="Times New Roman" w:hAnsi="Times New Roman"/>
          <w:bCs/>
          <w:sz w:val="28"/>
          <w:szCs w:val="28"/>
          <w:lang w:val="en"/>
        </w:rPr>
        <w:t>Ủy ban nhân dân Thành phố đã có Công văn số 1475/UBND-KT</w:t>
      </w:r>
      <w:r w:rsidRPr="006F0BAF">
        <w:rPr>
          <w:rFonts w:ascii="Times New Roman" w:hAnsi="Times New Roman"/>
          <w:sz w:val="28"/>
          <w:szCs w:val="28"/>
          <w:lang w:val="pt-BR"/>
        </w:rPr>
        <w:t xml:space="preserve"> </w:t>
      </w:r>
      <w:r w:rsidRPr="006F0BAF">
        <w:rPr>
          <w:rFonts w:ascii="Times New Roman" w:hAnsi="Times New Roman"/>
          <w:bCs/>
          <w:sz w:val="28"/>
          <w:szCs w:val="28"/>
          <w:lang w:val="en"/>
        </w:rPr>
        <w:t>ngày 29/8/2025 chấp thuận và giao Sở Tài chính là cơ quan chủ trì soạn thảo xây dựng Quyết định của Chủ tịch Ủy ban nhân dân Thành phố phân cấp thẩm quyền quyết định trong quản lý, sử dụng tài sản công thuộc phạm vi quản lý của Thành phố Hồ Chí Minh.</w:t>
      </w:r>
    </w:p>
    <w:p w:rsidR="005724F8" w:rsidRPr="006F0BAF" w:rsidRDefault="007D7C1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2"/>
          <w:sz w:val="28"/>
          <w:szCs w:val="28"/>
          <w:lang w:val="pt-BR"/>
        </w:rPr>
        <w:t xml:space="preserve">- Về xây dựng các </w:t>
      </w:r>
      <w:r w:rsidRPr="006F0BAF">
        <w:rPr>
          <w:rFonts w:ascii="Times New Roman" w:hAnsi="Times New Roman"/>
          <w:bCs/>
          <w:iCs/>
          <w:spacing w:val="-2"/>
          <w:sz w:val="28"/>
          <w:szCs w:val="28"/>
        </w:rPr>
        <w:t>Quyết định của Ủy ban nhân dân Thành phố</w:t>
      </w:r>
      <w:r w:rsidRPr="006F0BAF">
        <w:rPr>
          <w:rFonts w:ascii="Times New Roman" w:hAnsi="Times New Roman"/>
          <w:spacing w:val="-2"/>
          <w:sz w:val="28"/>
          <w:szCs w:val="28"/>
        </w:rPr>
        <w:t xml:space="preserve"> quy định </w:t>
      </w:r>
      <w:r w:rsidRPr="006F0BAF">
        <w:rPr>
          <w:rFonts w:ascii="Times New Roman" w:eastAsia="Calibri" w:hAnsi="Times New Roman"/>
          <w:bCs/>
          <w:spacing w:val="-2"/>
          <w:sz w:val="28"/>
          <w:szCs w:val="28"/>
          <w:lang w:val="pt-BR"/>
        </w:rPr>
        <w:t xml:space="preserve">về xe ô tô </w:t>
      </w:r>
      <w:r w:rsidRPr="006F0BAF">
        <w:rPr>
          <w:rFonts w:ascii="Times New Roman" w:hAnsi="Times New Roman"/>
          <w:spacing w:val="-2"/>
          <w:sz w:val="28"/>
          <w:szCs w:val="28"/>
        </w:rPr>
        <w:t xml:space="preserve">theo quy định tại </w:t>
      </w:r>
      <w:r w:rsidRPr="006F0BAF">
        <w:rPr>
          <w:rFonts w:ascii="Times New Roman" w:hAnsi="Times New Roman"/>
          <w:spacing w:val="-2"/>
          <w:sz w:val="28"/>
          <w:szCs w:val="28"/>
          <w:lang w:val="pt-BR"/>
        </w:rPr>
        <w:t xml:space="preserve">Nghị định số 153/2025/NĐ-CP ngày 15/6/2025 </w:t>
      </w:r>
      <w:r w:rsidR="002E57C5" w:rsidRPr="006F0BAF">
        <w:rPr>
          <w:rFonts w:ascii="Times New Roman" w:hAnsi="Times New Roman"/>
          <w:spacing w:val="-2"/>
          <w:sz w:val="28"/>
          <w:szCs w:val="28"/>
          <w:lang w:val="pt-BR"/>
        </w:rPr>
        <w:t>về sửa đổi, bổ sung một số điều của Nghị định số 72/2023/NĐ-CP ngày 26/9/2023 của Chính phủ</w:t>
      </w:r>
      <w:r w:rsidRPr="006F0BAF">
        <w:rPr>
          <w:rFonts w:ascii="Times New Roman" w:hAnsi="Times New Roman"/>
          <w:spacing w:val="-2"/>
          <w:sz w:val="28"/>
          <w:szCs w:val="28"/>
          <w:lang w:val="pt-BR"/>
        </w:rPr>
        <w:t xml:space="preserve">: </w:t>
      </w:r>
      <w:r w:rsidR="002E57C5" w:rsidRPr="006F0BAF">
        <w:rPr>
          <w:rFonts w:ascii="Times New Roman" w:hAnsi="Times New Roman"/>
          <w:sz w:val="28"/>
          <w:szCs w:val="28"/>
          <w:lang w:val="pt-BR"/>
        </w:rPr>
        <w:t xml:space="preserve">Xét đề nghị của Sở Tài chính, </w:t>
      </w:r>
      <w:r w:rsidRPr="006F0BAF">
        <w:rPr>
          <w:rFonts w:ascii="Times New Roman" w:eastAsia="Calibri" w:hAnsi="Times New Roman"/>
          <w:bCs/>
          <w:spacing w:val="-2"/>
          <w:sz w:val="28"/>
          <w:szCs w:val="28"/>
          <w:lang w:val="pt-BR"/>
        </w:rPr>
        <w:t xml:space="preserve">Ủy ban nhân dân Thành phố </w:t>
      </w:r>
      <w:r w:rsidR="002E57C5" w:rsidRPr="006F0BAF">
        <w:rPr>
          <w:rFonts w:ascii="Times New Roman" w:eastAsia="Calibri" w:hAnsi="Times New Roman"/>
          <w:bCs/>
          <w:spacing w:val="-2"/>
          <w:sz w:val="28"/>
          <w:szCs w:val="28"/>
          <w:lang w:val="pt-BR"/>
        </w:rPr>
        <w:t xml:space="preserve">đã </w:t>
      </w:r>
      <w:r w:rsidRPr="006F0BAF">
        <w:rPr>
          <w:rFonts w:ascii="Times New Roman" w:eastAsia="Calibri" w:hAnsi="Times New Roman"/>
          <w:bCs/>
          <w:spacing w:val="-2"/>
          <w:sz w:val="28"/>
          <w:szCs w:val="28"/>
          <w:lang w:val="pt-BR"/>
        </w:rPr>
        <w:t xml:space="preserve">có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chấp thuận và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về xe ô tô của Ủy ban nhân dân Thành phố</w:t>
      </w:r>
      <w:r w:rsidR="001A4CE6" w:rsidRPr="006F0BAF">
        <w:rPr>
          <w:rFonts w:ascii="Times New Roman" w:eastAsia="Calibri" w:hAnsi="Times New Roman"/>
          <w:bCs/>
          <w:spacing w:val="-2"/>
          <w:sz w:val="28"/>
          <w:szCs w:val="28"/>
          <w:lang w:val="pt-BR"/>
        </w:rPr>
        <w:t xml:space="preserve"> gồm:</w:t>
      </w:r>
      <w:r w:rsidR="001A4CE6" w:rsidRPr="006F0BAF">
        <w:rPr>
          <w:rFonts w:ascii="Times New Roman" w:hAnsi="Times New Roman"/>
          <w:bCs/>
          <w:iCs/>
          <w:sz w:val="28"/>
          <w:szCs w:val="28"/>
          <w:lang w:val="en-GB"/>
        </w:rPr>
        <w:t xml:space="preserve"> (i) Quyết định </w:t>
      </w:r>
      <w:r w:rsidR="001A4CE6" w:rsidRPr="006F0BAF">
        <w:rPr>
          <w:rFonts w:ascii="Times New Roman" w:eastAsia="Calibri" w:hAnsi="Times New Roman"/>
          <w:bCs/>
          <w:spacing w:val="-2"/>
          <w:sz w:val="28"/>
          <w:szCs w:val="28"/>
          <w:lang w:val="en-GB"/>
        </w:rPr>
        <w:t xml:space="preserve">về phân bổ (điều hòa) số lượng xe ô tô phục vụ công tác chung; (ii) Quyết định quy định phân cấp thẩm quyền quyết định phương thức quản lý xe ô tô phục vụ công tác chung và phân cấp thẩm quyền quy định việc khoán kinh phí sử dụng xe ô tô; (iii) </w:t>
      </w:r>
      <w:r w:rsidR="001A4CE6" w:rsidRPr="006F0BAF">
        <w:rPr>
          <w:rFonts w:ascii="Times New Roman" w:eastAsia="Calibri" w:hAnsi="Times New Roman"/>
          <w:bCs/>
          <w:spacing w:val="-2"/>
          <w:sz w:val="28"/>
          <w:szCs w:val="28"/>
        </w:rPr>
        <w:t xml:space="preserve">Quyết định </w:t>
      </w:r>
      <w:r w:rsidR="001A4CE6" w:rsidRPr="006F0BAF">
        <w:rPr>
          <w:rFonts w:ascii="Times New Roman" w:eastAsia="Calibri" w:hAnsi="Times New Roman"/>
          <w:bCs/>
          <w:spacing w:val="-2"/>
          <w:sz w:val="28"/>
          <w:szCs w:val="28"/>
          <w:lang w:val="en-GB"/>
        </w:rPr>
        <w:t xml:space="preserve">quy định tiêu chuẩn, định mức xe ô tô chuyên dùng (trừ lĩnh vực y tế) </w:t>
      </w:r>
      <w:r w:rsidR="001A4CE6" w:rsidRPr="006F0BAF">
        <w:rPr>
          <w:rFonts w:ascii="Times New Roman" w:hAnsi="Times New Roman"/>
          <w:bCs/>
          <w:iCs/>
          <w:sz w:val="28"/>
          <w:szCs w:val="28"/>
          <w:lang w:val="en-GB"/>
        </w:rPr>
        <w:t>cho các cơ quan, tổ chức, đơn vị thuộc phạm vi quản lý của Thành phố Hồ Chí Minh</w:t>
      </w:r>
      <w:r w:rsidRPr="006F0BAF">
        <w:rPr>
          <w:rFonts w:ascii="Times New Roman" w:eastAsia="Calibri" w:hAnsi="Times New Roman"/>
          <w:bCs/>
          <w:spacing w:val="-2"/>
          <w:sz w:val="28"/>
          <w:szCs w:val="28"/>
          <w:lang w:val="pt-BR"/>
        </w:rPr>
        <w:t>.</w:t>
      </w:r>
    </w:p>
    <w:p w:rsidR="005724F8" w:rsidRPr="006F0BAF" w:rsidRDefault="007D7C1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Cs/>
          <w:iCs/>
          <w:sz w:val="28"/>
          <w:szCs w:val="28"/>
        </w:rPr>
        <w:t>- Về xây dựng Quyết định của Ủy ban nhân dân Thành phố</w:t>
      </w:r>
      <w:r w:rsidRPr="006F0BAF">
        <w:rPr>
          <w:rFonts w:ascii="Times New Roman" w:hAnsi="Times New Roman"/>
          <w:sz w:val="28"/>
          <w:szCs w:val="28"/>
        </w:rPr>
        <w:t xml:space="preserve"> theo quy định tại Quyết định số 15/2025/NĐ-CP ngày 14/6/2025 quy định tiêu chuẩn, định mức sử dụng máy móc, thiết bị: </w:t>
      </w:r>
      <w:r w:rsidRPr="006F0BAF">
        <w:rPr>
          <w:rFonts w:ascii="Times New Roman" w:hAnsi="Times New Roman"/>
          <w:sz w:val="28"/>
          <w:szCs w:val="28"/>
          <w:lang w:val="pt-BR"/>
        </w:rPr>
        <w:t xml:space="preserve">Sở Tài chính đã có Tờ trình số </w:t>
      </w:r>
      <w:r w:rsidRPr="006F0BAF">
        <w:rPr>
          <w:rFonts w:ascii="Times New Roman" w:hAnsi="Times New Roman"/>
          <w:sz w:val="28"/>
          <w:szCs w:val="28"/>
        </w:rPr>
        <w:t xml:space="preserve">2801/TTr-STC </w:t>
      </w:r>
      <w:r w:rsidRPr="006F0BAF">
        <w:rPr>
          <w:rFonts w:ascii="Times New Roman" w:hAnsi="Times New Roman"/>
          <w:sz w:val="28"/>
          <w:szCs w:val="28"/>
          <w:lang w:val="pt-BR"/>
        </w:rPr>
        <w:t>ngày 15/8/2025 trình</w:t>
      </w:r>
      <w:r w:rsidRPr="006F0BAF">
        <w:rPr>
          <w:rFonts w:ascii="Times New Roman" w:hAnsi="Times New Roman"/>
          <w:color w:val="000000"/>
          <w:sz w:val="28"/>
          <w:szCs w:val="28"/>
        </w:rPr>
        <w:t xml:space="preserve"> Chủ tịch Ủy ban nhân dân Thành phố</w:t>
      </w:r>
      <w:r w:rsidRPr="006F0BAF">
        <w:rPr>
          <w:rFonts w:ascii="Times New Roman" w:hAnsi="Times New Roman"/>
          <w:bCs/>
          <w:sz w:val="28"/>
          <w:szCs w:val="28"/>
          <w:lang w:val="en"/>
        </w:rPr>
        <w:t xml:space="preserve"> đăng ký xây dựng </w:t>
      </w:r>
      <w:r w:rsidRPr="006F0BAF">
        <w:rPr>
          <w:rFonts w:ascii="Times New Roman" w:hAnsi="Times New Roman"/>
          <w:bCs/>
          <w:iCs/>
          <w:sz w:val="28"/>
          <w:szCs w:val="28"/>
          <w:lang w:val="en-GB"/>
        </w:rPr>
        <w:t xml:space="preserve">Quyết định của Ủy ban nhân dân Thành phố quy định về phân cấp thẩm quyền quyết định bổ sung số lượng máy móc, thiết bị phục vụ công tác chức danh hoặc </w:t>
      </w:r>
      <w:r w:rsidRPr="006F0BAF">
        <w:rPr>
          <w:rFonts w:ascii="Times New Roman" w:hAnsi="Times New Roman"/>
          <w:bCs/>
          <w:iCs/>
          <w:sz w:val="28"/>
          <w:szCs w:val="28"/>
        </w:rPr>
        <w:t>bổ sung các loại máy móc, thiết bị khác ngoài các máy móc, thiết bị</w:t>
      </w:r>
      <w:r w:rsidRPr="006F0BAF">
        <w:rPr>
          <w:rFonts w:ascii="Times New Roman" w:hAnsi="Times New Roman"/>
          <w:bCs/>
          <w:iCs/>
          <w:sz w:val="28"/>
          <w:szCs w:val="28"/>
          <w:lang w:val="en-GB"/>
        </w:rPr>
        <w:t xml:space="preserve"> phục vụ công tác chức danh đã được quy định để phục vụ Chính phủ điện tử, số hóa, khoa học, công nghệ, đổi mới sáng tạo và nhiệm vụ được giao và quy định về phân cấp thẩm quyền quyết định trong trường hợp điều chỉnh mức giá máy móc, thiết bị phục vụ công tác chức danh cao hơn (từ trên 15% đến không quá 30%) so với mức giá quy định thuộc phạm vi quản lý của Thành phố Hồ Chí Minh (đang chờ văn bản chấp thuận của Ủy ban nhân dân Thành phố).</w:t>
      </w:r>
    </w:p>
    <w:p w:rsidR="005724F8" w:rsidRPr="006F0BAF" w:rsidRDefault="00134C2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color w:val="000000"/>
          <w:spacing w:val="2"/>
          <w:sz w:val="28"/>
          <w:szCs w:val="28"/>
          <w:shd w:val="clear" w:color="auto" w:fill="FFFFFF"/>
        </w:rPr>
        <w:t>3.2</w:t>
      </w:r>
      <w:r w:rsidRPr="006F0BAF">
        <w:rPr>
          <w:rFonts w:ascii="Times New Roman" w:hAnsi="Times New Roman"/>
          <w:color w:val="000000"/>
          <w:spacing w:val="2"/>
          <w:sz w:val="28"/>
          <w:szCs w:val="28"/>
          <w:shd w:val="clear" w:color="auto" w:fill="FFFFFF"/>
        </w:rPr>
        <w:t xml:space="preserve"> Về triển khai thực hiện các quy định tại Nghị định số 186/2025/NĐ-CP của Chính phủ</w:t>
      </w:r>
    </w:p>
    <w:p w:rsidR="005724F8" w:rsidRPr="006F0BAF" w:rsidRDefault="00134C2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z w:val="28"/>
          <w:szCs w:val="28"/>
          <w:shd w:val="clear" w:color="auto" w:fill="FFFFFF"/>
        </w:rPr>
        <w:t xml:space="preserve">(1) </w:t>
      </w:r>
      <w:r w:rsidR="004F54EF" w:rsidRPr="006F0BAF">
        <w:rPr>
          <w:rFonts w:ascii="Times New Roman" w:hAnsi="Times New Roman"/>
          <w:sz w:val="28"/>
          <w:szCs w:val="28"/>
        </w:rPr>
        <w:t xml:space="preserve">Thành phố Hồ Chí Minh hiện nay được hợp nhất từ Thành phố Hồ Chí Minh, tỉnh Bà Rịa – Vũng Tàu và tỉnh Bình Dương; căn cứ điều khoản chuyển tiếp tại khoản 3 Điều 112, trong thời gian Chủ tịch Ủy ban nhân dân Thành phố Hồ Chí Minh chưa ban hành phân cấp thẩm quyền trong việc quản lý, sử dụng tài sản công thuộc phạm vi quản lý của Thành phố Hồ Chí Minh, thẩm quyền quyết định trong việc quản lý, sử dụng tài sản công được thực hiện theo quy định Nghị quyết số 26/2024/NQ-HĐND ngày 11/12/2024 về quy định thẩm quyền quyết </w:t>
      </w:r>
      <w:r w:rsidR="004F54EF" w:rsidRPr="006F0BAF">
        <w:rPr>
          <w:rFonts w:ascii="Times New Roman" w:hAnsi="Times New Roman"/>
          <w:sz w:val="28"/>
          <w:szCs w:val="28"/>
        </w:rPr>
        <w:lastRenderedPageBreak/>
        <w:t>định trong việc quản lý, sử dụng tài sản công thuộc phạm vi quản lý của Thành phố Hồ Chí Minh.</w:t>
      </w:r>
    </w:p>
    <w:p w:rsidR="005724F8" w:rsidRPr="006F0BAF" w:rsidRDefault="0070272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pacing w:val="2"/>
          <w:sz w:val="28"/>
          <w:szCs w:val="28"/>
          <w:shd w:val="clear" w:color="auto" w:fill="FFFFFF"/>
        </w:rPr>
        <w:t>H</w:t>
      </w:r>
      <w:r w:rsidR="00715C55" w:rsidRPr="006F0BAF">
        <w:rPr>
          <w:rFonts w:ascii="Times New Roman" w:hAnsi="Times New Roman"/>
          <w:color w:val="000000"/>
          <w:spacing w:val="2"/>
          <w:sz w:val="28"/>
          <w:szCs w:val="28"/>
          <w:shd w:val="clear" w:color="auto" w:fill="FFFFFF"/>
        </w:rPr>
        <w:t xml:space="preserve">iện Sở Tài chính đã tổng hợp, tiếp thu, giải trình các ý kiến góp ý </w:t>
      </w:r>
      <w:r w:rsidRPr="006F0BAF">
        <w:rPr>
          <w:rFonts w:ascii="Times New Roman" w:hAnsi="Times New Roman"/>
          <w:color w:val="000000"/>
          <w:spacing w:val="2"/>
          <w:sz w:val="28"/>
          <w:szCs w:val="28"/>
          <w:shd w:val="clear" w:color="auto" w:fill="FFFFFF"/>
        </w:rPr>
        <w:t xml:space="preserve">đối với hồ sơ dự thảo do Sở Tài chính xây dựng (theo đề nghị tại Công văn số 8080/STC-QLCS ngày 02/10/2025) </w:t>
      </w:r>
      <w:r w:rsidR="008C174E" w:rsidRPr="006F0BAF">
        <w:rPr>
          <w:rFonts w:ascii="Times New Roman" w:hAnsi="Times New Roman"/>
          <w:color w:val="000000"/>
          <w:spacing w:val="2"/>
          <w:sz w:val="28"/>
          <w:szCs w:val="28"/>
          <w:shd w:val="clear" w:color="auto" w:fill="FFFFFF"/>
        </w:rPr>
        <w:t xml:space="preserve">từ các cơ quan, tổ chức, đơn vị gửi về </w:t>
      </w:r>
      <w:r w:rsidR="00715C55" w:rsidRPr="006F0BAF">
        <w:rPr>
          <w:rFonts w:ascii="Times New Roman" w:hAnsi="Times New Roman"/>
          <w:color w:val="000000"/>
          <w:spacing w:val="2"/>
          <w:sz w:val="28"/>
          <w:szCs w:val="28"/>
          <w:shd w:val="clear" w:color="auto" w:fill="FFFFFF"/>
        </w:rPr>
        <w:t xml:space="preserve">và hoàn thiện hồ sơ dự thảo gửi Sở Tư pháp thẩm tra trước khi trình Chủ tịch Ủy ban nhân dân Thành phố xem xét, ban hành </w:t>
      </w:r>
      <w:r w:rsidR="00F146BB" w:rsidRPr="006F0BAF">
        <w:rPr>
          <w:rFonts w:ascii="Times New Roman" w:hAnsi="Times New Roman"/>
          <w:color w:val="000000"/>
          <w:spacing w:val="2"/>
          <w:sz w:val="28"/>
          <w:szCs w:val="28"/>
          <w:shd w:val="clear" w:color="auto" w:fill="FFFFFF"/>
        </w:rPr>
        <w:t xml:space="preserve">Quyết định </w:t>
      </w:r>
      <w:r w:rsidR="00F146BB" w:rsidRPr="006F0BAF">
        <w:rPr>
          <w:rFonts w:ascii="Times New Roman" w:hAnsi="Times New Roman"/>
          <w:sz w:val="28"/>
          <w:szCs w:val="28"/>
        </w:rPr>
        <w:t xml:space="preserve">phân cấp thẩm quyền quyết định trong quản lý, sử dụng tài sản công </w:t>
      </w:r>
      <w:r w:rsidR="00715C55" w:rsidRPr="006F0BAF">
        <w:rPr>
          <w:rFonts w:ascii="Times New Roman" w:hAnsi="Times New Roman"/>
          <w:color w:val="000000"/>
          <w:spacing w:val="2"/>
          <w:sz w:val="28"/>
          <w:szCs w:val="28"/>
          <w:shd w:val="clear" w:color="auto" w:fill="FFFFFF"/>
        </w:rPr>
        <w:t>theo quy định.</w:t>
      </w:r>
      <w:r w:rsidR="00F53C37" w:rsidRPr="006F0BAF">
        <w:rPr>
          <w:rFonts w:ascii="Times New Roman" w:hAnsi="Times New Roman"/>
          <w:color w:val="000000"/>
          <w:spacing w:val="2"/>
          <w:sz w:val="28"/>
          <w:szCs w:val="28"/>
          <w:shd w:val="clear" w:color="auto" w:fill="FFFFFF"/>
        </w:rPr>
        <w:t xml:space="preserve"> Bên cạnh đó, để tránh chồng chéo pháp lý về thẩm quyền quyết định trong công tác quản lý, sử dụng</w:t>
      </w:r>
      <w:r w:rsidR="00B12214" w:rsidRPr="006F0BAF">
        <w:rPr>
          <w:rFonts w:ascii="Times New Roman" w:hAnsi="Times New Roman"/>
          <w:color w:val="000000"/>
          <w:spacing w:val="2"/>
          <w:sz w:val="28"/>
          <w:szCs w:val="28"/>
          <w:shd w:val="clear" w:color="auto" w:fill="FFFFFF"/>
        </w:rPr>
        <w:t xml:space="preserve"> </w:t>
      </w:r>
      <w:r w:rsidR="00F53C37" w:rsidRPr="006F0BAF">
        <w:rPr>
          <w:rFonts w:ascii="Times New Roman" w:hAnsi="Times New Roman"/>
          <w:color w:val="000000"/>
          <w:spacing w:val="2"/>
          <w:sz w:val="28"/>
          <w:szCs w:val="28"/>
          <w:shd w:val="clear" w:color="auto" w:fill="FFFFFF"/>
        </w:rPr>
        <w:t>tài sản công, Sở Tài chính đang phối hợp với Sở Tư pháp để tham mưu Ủy ban nhân dân báo cáo Hội đồng nhân dân Thành phố xem xét, quyết định bãi bỏ các Nghị quyết</w:t>
      </w:r>
      <w:r w:rsidR="00E43C73" w:rsidRPr="006F0BAF">
        <w:rPr>
          <w:rFonts w:ascii="Times New Roman" w:hAnsi="Times New Roman"/>
          <w:color w:val="000000"/>
          <w:spacing w:val="2"/>
          <w:sz w:val="28"/>
          <w:szCs w:val="28"/>
          <w:shd w:val="clear" w:color="auto" w:fill="FFFFFF"/>
        </w:rPr>
        <w:t>:</w:t>
      </w:r>
      <w:r w:rsidR="00F53C37" w:rsidRPr="006F0BAF">
        <w:rPr>
          <w:rFonts w:ascii="Times New Roman" w:hAnsi="Times New Roman"/>
          <w:color w:val="000000"/>
          <w:spacing w:val="2"/>
          <w:sz w:val="28"/>
          <w:szCs w:val="28"/>
          <w:shd w:val="clear" w:color="auto" w:fill="FFFFFF"/>
        </w:rPr>
        <w:t xml:space="preserve"> </w:t>
      </w:r>
      <w:r w:rsidR="00E43C73" w:rsidRPr="006F0BAF">
        <w:rPr>
          <w:rFonts w:ascii="Times New Roman" w:hAnsi="Times New Roman"/>
          <w:color w:val="000000"/>
          <w:spacing w:val="2"/>
          <w:sz w:val="28"/>
          <w:szCs w:val="28"/>
          <w:shd w:val="clear" w:color="auto" w:fill="FFFFFF"/>
        </w:rPr>
        <w:t>Nghị quyết số 17/2024/NQ-HĐND ngày 06/12/2024 của Hội đồng nhân dân tỉnh Bà Rịa - Vũng Tàu (cũ), Nghị quyết số 26/2024/NQ-HĐND ngày 11/12/2024 của Hội đồng nhân dân Thành phố Hồ Chí Minh (cũ) và Nghị quyết số 21/2024/NQ-HĐND ngày 12/12/2024 của Hội đồng nhân dân tỉnh Bình Dương (cũ).</w:t>
      </w:r>
    </w:p>
    <w:p w:rsidR="00F146BB" w:rsidRPr="006F0BAF" w:rsidRDefault="00A1747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color w:val="000000"/>
          <w:spacing w:val="2"/>
          <w:sz w:val="28"/>
          <w:szCs w:val="28"/>
          <w:shd w:val="clear" w:color="auto" w:fill="FFFFFF"/>
        </w:rPr>
        <w:t xml:space="preserve">(2) </w:t>
      </w:r>
      <w:r w:rsidR="001E2B64" w:rsidRPr="006F0BAF">
        <w:rPr>
          <w:rFonts w:ascii="Times New Roman" w:hAnsi="Times New Roman"/>
          <w:sz w:val="28"/>
          <w:szCs w:val="28"/>
        </w:rPr>
        <w:t xml:space="preserve">Căn cứ quy định tại điểm c khoản 4 Điều 6; khoản 2 Điều 8, khoản 3 Điều 10, Điều 11; điểm c khoản 6 Điều 14; điểm c khoản 2 Điều 22; khoản 3 Điều 28; khoản 3 Điều 32, khoản 1 Điều 60; khoản Điều 34, khoản 2 Điều 61, khoản 2 Điều 72 Nghị định số 186/2025/NĐ-CP của Chính phủ: </w:t>
      </w:r>
    </w:p>
    <w:p w:rsidR="00F146BB" w:rsidRPr="006F0BAF" w:rsidRDefault="001E2B64"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4"/>
          <w:sz w:val="28"/>
          <w:szCs w:val="28"/>
        </w:rPr>
        <w:t xml:space="preserve">Sở Tài chính đề nghị </w:t>
      </w:r>
      <w:r w:rsidR="00A1747B" w:rsidRPr="006F0BAF">
        <w:rPr>
          <w:rFonts w:ascii="Times New Roman" w:hAnsi="Times New Roman"/>
          <w:spacing w:val="-4"/>
          <w:sz w:val="28"/>
          <w:szCs w:val="28"/>
        </w:rPr>
        <w:t xml:space="preserve">Chánh Văn phòng Đoàn đại biểu Quốc hội và Hội đồng nhân dân Thành phố </w:t>
      </w:r>
      <w:r w:rsidR="00084899" w:rsidRPr="006F0BAF">
        <w:rPr>
          <w:rFonts w:ascii="Times New Roman" w:hAnsi="Times New Roman"/>
          <w:spacing w:val="-4"/>
          <w:sz w:val="28"/>
          <w:szCs w:val="28"/>
        </w:rPr>
        <w:t xml:space="preserve">căn cứ quy định nêu trên để ban hành </w:t>
      </w:r>
      <w:r w:rsidR="00A1747B" w:rsidRPr="006F0BAF">
        <w:rPr>
          <w:rFonts w:ascii="Times New Roman" w:hAnsi="Times New Roman"/>
          <w:spacing w:val="-4"/>
          <w:sz w:val="28"/>
          <w:szCs w:val="28"/>
        </w:rPr>
        <w:t>quyết định hoặc phân cấp thẩm quyền quyết định trong quản lý, sử dụng tài sản công</w:t>
      </w:r>
      <w:r w:rsidR="00084899" w:rsidRPr="006F0BAF">
        <w:rPr>
          <w:rFonts w:ascii="Times New Roman" w:hAnsi="Times New Roman"/>
          <w:spacing w:val="-4"/>
          <w:sz w:val="28"/>
          <w:szCs w:val="28"/>
        </w:rPr>
        <w:t xml:space="preserve"> theo thẩm quyền đối với các nội dung</w:t>
      </w:r>
      <w:r w:rsidR="00A1747B" w:rsidRPr="006F0BAF">
        <w:rPr>
          <w:rFonts w:ascii="Times New Roman" w:hAnsi="Times New Roman"/>
          <w:sz w:val="28"/>
          <w:szCs w:val="28"/>
          <w:lang w:val="pt-BR"/>
        </w:rPr>
        <w:t xml:space="preserve">: </w:t>
      </w:r>
      <w:r w:rsidR="00A1747B" w:rsidRPr="006F0BAF">
        <w:rPr>
          <w:rFonts w:ascii="Times New Roman" w:hAnsi="Times New Roman"/>
          <w:color w:val="000000"/>
          <w:sz w:val="28"/>
          <w:szCs w:val="28"/>
          <w:lang w:val="fr-FR"/>
        </w:rPr>
        <w:t>giao</w:t>
      </w:r>
      <w:r w:rsidR="00A1747B" w:rsidRPr="006F0BAF">
        <w:rPr>
          <w:rFonts w:ascii="Times New Roman" w:hAnsi="Times New Roman"/>
          <w:color w:val="000000"/>
          <w:sz w:val="28"/>
          <w:szCs w:val="28"/>
          <w:lang w:val="vi-VN"/>
        </w:rPr>
        <w:t xml:space="preserve"> tài sản</w:t>
      </w:r>
      <w:r w:rsidR="00A1747B" w:rsidRPr="006F0BAF">
        <w:rPr>
          <w:rFonts w:ascii="Times New Roman" w:hAnsi="Times New Roman"/>
          <w:color w:val="000000"/>
          <w:sz w:val="28"/>
          <w:szCs w:val="28"/>
        </w:rPr>
        <w:t>;</w:t>
      </w:r>
      <w:r w:rsidR="00A1747B" w:rsidRPr="006F0BAF">
        <w:rPr>
          <w:rFonts w:ascii="Times New Roman" w:hAnsi="Times New Roman"/>
          <w:sz w:val="28"/>
          <w:szCs w:val="28"/>
        </w:rPr>
        <w:t xml:space="preserve"> </w:t>
      </w:r>
      <w:r w:rsidR="00A1747B" w:rsidRPr="006F0BAF">
        <w:rPr>
          <w:rFonts w:ascii="Times New Roman" w:hAnsi="Times New Roman"/>
          <w:color w:val="000000"/>
          <w:sz w:val="28"/>
          <w:szCs w:val="28"/>
          <w:lang w:val="vi-VN"/>
        </w:rPr>
        <w:t xml:space="preserve">khoán </w:t>
      </w:r>
      <w:r w:rsidR="00A1747B" w:rsidRPr="006F0BAF">
        <w:rPr>
          <w:rFonts w:ascii="Times New Roman" w:hAnsi="Times New Roman"/>
          <w:color w:val="000000"/>
          <w:sz w:val="28"/>
          <w:szCs w:val="28"/>
        </w:rPr>
        <w:t>kinh phí sử dụng tài sản công;</w:t>
      </w:r>
      <w:r w:rsidR="00A1747B" w:rsidRPr="006F0BAF">
        <w:rPr>
          <w:rFonts w:ascii="Times New Roman" w:hAnsi="Times New Roman"/>
          <w:sz w:val="28"/>
          <w:szCs w:val="28"/>
        </w:rPr>
        <w:t xml:space="preserve"> khai thác tài sản công</w:t>
      </w:r>
      <w:r w:rsidR="00A1747B" w:rsidRPr="006F0BAF">
        <w:rPr>
          <w:rFonts w:ascii="Times New Roman" w:hAnsi="Times New Roman"/>
          <w:sz w:val="28"/>
          <w:szCs w:val="28"/>
          <w:lang w:val="pt-BR"/>
        </w:rPr>
        <w:t>, xử lý tài sản công,...</w:t>
      </w:r>
      <w:r w:rsidR="00084899" w:rsidRPr="006F0BAF">
        <w:rPr>
          <w:rFonts w:ascii="Times New Roman" w:hAnsi="Times New Roman"/>
          <w:sz w:val="28"/>
          <w:szCs w:val="28"/>
          <w:lang w:val="pt-BR"/>
        </w:rPr>
        <w:t>theo quy định.</w:t>
      </w:r>
    </w:p>
    <w:p w:rsidR="00F146BB" w:rsidRPr="006F0BAF" w:rsidRDefault="00084899"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4"/>
          <w:sz w:val="28"/>
          <w:szCs w:val="28"/>
        </w:rPr>
        <w:t xml:space="preserve">(3) Căn cứ </w:t>
      </w:r>
      <w:r w:rsidRPr="006F0BAF">
        <w:rPr>
          <w:rFonts w:ascii="Times New Roman" w:hAnsi="Times New Roman"/>
          <w:sz w:val="28"/>
          <w:szCs w:val="28"/>
        </w:rPr>
        <w:t>khoản 2 Điều 65; điểm b khoản 1 Điều 66 Nghị định số 186/2025/NĐ-CP của Chính phủ:</w:t>
      </w:r>
      <w:r w:rsidR="00F146BB" w:rsidRPr="006F0BAF">
        <w:rPr>
          <w:rFonts w:ascii="Times New Roman" w:hAnsi="Times New Roman"/>
          <w:sz w:val="28"/>
          <w:szCs w:val="28"/>
          <w:lang w:val="nl-NL"/>
        </w:rPr>
        <w:t xml:space="preserve"> </w:t>
      </w:r>
    </w:p>
    <w:p w:rsidR="00F210EA" w:rsidRPr="006F0BAF" w:rsidRDefault="00084899"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 xml:space="preserve">Sở Tài chính đề nghị </w:t>
      </w:r>
      <w:r w:rsidR="00A1747B" w:rsidRPr="006F0BAF">
        <w:rPr>
          <w:rFonts w:ascii="Times New Roman" w:hAnsi="Times New Roman"/>
          <w:spacing w:val="-4"/>
          <w:sz w:val="28"/>
          <w:szCs w:val="28"/>
        </w:rPr>
        <w:t xml:space="preserve">Ban Thường trực Ủy ban Mặt trận Tổ quốc Việt Nam Thành phố </w:t>
      </w:r>
      <w:r w:rsidR="00EB7614" w:rsidRPr="006F0BAF">
        <w:rPr>
          <w:rFonts w:ascii="Times New Roman" w:hAnsi="Times New Roman"/>
          <w:spacing w:val="-4"/>
          <w:sz w:val="28"/>
          <w:szCs w:val="28"/>
        </w:rPr>
        <w:t xml:space="preserve">căn cứ quy định nêu trên </w:t>
      </w:r>
      <w:r w:rsidR="00A1747B" w:rsidRPr="006F0BAF">
        <w:rPr>
          <w:rFonts w:ascii="Times New Roman" w:hAnsi="Times New Roman"/>
          <w:spacing w:val="-4"/>
          <w:sz w:val="28"/>
          <w:szCs w:val="28"/>
        </w:rPr>
        <w:t>ban hành phân cấp thẩm quyền quyết định</w:t>
      </w:r>
      <w:r w:rsidR="00EB7614" w:rsidRPr="006F0BAF">
        <w:rPr>
          <w:rFonts w:ascii="Times New Roman" w:hAnsi="Times New Roman"/>
          <w:spacing w:val="-4"/>
          <w:sz w:val="28"/>
          <w:szCs w:val="28"/>
        </w:rPr>
        <w:t xml:space="preserve"> đối với các nội dung: </w:t>
      </w:r>
      <w:r w:rsidR="00A1747B" w:rsidRPr="006F0BAF">
        <w:rPr>
          <w:rFonts w:ascii="Times New Roman" w:hAnsi="Times New Roman"/>
          <w:spacing w:val="-4"/>
          <w:sz w:val="28"/>
          <w:szCs w:val="28"/>
        </w:rPr>
        <w:t>khoán kinh phí sử dụng tài sản công, khai thác, xử lý tài sản công; p</w:t>
      </w:r>
      <w:r w:rsidR="00A1747B" w:rsidRPr="006F0BAF">
        <w:rPr>
          <w:rFonts w:ascii="Times New Roman" w:hAnsi="Times New Roman"/>
          <w:spacing w:val="-4"/>
          <w:sz w:val="28"/>
          <w:szCs w:val="28"/>
          <w:lang w:val="vi-VN"/>
        </w:rPr>
        <w:t xml:space="preserve">hê duyệt đề án sử dụng tài sản công </w:t>
      </w:r>
      <w:r w:rsidR="00A1747B" w:rsidRPr="006F0BAF">
        <w:rPr>
          <w:rFonts w:ascii="Times New Roman" w:hAnsi="Times New Roman"/>
          <w:spacing w:val="-4"/>
          <w:sz w:val="28"/>
          <w:szCs w:val="28"/>
        </w:rPr>
        <w:t>tại tổ chức hội được Đảng, Nhà nước giao nhiệm vụ trực thuộc Mặt trận Tổ quốc Việt Nam</w:t>
      </w:r>
      <w:r w:rsidR="00A1747B" w:rsidRPr="006F0BAF">
        <w:rPr>
          <w:rFonts w:ascii="Times New Roman" w:hAnsi="Times New Roman"/>
          <w:spacing w:val="-4"/>
          <w:sz w:val="28"/>
          <w:szCs w:val="28"/>
          <w:lang w:val="vi-VN"/>
        </w:rPr>
        <w:t xml:space="preserve"> vào mục đích kinh doanh, cho thuê, liên doanh, liên kết</w:t>
      </w:r>
      <w:r w:rsidR="00A1747B" w:rsidRPr="006F0BAF">
        <w:rPr>
          <w:rFonts w:ascii="Times New Roman" w:hAnsi="Times New Roman"/>
          <w:spacing w:val="-4"/>
          <w:sz w:val="28"/>
          <w:szCs w:val="28"/>
        </w:rPr>
        <w:t>; khai thác, xử lý tài sản công tại tổ chức hội được Đảng, Nhà nước giao nhiệm vụ trực thuộc Mặt trận Tổ quốc Việt Nam.</w:t>
      </w:r>
    </w:p>
    <w:p w:rsidR="00F210EA" w:rsidRPr="006F0BAF" w:rsidRDefault="00F146B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(4) </w:t>
      </w:r>
      <w:r w:rsidR="00F210EA" w:rsidRPr="006F0BAF">
        <w:rPr>
          <w:rFonts w:ascii="Times New Roman" w:hAnsi="Times New Roman"/>
          <w:spacing w:val="-2"/>
          <w:sz w:val="28"/>
          <w:szCs w:val="28"/>
        </w:rPr>
        <w:t xml:space="preserve">Căn cứ các quy định tại Nghị định số 186/2025/NĐ-CP của Chính phủ để thực hiện đầy đủ, kịp thời các quy định liên quan đến công tác quản lý, sử dụng tài sản công; Sở Tài chính đề nghị Thủ trưởng các cơ quan, tổ chức, đơn vị có quan tâm, có trách nhiệm:  </w:t>
      </w:r>
    </w:p>
    <w:p w:rsidR="00F210EA" w:rsidRPr="006F0BAF" w:rsidRDefault="00F210E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a) Chỉ đạo các cơ quan, tổ chức, đơn vị thuộc phạm vi quản lý </w:t>
      </w:r>
      <w:r w:rsidRPr="006F0BAF">
        <w:rPr>
          <w:rFonts w:ascii="Times New Roman" w:hAnsi="Times New Roman"/>
          <w:spacing w:val="-2"/>
          <w:sz w:val="28"/>
          <w:szCs w:val="28"/>
          <w:lang w:val="nl-NL"/>
        </w:rPr>
        <w:t xml:space="preserve">khẩn trương rà soát, xây dựng, sửa đổi, bổ sung hoặc ban hành mới Quy chế quản lý, sử dụng tài sản công của cơ quan, tổ chức, đơn vị đảm bảo phân định rõ quyền, nghĩa vụ của từng bộ phận, cá nhân trong việc đầu tư xây dựng, mua sắm, tiếp nhận, thuê, </w:t>
      </w:r>
      <w:r w:rsidRPr="006F0BAF">
        <w:rPr>
          <w:rFonts w:ascii="Times New Roman" w:hAnsi="Times New Roman"/>
          <w:spacing w:val="-2"/>
          <w:sz w:val="28"/>
          <w:szCs w:val="28"/>
          <w:lang w:val="nl-NL"/>
        </w:rPr>
        <w:lastRenderedPageBreak/>
        <w:t xml:space="preserve">thuê mua, khoán kinh phí sử dụng tài sản công, quản lý sử dụng, khai thác, xử lý tài sản công và phù hợp với quy định pháp luật hiện hành. </w:t>
      </w:r>
    </w:p>
    <w:p w:rsidR="00F210EA" w:rsidRPr="006F0BAF" w:rsidRDefault="00F210E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t xml:space="preserve">b) Thực hiện việc xác định giá trị quyền sử dụng đất để tính vào giá trị tài sản của cơ quan, tổ chức, đơn vị; trường hợp, chưa xác định giá trị quyền sử dụng đất để tính vào giá trị tài sản theo quy định tại Nghị định số 151/2017/NĐ-CP (đã được sửa đổi, bổ sung tại Nghị định số 114/2024/NĐ-CP và số 50/2025/NĐ-CP) của Chính phủ thì khẩn trương thực hiện việc xác định giá trị quyền sử dụng đất để tính vào giá trị tài sản của cơ quan, tổ chức, đơn vị theo quy định tại Nghị định số 186/2025/NĐ-CP của Chính phủ. </w:t>
      </w:r>
    </w:p>
    <w:p w:rsidR="009E7500" w:rsidRPr="006F0BAF" w:rsidRDefault="00F210E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t>c) Rà soát toàn bộ việc quản lý, sử dụng tài sản công tại cơ quan, tổ chức, đơn vị thuộc phạm vi quản lý sau khi sắp xếp, tinh gọn bộ máy, sắp xếp đơn vị hành chính; trường hợp cho mượn, kinh doanh, cho thuê, liên doanh liên kết không đúng quy định của pháp luật thì chấm dứt ngay việc sử dụng không đúng quy định. Đồng thời, chấn chỉnh, xử lý trách nhiệm của tập thể, cá nhân có liên quan tới việc sử dụng tài sản công không đúng quy định; nộp toàn bộ số tiền thu được từ việc sử dụng nhà, đất không đúng quy định (sau khi đã trừ các khoản thuế đã nộp cho số thu đó) vào ngân sách nhà nước theo quy định tại khoản 4 Điều 15 Nghị định số 03/2025/NĐ-CP ngày 01/01/2025 của Chính phủ.</w:t>
      </w:r>
    </w:p>
    <w:p w:rsidR="00F146BB" w:rsidRPr="006F0BAF" w:rsidRDefault="00F210EA"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lang w:val="nl-NL"/>
        </w:rPr>
      </w:pPr>
      <w:r w:rsidRPr="006F0BAF">
        <w:rPr>
          <w:rFonts w:ascii="Times New Roman" w:hAnsi="Times New Roman"/>
          <w:spacing w:val="-2"/>
          <w:sz w:val="28"/>
          <w:szCs w:val="28"/>
          <w:lang w:val="nl-NL"/>
        </w:rPr>
        <w:t xml:space="preserve">d) </w:t>
      </w:r>
      <w:r w:rsidRPr="006F0BAF">
        <w:rPr>
          <w:rFonts w:ascii="Times New Roman" w:hAnsi="Times New Roman"/>
          <w:sz w:val="28"/>
          <w:szCs w:val="28"/>
          <w:lang w:val="nl-NL"/>
        </w:rPr>
        <w:t xml:space="preserve">Tổ chức quản lý, sử dụng, xử lý tài sản công được giao theo đúng quy định của pháp luật, công khai, minh bạch; thực hiện nghiêm túc việc đăng tải thông tin đấu thầu, đấu giá, niêm yết giá khi thực hiện mua sắm, thuê, sử dụng tài sản công để cho thuê, liên doanh liên kết, ... theo quy định của pháp luật. </w:t>
      </w:r>
      <w:r w:rsidRPr="006F0BAF">
        <w:rPr>
          <w:rFonts w:ascii="Times New Roman" w:hAnsi="Times New Roman"/>
          <w:spacing w:val="-2"/>
          <w:sz w:val="28"/>
          <w:szCs w:val="28"/>
          <w:lang w:val="nl-NL"/>
        </w:rPr>
        <w:t>Thực hiện nghiêm túc việc quản lý, sử dụng số tiền thu được từ việc xử lý tài sản công đầy đủ, kịp thời, đúng pháp luật.</w:t>
      </w:r>
    </w:p>
    <w:p w:rsidR="00587B23" w:rsidRPr="006F0BAF" w:rsidRDefault="009E7500"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
          <w:color w:val="000000"/>
          <w:spacing w:val="2"/>
          <w:sz w:val="28"/>
          <w:szCs w:val="28"/>
          <w:shd w:val="clear" w:color="auto" w:fill="FFFFFF"/>
        </w:rPr>
        <w:t>3.3</w:t>
      </w:r>
      <w:r w:rsidRPr="006F0BAF">
        <w:rPr>
          <w:rFonts w:ascii="Times New Roman" w:hAnsi="Times New Roman"/>
          <w:color w:val="000000"/>
          <w:spacing w:val="2"/>
          <w:sz w:val="28"/>
          <w:szCs w:val="28"/>
          <w:shd w:val="clear" w:color="auto" w:fill="FFFFFF"/>
        </w:rPr>
        <w:t xml:space="preserve"> Về mua sắm tập trung trên địa bàn Thành phố Hồ Chí Minh</w:t>
      </w:r>
    </w:p>
    <w:p w:rsidR="008E6FF7" w:rsidRPr="006F0BAF" w:rsidRDefault="00587B2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(1) Đơn vị mua sắm tập trung của Thành phố</w:t>
      </w:r>
    </w:p>
    <w:p w:rsidR="008E6FF7" w:rsidRPr="006F0BAF" w:rsidRDefault="008E6FF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iCs/>
          <w:sz w:val="28"/>
          <w:szCs w:val="28"/>
        </w:rPr>
        <w:t xml:space="preserve">- </w:t>
      </w:r>
      <w:r w:rsidR="00615E31" w:rsidRPr="006F0BAF">
        <w:rPr>
          <w:rFonts w:ascii="Times New Roman" w:hAnsi="Times New Roman"/>
          <w:iCs/>
          <w:sz w:val="28"/>
          <w:szCs w:val="28"/>
        </w:rPr>
        <w:t xml:space="preserve">Trước sắp xếp theo mô hình chính quyền 02 cấp, </w:t>
      </w:r>
      <w:r w:rsidRPr="006F0BAF">
        <w:rPr>
          <w:rFonts w:ascii="Times New Roman" w:hAnsi="Times New Roman"/>
          <w:iCs/>
          <w:sz w:val="28"/>
          <w:szCs w:val="28"/>
        </w:rPr>
        <w:t>Bệnh viện Nhân dân Gia Định</w:t>
      </w:r>
      <w:r w:rsidR="00615E31" w:rsidRPr="006F0BAF">
        <w:rPr>
          <w:rFonts w:ascii="Times New Roman" w:hAnsi="Times New Roman"/>
          <w:iCs/>
          <w:sz w:val="28"/>
          <w:szCs w:val="28"/>
        </w:rPr>
        <w:t xml:space="preserve"> được giao</w:t>
      </w:r>
      <w:r w:rsidRPr="006F0BAF">
        <w:rPr>
          <w:rFonts w:ascii="Times New Roman" w:hAnsi="Times New Roman"/>
          <w:iCs/>
          <w:sz w:val="28"/>
          <w:szCs w:val="28"/>
        </w:rPr>
        <w:t xml:space="preserve"> thực hiện việc tổ chức mua sắm tập trung cấp địa phương đối với tài sản thuộc </w:t>
      </w:r>
      <w:r w:rsidRPr="006F0BAF">
        <w:rPr>
          <w:rFonts w:ascii="Times New Roman" w:hAnsi="Times New Roman"/>
          <w:sz w:val="28"/>
          <w:szCs w:val="28"/>
          <w:shd w:val="clear" w:color="auto" w:fill="FFFFFF"/>
        </w:rPr>
        <w:t xml:space="preserve">danh mục hàng hóa, dịch vụ áp dụng mua sắm tập trung đối với thuốc, thiết bị y tế, vật tư xét nghiệm thuộc phạm vi quản lý của Thành phố </w:t>
      </w:r>
      <w:r w:rsidRPr="006F0BAF">
        <w:rPr>
          <w:rFonts w:ascii="Times New Roman" w:hAnsi="Times New Roman"/>
          <w:i/>
          <w:sz w:val="28"/>
          <w:szCs w:val="28"/>
          <w:shd w:val="clear" w:color="auto" w:fill="FFFFFF"/>
        </w:rPr>
        <w:t>(</w:t>
      </w:r>
      <w:r w:rsidRPr="006F0BAF">
        <w:rPr>
          <w:rFonts w:ascii="Times New Roman" w:hAnsi="Times New Roman"/>
          <w:i/>
          <w:sz w:val="28"/>
          <w:szCs w:val="28"/>
        </w:rPr>
        <w:t>Quyết định số 4672/QĐ-UBND ngày 21/10/2024 của Ủy ban nhân dân Thành phố về việc giao nhiệm vụ “Đơn vị mua sắm tập trung cấp địa phương đối với thuốc”)</w:t>
      </w:r>
      <w:r w:rsidR="00615E31" w:rsidRPr="006F0BAF">
        <w:rPr>
          <w:rFonts w:ascii="Times New Roman" w:hAnsi="Times New Roman"/>
          <w:sz w:val="28"/>
          <w:szCs w:val="28"/>
        </w:rPr>
        <w:t xml:space="preserve"> và sau sắp xếp</w:t>
      </w:r>
      <w:r w:rsidR="003B0BAB" w:rsidRPr="006F0BAF">
        <w:rPr>
          <w:rFonts w:ascii="Times New Roman" w:hAnsi="Times New Roman"/>
          <w:sz w:val="28"/>
          <w:szCs w:val="28"/>
        </w:rPr>
        <w:t>,</w:t>
      </w:r>
      <w:r w:rsidR="00615E31" w:rsidRPr="006F0BAF">
        <w:rPr>
          <w:rFonts w:ascii="Times New Roman" w:hAnsi="Times New Roman"/>
          <w:sz w:val="28"/>
          <w:szCs w:val="28"/>
        </w:rPr>
        <w:t xml:space="preserve"> </w:t>
      </w:r>
      <w:r w:rsidR="00615E31" w:rsidRPr="006F0BAF">
        <w:rPr>
          <w:rFonts w:ascii="Times New Roman" w:hAnsi="Times New Roman"/>
          <w:iCs/>
          <w:sz w:val="28"/>
          <w:szCs w:val="28"/>
        </w:rPr>
        <w:t>Bệnh viện Nhân dân Gia Định</w:t>
      </w:r>
      <w:r w:rsidR="00615E31" w:rsidRPr="006F0BAF">
        <w:rPr>
          <w:rFonts w:ascii="Times New Roman" w:hAnsi="Times New Roman"/>
          <w:sz w:val="28"/>
          <w:szCs w:val="28"/>
        </w:rPr>
        <w:t xml:space="preserve"> vẫn đang thực hiện nhiệm vụ là một </w:t>
      </w:r>
      <w:r w:rsidR="00615E31" w:rsidRPr="006F0BAF">
        <w:rPr>
          <w:rFonts w:ascii="Times New Roman" w:hAnsi="Times New Roman"/>
          <w:spacing w:val="-4"/>
          <w:sz w:val="28"/>
          <w:szCs w:val="28"/>
        </w:rPr>
        <w:t>Đơn vị mua sắm tập trung của Thành phố.</w:t>
      </w:r>
    </w:p>
    <w:p w:rsidR="003B0BAB" w:rsidRPr="006F0BAF" w:rsidRDefault="0080059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T</w:t>
      </w:r>
      <w:r w:rsidR="003B0BAB" w:rsidRPr="006F0BAF">
        <w:rPr>
          <w:rFonts w:ascii="Times New Roman" w:hAnsi="Times New Roman"/>
          <w:spacing w:val="-4"/>
          <w:sz w:val="28"/>
          <w:szCs w:val="28"/>
        </w:rPr>
        <w:t xml:space="preserve">rường hợp có sự có thay đổi nhiệm vụ cho đơn vị khác để thực hiện nhiệm vụ là Đơn vị mua sắm tập trung, đề nghị Sở Y tế </w:t>
      </w:r>
      <w:r w:rsidRPr="006F0BAF">
        <w:rPr>
          <w:rFonts w:ascii="Times New Roman" w:hAnsi="Times New Roman"/>
          <w:spacing w:val="-4"/>
          <w:sz w:val="28"/>
          <w:szCs w:val="28"/>
        </w:rPr>
        <w:t xml:space="preserve">chủ động phối hợp Sở Nội vụ </w:t>
      </w:r>
      <w:r w:rsidR="003B0BAB" w:rsidRPr="006F0BAF">
        <w:rPr>
          <w:rFonts w:ascii="Times New Roman" w:hAnsi="Times New Roman"/>
          <w:spacing w:val="-4"/>
          <w:sz w:val="28"/>
          <w:szCs w:val="28"/>
        </w:rPr>
        <w:t xml:space="preserve">báo cáo, đề xuất Ủy ban nhân dân Thành phố </w:t>
      </w:r>
      <w:r w:rsidRPr="006F0BAF">
        <w:rPr>
          <w:rFonts w:ascii="Times New Roman" w:hAnsi="Times New Roman"/>
          <w:spacing w:val="-4"/>
          <w:sz w:val="28"/>
          <w:szCs w:val="28"/>
        </w:rPr>
        <w:t>quy định nhiệm vụ cho đơn vị khác hiện có (</w:t>
      </w:r>
      <w:r w:rsidRPr="006F0BAF">
        <w:rPr>
          <w:rFonts w:ascii="Times New Roman" w:hAnsi="Times New Roman"/>
          <w:iCs/>
          <w:sz w:val="28"/>
          <w:szCs w:val="28"/>
        </w:rPr>
        <w:t xml:space="preserve">không thành lập mới, không bổ sung biên chế) </w:t>
      </w:r>
      <w:r w:rsidRPr="006F0BAF">
        <w:rPr>
          <w:rFonts w:ascii="Times New Roman" w:hAnsi="Times New Roman"/>
          <w:spacing w:val="-4"/>
          <w:sz w:val="28"/>
          <w:szCs w:val="28"/>
        </w:rPr>
        <w:t>kịp thời.</w:t>
      </w:r>
    </w:p>
    <w:p w:rsidR="00587B23" w:rsidRPr="006F0BAF" w:rsidRDefault="008E6FF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color w:val="000000"/>
          <w:spacing w:val="2"/>
          <w:sz w:val="28"/>
          <w:szCs w:val="28"/>
          <w:shd w:val="clear" w:color="auto" w:fill="FFFFFF"/>
        </w:rPr>
      </w:pPr>
      <w:r w:rsidRPr="006F0BAF">
        <w:rPr>
          <w:rFonts w:ascii="Times New Roman" w:hAnsi="Times New Roman"/>
          <w:spacing w:val="-4"/>
          <w:sz w:val="28"/>
          <w:szCs w:val="28"/>
        </w:rPr>
        <w:t xml:space="preserve">- </w:t>
      </w:r>
      <w:r w:rsidR="00587B23" w:rsidRPr="006F0BAF">
        <w:rPr>
          <w:rFonts w:ascii="Times New Roman" w:hAnsi="Times New Roman"/>
          <w:spacing w:val="-4"/>
          <w:sz w:val="28"/>
          <w:szCs w:val="28"/>
        </w:rPr>
        <w:t xml:space="preserve">Trung tâm </w:t>
      </w:r>
      <w:r w:rsidR="00587B23" w:rsidRPr="006F0BAF">
        <w:rPr>
          <w:rFonts w:ascii="Times New Roman" w:hAnsi="Times New Roman"/>
          <w:spacing w:val="-2"/>
          <w:sz w:val="28"/>
          <w:szCs w:val="28"/>
        </w:rPr>
        <w:t xml:space="preserve">Dịch vụ đấu giá tài sản Thành phố thuộc Sở Tư pháp là </w:t>
      </w:r>
      <w:r w:rsidR="00587B23" w:rsidRPr="006F0BAF">
        <w:rPr>
          <w:rFonts w:ascii="Times New Roman" w:hAnsi="Times New Roman"/>
          <w:spacing w:val="-4"/>
          <w:sz w:val="28"/>
          <w:szCs w:val="28"/>
        </w:rPr>
        <w:t xml:space="preserve">Đơn vị mua sắm tập trung của Thành phố </w:t>
      </w:r>
      <w:r w:rsidR="00587B23" w:rsidRPr="006F0BAF">
        <w:rPr>
          <w:rFonts w:ascii="Times New Roman" w:hAnsi="Times New Roman"/>
          <w:iCs/>
          <w:sz w:val="28"/>
          <w:szCs w:val="28"/>
        </w:rPr>
        <w:t xml:space="preserve">và tổ chức </w:t>
      </w:r>
      <w:r w:rsidR="00587B23" w:rsidRPr="006F0BAF">
        <w:rPr>
          <w:rFonts w:ascii="Times New Roman" w:hAnsi="Times New Roman"/>
          <w:spacing w:val="-4"/>
          <w:sz w:val="28"/>
          <w:szCs w:val="28"/>
        </w:rPr>
        <w:t xml:space="preserve">mua sắm tập trung: (i) đối với tài sản thuộc danh mục hàng hóa, dịch vụ áp dụng mua sắm tập trung cấp quốc gia được Bộ </w:t>
      </w:r>
      <w:r w:rsidR="00587B23" w:rsidRPr="006F0BAF">
        <w:rPr>
          <w:rFonts w:ascii="Times New Roman" w:hAnsi="Times New Roman"/>
          <w:spacing w:val="-4"/>
          <w:sz w:val="28"/>
          <w:szCs w:val="28"/>
        </w:rPr>
        <w:lastRenderedPageBreak/>
        <w:t>Tài chính ban hành; (ii) đối với tài sản thuộc danh mục hàng hóa, dịch vụ áp dụng mua sắm tập trung (trừ danh mục thuốc, thiết bị y tế, vật tư xét nghiệm) thuộc phạm vi quản lý của Thành phố</w:t>
      </w:r>
      <w:r w:rsidRPr="006F0BAF">
        <w:rPr>
          <w:rFonts w:ascii="Times New Roman" w:hAnsi="Times New Roman"/>
          <w:spacing w:val="-4"/>
          <w:sz w:val="28"/>
          <w:szCs w:val="28"/>
        </w:rPr>
        <w:t xml:space="preserve"> </w:t>
      </w:r>
      <w:r w:rsidR="00A35DB4" w:rsidRPr="006F0BAF">
        <w:rPr>
          <w:rFonts w:ascii="Times New Roman" w:hAnsi="Times New Roman"/>
          <w:i/>
          <w:spacing w:val="-4"/>
          <w:sz w:val="28"/>
          <w:szCs w:val="28"/>
        </w:rPr>
        <w:t>(</w:t>
      </w:r>
      <w:r w:rsidRPr="006F0BAF">
        <w:rPr>
          <w:rFonts w:ascii="Times New Roman" w:hAnsi="Times New Roman"/>
          <w:i/>
          <w:sz w:val="28"/>
          <w:szCs w:val="28"/>
        </w:rPr>
        <w:t>Quyết định số 1813/QĐ-UBND ngày 26/9/2025 của Ủy ban nhân dân Thành phố về việc tổ chức lại Trung tâm Dịch vụ đấu giá tài sản Thành phố Hồ Chí Minh thuộc Sở Tư pháp Thành phố</w:t>
      </w:r>
      <w:r w:rsidR="00F24DDE" w:rsidRPr="006F0BAF">
        <w:rPr>
          <w:rFonts w:ascii="Times New Roman" w:hAnsi="Times New Roman"/>
          <w:i/>
          <w:sz w:val="28"/>
          <w:szCs w:val="28"/>
        </w:rPr>
        <w:t>)</w:t>
      </w:r>
      <w:r w:rsidRPr="006F0BAF">
        <w:rPr>
          <w:rFonts w:ascii="Times New Roman" w:hAnsi="Times New Roman"/>
          <w:i/>
          <w:sz w:val="28"/>
          <w:szCs w:val="28"/>
        </w:rPr>
        <w:t>.</w:t>
      </w:r>
      <w:r w:rsidRPr="006F0BAF">
        <w:rPr>
          <w:rFonts w:ascii="Times New Roman" w:hAnsi="Times New Roman"/>
          <w:i/>
          <w:spacing w:val="-4"/>
          <w:sz w:val="28"/>
          <w:szCs w:val="28"/>
        </w:rPr>
        <w:t xml:space="preserve"> </w:t>
      </w:r>
    </w:p>
    <w:p w:rsidR="00F2785E" w:rsidRPr="006F0BAF" w:rsidRDefault="00F2785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t>(</w:t>
      </w:r>
      <w:r w:rsidR="00587B23" w:rsidRPr="006F0BAF">
        <w:rPr>
          <w:rFonts w:ascii="Times New Roman" w:hAnsi="Times New Roman"/>
          <w:spacing w:val="-4"/>
          <w:sz w:val="28"/>
          <w:szCs w:val="28"/>
        </w:rPr>
        <w:t>2</w:t>
      </w:r>
      <w:r w:rsidRPr="006F0BAF">
        <w:rPr>
          <w:rFonts w:ascii="Times New Roman" w:hAnsi="Times New Roman"/>
          <w:spacing w:val="-4"/>
          <w:sz w:val="28"/>
          <w:szCs w:val="28"/>
        </w:rPr>
        <w:t>) Danh mục mua sắm tập trung</w:t>
      </w:r>
      <w:r w:rsidR="00AA75F4" w:rsidRPr="006F0BAF">
        <w:rPr>
          <w:rFonts w:ascii="Times New Roman" w:hAnsi="Times New Roman"/>
          <w:spacing w:val="-4"/>
          <w:sz w:val="28"/>
          <w:szCs w:val="28"/>
        </w:rPr>
        <w:t xml:space="preserve"> </w:t>
      </w:r>
    </w:p>
    <w:p w:rsidR="00DD46F8" w:rsidRPr="006F0BAF" w:rsidRDefault="00BC5DD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t>a)</w:t>
      </w:r>
      <w:r w:rsidR="00F2785E" w:rsidRPr="006F0BAF">
        <w:rPr>
          <w:rFonts w:ascii="Times New Roman" w:hAnsi="Times New Roman"/>
          <w:spacing w:val="-4"/>
          <w:sz w:val="28"/>
          <w:szCs w:val="28"/>
        </w:rPr>
        <w:t xml:space="preserve"> Danh mục mua sắm tập trung cấp quốc gia theo danh mục hàng hóa, dịch vụ áp dụng theo phương thức mua sắm tập trung cấp quốc gia do Bộ trưởng Bộ Tài chính ban hành tại Thông tư số 69/2024/TT-BTC ngày 01/10/2024; theo đó, danh mục </w:t>
      </w:r>
      <w:r w:rsidR="00DD46F8" w:rsidRPr="006F0BAF">
        <w:rPr>
          <w:rFonts w:ascii="Times New Roman" w:hAnsi="Times New Roman"/>
          <w:spacing w:val="-4"/>
          <w:sz w:val="28"/>
          <w:szCs w:val="28"/>
        </w:rPr>
        <w:t>được quy định là</w:t>
      </w:r>
      <w:r w:rsidR="00F2785E" w:rsidRPr="006F0BAF">
        <w:rPr>
          <w:rFonts w:ascii="Times New Roman" w:hAnsi="Times New Roman"/>
          <w:spacing w:val="-4"/>
          <w:sz w:val="28"/>
          <w:szCs w:val="28"/>
        </w:rPr>
        <w:t xml:space="preserve"> </w:t>
      </w:r>
      <w:r w:rsidR="00DD46F8" w:rsidRPr="006F0BAF">
        <w:rPr>
          <w:rFonts w:ascii="Times New Roman" w:hAnsi="Times New Roman"/>
          <w:spacing w:val="2"/>
          <w:sz w:val="28"/>
          <w:szCs w:val="28"/>
          <w:lang w:val="nl-NL"/>
        </w:rPr>
        <w:t>xe ô tô phục vụ công tác chung của cơ quan, tổ chức, đơn vị ( xe từ 4-16 chỗ ngồi và xe ô tô bán tải)</w:t>
      </w:r>
      <w:r w:rsidR="00F2785E" w:rsidRPr="006F0BAF">
        <w:rPr>
          <w:rFonts w:ascii="Times New Roman" w:hAnsi="Times New Roman"/>
          <w:spacing w:val="-4"/>
          <w:sz w:val="28"/>
          <w:szCs w:val="28"/>
        </w:rPr>
        <w:t>.</w:t>
      </w:r>
    </w:p>
    <w:p w:rsidR="00DD46F8" w:rsidRPr="006F0BAF" w:rsidRDefault="00BC5DD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rPr>
        <w:t xml:space="preserve">b) </w:t>
      </w:r>
      <w:r w:rsidR="00F2785E" w:rsidRPr="006F0BAF">
        <w:rPr>
          <w:rFonts w:ascii="Times New Roman" w:hAnsi="Times New Roman"/>
          <w:sz w:val="28"/>
          <w:szCs w:val="28"/>
        </w:rPr>
        <w:t>Danh mục mua sắm tập trung cấp địa phương theo danh mục hàng hóa, dịch vụ áp dụng theo phương thức mua sắm tập trung tại Thành phố Hồ Chí Minh do Chủ tịch Ủy ban nhân dân Thành phố ban hành</w:t>
      </w:r>
      <w:r w:rsidR="00AA75F4" w:rsidRPr="006F0BAF">
        <w:rPr>
          <w:rFonts w:ascii="Times New Roman" w:hAnsi="Times New Roman"/>
          <w:sz w:val="28"/>
          <w:szCs w:val="28"/>
        </w:rPr>
        <w:t xml:space="preserve"> gồm:</w:t>
      </w:r>
      <w:r w:rsidR="00AA75F4" w:rsidRPr="006F0BAF">
        <w:rPr>
          <w:rFonts w:ascii="Times New Roman" w:hAnsi="Times New Roman"/>
          <w:sz w:val="28"/>
          <w:szCs w:val="28"/>
          <w:shd w:val="clear" w:color="auto" w:fill="FFFFFF"/>
        </w:rPr>
        <w:t xml:space="preserve"> danh mục hàng hóa, dịch vụ áp dụng mua sắm tập trung đối với thuốc, thiết bị y tế, vật tư xét nghiệm và </w:t>
      </w:r>
      <w:r w:rsidR="00AA75F4" w:rsidRPr="006F0BAF">
        <w:rPr>
          <w:rFonts w:ascii="Times New Roman" w:hAnsi="Times New Roman"/>
          <w:spacing w:val="-4"/>
          <w:sz w:val="28"/>
          <w:szCs w:val="28"/>
        </w:rPr>
        <w:t>danh mục hàng hóa, dịch vụ áp dụng mua sắm tập trung (trừ danh mục thuốc, thiết bị y tế, vật tư xét nghiệm)</w:t>
      </w:r>
      <w:r w:rsidR="009A599A" w:rsidRPr="006F0BAF">
        <w:rPr>
          <w:rFonts w:ascii="Times New Roman" w:hAnsi="Times New Roman"/>
          <w:spacing w:val="-4"/>
          <w:sz w:val="28"/>
          <w:szCs w:val="28"/>
        </w:rPr>
        <w:t>.</w:t>
      </w:r>
    </w:p>
    <w:p w:rsidR="009A599A" w:rsidRPr="006F0BAF" w:rsidRDefault="00BC5DD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shd w:val="clear" w:color="auto" w:fill="FFFFFF"/>
        </w:rPr>
      </w:pPr>
      <w:r w:rsidRPr="006F0BAF">
        <w:rPr>
          <w:rFonts w:ascii="Times New Roman" w:hAnsi="Times New Roman"/>
          <w:sz w:val="28"/>
          <w:szCs w:val="28"/>
          <w:shd w:val="clear" w:color="auto" w:fill="FFFFFF"/>
        </w:rPr>
        <w:t xml:space="preserve">- </w:t>
      </w:r>
      <w:r w:rsidR="009A599A" w:rsidRPr="006F0BAF">
        <w:rPr>
          <w:rFonts w:ascii="Times New Roman" w:hAnsi="Times New Roman"/>
          <w:sz w:val="28"/>
          <w:szCs w:val="28"/>
          <w:shd w:val="clear" w:color="auto" w:fill="FFFFFF"/>
        </w:rPr>
        <w:t xml:space="preserve">Đối với danh mục hàng hóa, dịch vụ áp dụng mua sắm tập trung đối với thuốc, thiết bị y tế, vật tư xét nghiệm: Sở Y tế </w:t>
      </w:r>
      <w:r w:rsidR="009A599A" w:rsidRPr="006F0BAF">
        <w:rPr>
          <w:rFonts w:ascii="Times New Roman" w:hAnsi="Times New Roman"/>
          <w:spacing w:val="2"/>
          <w:sz w:val="28"/>
          <w:szCs w:val="28"/>
        </w:rPr>
        <w:t xml:space="preserve">tham mưu việc ban hành </w:t>
      </w:r>
      <w:r w:rsidR="009A599A" w:rsidRPr="006F0BAF">
        <w:rPr>
          <w:rFonts w:ascii="Times New Roman" w:hAnsi="Times New Roman"/>
          <w:sz w:val="28"/>
          <w:szCs w:val="28"/>
          <w:shd w:val="clear" w:color="auto" w:fill="FFFFFF"/>
        </w:rPr>
        <w:t>danh mục hàng hóa, dịch vụ áp dụng mua sắm tập trung đối với thuốc, thiết bị y tế, vật tư xét nghiệm thuộc phạm vi quản lý của Thành phố</w:t>
      </w:r>
      <w:r w:rsidR="009A599A" w:rsidRPr="006F0BAF">
        <w:rPr>
          <w:rFonts w:ascii="Times New Roman" w:hAnsi="Times New Roman"/>
          <w:spacing w:val="-2"/>
          <w:sz w:val="28"/>
          <w:szCs w:val="28"/>
        </w:rPr>
        <w:t xml:space="preserve"> hoặc sửa đổi, bổ sung</w:t>
      </w:r>
      <w:r w:rsidRPr="006F0BAF">
        <w:rPr>
          <w:rFonts w:ascii="Times New Roman" w:hAnsi="Times New Roman"/>
          <w:spacing w:val="-2"/>
          <w:sz w:val="28"/>
          <w:szCs w:val="28"/>
        </w:rPr>
        <w:t>, thay thế</w:t>
      </w:r>
      <w:r w:rsidR="009A599A" w:rsidRPr="006F0BAF">
        <w:rPr>
          <w:rFonts w:ascii="Times New Roman" w:hAnsi="Times New Roman"/>
          <w:spacing w:val="-2"/>
          <w:sz w:val="28"/>
          <w:szCs w:val="28"/>
        </w:rPr>
        <w:t xml:space="preserve"> Danh mục </w:t>
      </w:r>
      <w:r w:rsidRPr="006F0BAF">
        <w:rPr>
          <w:rFonts w:ascii="Times New Roman" w:hAnsi="Times New Roman"/>
          <w:spacing w:val="-2"/>
          <w:sz w:val="28"/>
          <w:szCs w:val="28"/>
        </w:rPr>
        <w:t xml:space="preserve">hiện có </w:t>
      </w:r>
      <w:r w:rsidR="009A599A" w:rsidRPr="006F0BAF">
        <w:rPr>
          <w:rFonts w:ascii="Times New Roman" w:hAnsi="Times New Roman"/>
          <w:spacing w:val="-2"/>
          <w:sz w:val="28"/>
          <w:szCs w:val="28"/>
        </w:rPr>
        <w:t>để phù hợp với tình hình thực tế</w:t>
      </w:r>
      <w:r w:rsidRPr="006F0BAF">
        <w:rPr>
          <w:rFonts w:ascii="Times New Roman" w:hAnsi="Times New Roman"/>
          <w:spacing w:val="-2"/>
          <w:sz w:val="28"/>
          <w:szCs w:val="28"/>
        </w:rPr>
        <w:t>.</w:t>
      </w:r>
    </w:p>
    <w:p w:rsidR="00910098" w:rsidRPr="006F0BAF" w:rsidRDefault="00BC5DD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color w:val="000000"/>
          <w:sz w:val="28"/>
          <w:szCs w:val="28"/>
          <w:shd w:val="clear" w:color="auto" w:fill="FFFFFF"/>
        </w:rPr>
        <w:t xml:space="preserve">- </w:t>
      </w:r>
      <w:r w:rsidR="009A599A" w:rsidRPr="006F0BAF">
        <w:rPr>
          <w:rFonts w:ascii="Times New Roman" w:hAnsi="Times New Roman"/>
          <w:color w:val="000000"/>
          <w:sz w:val="28"/>
          <w:szCs w:val="28"/>
          <w:shd w:val="clear" w:color="auto" w:fill="FFFFFF"/>
        </w:rPr>
        <w:t xml:space="preserve">Đối với </w:t>
      </w:r>
      <w:r w:rsidR="009A599A" w:rsidRPr="006F0BAF">
        <w:rPr>
          <w:rFonts w:ascii="Times New Roman" w:hAnsi="Times New Roman"/>
          <w:spacing w:val="-4"/>
          <w:sz w:val="28"/>
          <w:szCs w:val="28"/>
        </w:rPr>
        <w:t>danh mục hàng hóa, dịch vụ áp dụng mua sắm tập trung (trừ danh mục thuốc, thiết bị y tế, vật tư xét nghiệm)</w:t>
      </w:r>
    </w:p>
    <w:p w:rsidR="006978EE" w:rsidRPr="006F0BAF" w:rsidRDefault="00910098"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tại địa phương, cụ thể: </w:t>
      </w:r>
      <w:r w:rsidRPr="006F0BAF">
        <w:rPr>
          <w:rFonts w:ascii="Times New Roman" w:hAnsi="Times New Roman"/>
          <w:spacing w:val="-4"/>
          <w:sz w:val="28"/>
          <w:szCs w:val="28"/>
        </w:rPr>
        <w:t xml:space="preserve">(i) Khu vực </w:t>
      </w:r>
      <w:r w:rsidRPr="006F0BAF">
        <w:rPr>
          <w:rFonts w:ascii="Times New Roman" w:hAnsi="Times New Roman"/>
          <w:bCs/>
          <w:iCs/>
          <w:spacing w:val="-4"/>
          <w:sz w:val="28"/>
          <w:szCs w:val="28"/>
        </w:rPr>
        <w:t xml:space="preserve">Thành phố Hồ Chí Minh: Quyết định số 24/2023/QĐ-UBND ngày 05/6/2023 của Ủy ban nhân dân Thành phố, với danh mục gồm: Máy photocopy và Máy điều hòa không khí (máy lạnh); (ii) Khu vực </w:t>
      </w:r>
      <w:r w:rsidR="004A362A" w:rsidRPr="006F0BAF">
        <w:rPr>
          <w:rFonts w:ascii="Times New Roman" w:hAnsi="Times New Roman"/>
          <w:bCs/>
          <w:iCs/>
          <w:spacing w:val="-4"/>
          <w:sz w:val="28"/>
          <w:szCs w:val="28"/>
        </w:rPr>
        <w:t>tỉnh</w:t>
      </w:r>
      <w:r w:rsidRPr="006F0BAF">
        <w:rPr>
          <w:rFonts w:ascii="Times New Roman" w:hAnsi="Times New Roman"/>
          <w:bCs/>
          <w:iCs/>
          <w:spacing w:val="-4"/>
          <w:sz w:val="28"/>
          <w:szCs w:val="28"/>
        </w:rPr>
        <w:t xml:space="preserve"> </w:t>
      </w:r>
      <w:r w:rsidRPr="006F0BAF">
        <w:rPr>
          <w:rFonts w:ascii="Times New Roman" w:hAnsi="Times New Roman"/>
          <w:bCs/>
          <w:iCs/>
          <w:sz w:val="28"/>
          <w:szCs w:val="28"/>
        </w:rPr>
        <w:t>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w:t>
      </w:r>
      <w:r w:rsidR="004A362A" w:rsidRPr="006F0BAF">
        <w:rPr>
          <w:rFonts w:ascii="Times New Roman" w:hAnsi="Times New Roman"/>
          <w:bCs/>
          <w:iCs/>
          <w:sz w:val="28"/>
          <w:szCs w:val="28"/>
        </w:rPr>
        <w:t xml:space="preserve">; (iii) Khu vực tỉnh </w:t>
      </w:r>
      <w:r w:rsidRPr="006F0BAF">
        <w:rPr>
          <w:rFonts w:ascii="Times New Roman" w:hAnsi="Times New Roman"/>
          <w:bCs/>
          <w:iCs/>
          <w:spacing w:val="-4"/>
          <w:sz w:val="28"/>
          <w:szCs w:val="28"/>
        </w:rPr>
        <w:t xml:space="preserve">Bà Rịa – Vũng Tàu: </w:t>
      </w:r>
      <w:r w:rsidR="004A362A" w:rsidRPr="006F0BAF">
        <w:rPr>
          <w:rFonts w:ascii="Times New Roman" w:hAnsi="Times New Roman"/>
          <w:bCs/>
          <w:iCs/>
          <w:spacing w:val="-4"/>
          <w:sz w:val="28"/>
          <w:szCs w:val="28"/>
        </w:rPr>
        <w:t>Quyết định số 594/QĐ-UBND ngày 28/02/2025 của Chủ tịch Ủy ban nhân dân tỉnh Bà Rịa – Vũng Tàu</w:t>
      </w:r>
      <w:r w:rsidR="006978EE" w:rsidRPr="006F0BAF">
        <w:rPr>
          <w:rFonts w:ascii="Times New Roman" w:hAnsi="Times New Roman"/>
          <w:bCs/>
          <w:iCs/>
          <w:spacing w:val="-4"/>
          <w:sz w:val="28"/>
          <w:szCs w:val="28"/>
        </w:rPr>
        <w:t xml:space="preserve"> với danh mục gồm: Máy vi tính để bàn, Máy vi tính xách tay và Máy in.</w:t>
      </w:r>
    </w:p>
    <w:p w:rsidR="004A12AB" w:rsidRPr="006F0BAF" w:rsidRDefault="006978E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color w:val="000000"/>
          <w:sz w:val="28"/>
          <w:szCs w:val="28"/>
          <w:shd w:val="clear" w:color="auto" w:fill="FFFFFF"/>
        </w:rPr>
        <w:t xml:space="preserve">Ngày 11/9/2025, Sở Tài chính đã có Công văn số 5449/STC-QLCS </w:t>
      </w:r>
      <w:r w:rsidRPr="006F0BAF">
        <w:rPr>
          <w:rFonts w:ascii="Times New Roman" w:hAnsi="Times New Roman"/>
          <w:color w:val="000000"/>
          <w:sz w:val="28"/>
          <w:szCs w:val="28"/>
          <w:shd w:val="clear" w:color="auto" w:fill="FFFFFF"/>
        </w:rPr>
        <w:t>đề nghị các cơ quan, tổ chức, đơn vị có ý kiến về nhu cầu và đề xuất Danh mục hàng hóa, dịch vụ áp dụng mua sắm tập trung (trừ danh mục thuốc, thiết bị y tế, vật tư xét nghiệm) thuộc phạm vi quản lý của Thành phố Hồ Chí Minh để làm cơ sở xây dựng danh mục tài sản áp dụng mua sắm tập trung trên địa bàn Thành phố Hồ Chí Minh.</w:t>
      </w:r>
      <w:r w:rsidRPr="006F0BAF">
        <w:rPr>
          <w:rFonts w:ascii="Times New Roman" w:hAnsi="Times New Roman"/>
          <w:iCs/>
          <w:sz w:val="28"/>
          <w:szCs w:val="28"/>
        </w:rPr>
        <w:t xml:space="preserve"> Qua quá trình lấy ý kiến của các cơ quan, tổ chức, đơn vị về nhu cầu ban </w:t>
      </w:r>
      <w:r w:rsidRPr="006F0BAF">
        <w:rPr>
          <w:rFonts w:ascii="Times New Roman" w:hAnsi="Times New Roman"/>
          <w:iCs/>
          <w:sz w:val="28"/>
          <w:szCs w:val="28"/>
        </w:rPr>
        <w:lastRenderedPageBreak/>
        <w:t xml:space="preserve">hành </w:t>
      </w:r>
      <w:r w:rsidRPr="006F0BAF">
        <w:rPr>
          <w:rFonts w:ascii="Times New Roman" w:hAnsi="Times New Roman"/>
          <w:color w:val="000000"/>
          <w:sz w:val="28"/>
          <w:szCs w:val="28"/>
        </w:rPr>
        <w:t>danh mục hàng hóa, dịch vụ mua sắm tập trung</w:t>
      </w:r>
      <w:r w:rsidRPr="006F0BAF">
        <w:rPr>
          <w:rFonts w:ascii="Times New Roman" w:hAnsi="Times New Roman"/>
          <w:sz w:val="28"/>
          <w:szCs w:val="28"/>
        </w:rPr>
        <w:t xml:space="preserve">, </w:t>
      </w:r>
      <w:r w:rsidR="00842CBE" w:rsidRPr="006F0BAF">
        <w:rPr>
          <w:rFonts w:ascii="Times New Roman" w:hAnsi="Times New Roman"/>
          <w:sz w:val="28"/>
          <w:szCs w:val="28"/>
        </w:rPr>
        <w:t xml:space="preserve">Sở Tài chính </w:t>
      </w:r>
      <w:r w:rsidRPr="006F0BAF">
        <w:rPr>
          <w:rFonts w:ascii="Times New Roman" w:hAnsi="Times New Roman"/>
          <w:sz w:val="28"/>
          <w:szCs w:val="28"/>
        </w:rPr>
        <w:t xml:space="preserve">ghi nhận phần lớn các cơ quan, tổ chức, đơn vị đều lựa chọn tài sản để đưa vào danh mục là máy photocopy và máy điều hòa không khí (máy lạnh) do phù hợp với nhu cầu, phù hợp với </w:t>
      </w:r>
      <w:r w:rsidRPr="006F0BAF">
        <w:rPr>
          <w:rFonts w:ascii="Times New Roman" w:hAnsi="Times New Roman"/>
          <w:color w:val="000000"/>
          <w:sz w:val="28"/>
          <w:szCs w:val="28"/>
        </w:rPr>
        <w:t>năng lực tổ chức thực hiện</w:t>
      </w:r>
      <w:r w:rsidRPr="006F0BAF">
        <w:rPr>
          <w:rFonts w:ascii="Times New Roman" w:hAnsi="Times New Roman"/>
          <w:sz w:val="28"/>
          <w:szCs w:val="28"/>
        </w:rPr>
        <w:t xml:space="preserve"> và đã được Đơn vị mua sắm tập trung của Thành phố (Trung tâm Dịch vụ đấu giá tài sản thuộc Sở Tư pháp) tổ chức </w:t>
      </w:r>
      <w:r w:rsidRPr="006F0BAF">
        <w:rPr>
          <w:rFonts w:ascii="Times New Roman" w:hAnsi="Times New Roman"/>
          <w:spacing w:val="-6"/>
          <w:sz w:val="28"/>
          <w:szCs w:val="28"/>
        </w:rPr>
        <w:t xml:space="preserve">thực hiện mua sắm trong thời gian gần đây. </w:t>
      </w:r>
    </w:p>
    <w:p w:rsidR="00390AB4" w:rsidRPr="006F0BAF" w:rsidRDefault="006978E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color w:val="000000"/>
          <w:sz w:val="28"/>
          <w:szCs w:val="28"/>
        </w:rPr>
        <w:t xml:space="preserve">Thực hiện chỉ đạo của </w:t>
      </w:r>
      <w:r w:rsidR="004A12AB" w:rsidRPr="006F0BAF">
        <w:rPr>
          <w:rFonts w:ascii="Times New Roman" w:hAnsi="Times New Roman"/>
          <w:color w:val="000000"/>
          <w:sz w:val="28"/>
          <w:szCs w:val="28"/>
        </w:rPr>
        <w:t>Ủy ban nhân dân</w:t>
      </w:r>
      <w:r w:rsidRPr="006F0BAF">
        <w:rPr>
          <w:rFonts w:ascii="Times New Roman" w:hAnsi="Times New Roman"/>
          <w:color w:val="000000"/>
          <w:sz w:val="28"/>
          <w:szCs w:val="28"/>
        </w:rPr>
        <w:t xml:space="preserve"> Thành phố, </w:t>
      </w:r>
      <w:r w:rsidR="004A12AB" w:rsidRPr="006F0BAF">
        <w:rPr>
          <w:rFonts w:ascii="Times New Roman" w:hAnsi="Times New Roman"/>
          <w:color w:val="000000"/>
          <w:sz w:val="28"/>
          <w:szCs w:val="28"/>
        </w:rPr>
        <w:t>Sở Tài chính</w:t>
      </w:r>
      <w:r w:rsidRPr="006F0BAF">
        <w:rPr>
          <w:rFonts w:ascii="Times New Roman" w:hAnsi="Times New Roman"/>
          <w:color w:val="000000"/>
          <w:sz w:val="28"/>
          <w:szCs w:val="28"/>
        </w:rPr>
        <w:t xml:space="preserve"> đã phối hợp với các cơ quan, tổ chức, đơn vị có liên quan để xây dựng 02 nội dung song song nhằm tránh </w:t>
      </w:r>
      <w:r w:rsidR="004A12AB" w:rsidRPr="006F0BAF">
        <w:rPr>
          <w:rFonts w:ascii="Times New Roman" w:hAnsi="Times New Roman"/>
          <w:color w:val="000000"/>
          <w:spacing w:val="2"/>
          <w:sz w:val="28"/>
          <w:szCs w:val="28"/>
          <w:shd w:val="clear" w:color="auto" w:fill="FFFFFF"/>
        </w:rPr>
        <w:t>tránh chồng chéo pháp lý</w:t>
      </w:r>
      <w:r w:rsidRPr="006F0BAF">
        <w:rPr>
          <w:rFonts w:ascii="Times New Roman" w:hAnsi="Times New Roman"/>
          <w:color w:val="000000"/>
          <w:sz w:val="28"/>
          <w:szCs w:val="28"/>
        </w:rPr>
        <w:t xml:space="preserve">: (i) trình UBND Thành phố dự thảo Quyết định của Ủy ban nhân dân Thành phố Hồ Chí Minh </w:t>
      </w:r>
      <w:r w:rsidRPr="006F0BAF">
        <w:rPr>
          <w:rFonts w:ascii="Times New Roman" w:hAnsi="Times New Roman"/>
          <w:bCs/>
          <w:color w:val="000000"/>
          <w:sz w:val="28"/>
          <w:szCs w:val="28"/>
          <w:lang w:val="x-none"/>
        </w:rPr>
        <w:t>bãi bỏ Quyết định số 24/2023/QĐ-UBND ngày 05</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6</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2023 của Ủy ban nhân dân Thành phố Hồ Chí Minh và Quyết định số 21/2024/QĐ-UBND ngày 01</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8</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2024 của Ủy ban nhân dân tỉnh Bình Dương</w:t>
      </w:r>
      <w:r w:rsidRPr="006F0BAF">
        <w:rPr>
          <w:rFonts w:ascii="Times New Roman" w:hAnsi="Times New Roman"/>
          <w:bCs/>
          <w:color w:val="000000"/>
          <w:sz w:val="28"/>
          <w:szCs w:val="28"/>
        </w:rPr>
        <w:t xml:space="preserve">; (ii) trình Chủ tịch Ủy ban nhân dân Thành phố </w:t>
      </w:r>
      <w:r w:rsidRPr="006F0BAF">
        <w:rPr>
          <w:rFonts w:ascii="Times New Roman" w:hAnsi="Times New Roman"/>
          <w:color w:val="000000"/>
          <w:sz w:val="28"/>
          <w:szCs w:val="28"/>
        </w:rPr>
        <w:t>dự thảo Quyết định của Chủ tịch Ủy ban nhân dân Thành phố Hồ Chí Minh về ban hành danh mục hàng hóa, dịch vụ mua sắm tập trung (trừ danh mục thuốc, thiết bị y tế, vật tư xét nghiệm) thuộc phạm vi quản lý của Thành phố Hồ Chí Minh.</w:t>
      </w:r>
      <w:r w:rsidR="004E4697" w:rsidRPr="006F0BAF">
        <w:rPr>
          <w:rFonts w:ascii="Times New Roman" w:hAnsi="Times New Roman"/>
          <w:color w:val="000000"/>
          <w:sz w:val="28"/>
          <w:szCs w:val="28"/>
        </w:rPr>
        <w:t xml:space="preserve"> Tiến độ thực hiện đến nay:</w:t>
      </w:r>
    </w:p>
    <w:p w:rsidR="005251CF" w:rsidRPr="006F0BAF" w:rsidRDefault="004E469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bCs/>
          <w:iCs/>
          <w:spacing w:val="-4"/>
          <w:sz w:val="28"/>
          <w:szCs w:val="28"/>
        </w:rPr>
        <w:t xml:space="preserve">+ </w:t>
      </w:r>
      <w:r w:rsidR="00390AB4" w:rsidRPr="006F0BAF">
        <w:rPr>
          <w:rFonts w:ascii="Times New Roman" w:hAnsi="Times New Roman"/>
          <w:bCs/>
          <w:iCs/>
          <w:spacing w:val="-2"/>
          <w:sz w:val="28"/>
          <w:szCs w:val="28"/>
        </w:rPr>
        <w:t xml:space="preserve">Sở Tài chính đã có </w:t>
      </w:r>
      <w:r w:rsidR="00390AB4" w:rsidRPr="006F0BAF">
        <w:rPr>
          <w:rFonts w:ascii="Times New Roman" w:hAnsi="Times New Roman"/>
          <w:bCs/>
          <w:iCs/>
          <w:sz w:val="28"/>
          <w:szCs w:val="28"/>
        </w:rPr>
        <w:t>Công văn số 8379/STC-QLCS ngày 06/10/2025</w:t>
      </w:r>
      <w:r w:rsidR="00390AB4" w:rsidRPr="006F0BAF">
        <w:rPr>
          <w:rFonts w:ascii="Times New Roman" w:hAnsi="Times New Roman"/>
          <w:bCs/>
          <w:color w:val="000000"/>
          <w:sz w:val="28"/>
          <w:szCs w:val="28"/>
        </w:rPr>
        <w:t xml:space="preserve"> gửi các </w:t>
      </w:r>
      <w:r w:rsidR="00390AB4" w:rsidRPr="006F0BAF">
        <w:rPr>
          <w:rFonts w:ascii="Times New Roman" w:hAnsi="Times New Roman"/>
          <w:bCs/>
          <w:iCs/>
          <w:sz w:val="28"/>
          <w:szCs w:val="28"/>
        </w:rPr>
        <w:t xml:space="preserve">cơ quan, tổ chức, đơn vị và Ủy ban nhân dân 168 phường, xã, đặc khu để lấy ý kiến góp ý hồ sơ dự thảo </w:t>
      </w:r>
      <w:r w:rsidR="00390AB4" w:rsidRPr="006F0BAF">
        <w:rPr>
          <w:rFonts w:ascii="Times New Roman" w:hAnsi="Times New Roman"/>
          <w:bCs/>
          <w:iCs/>
          <w:spacing w:val="-2"/>
          <w:sz w:val="28"/>
          <w:szCs w:val="28"/>
        </w:rPr>
        <w:t xml:space="preserve">bãi bỏ các Quyết định của Ủy ban nhân dân cấp tỉnh đã ban hành trước đây </w:t>
      </w:r>
      <w:r w:rsidR="00390AB4" w:rsidRPr="006F0BAF">
        <w:rPr>
          <w:rFonts w:ascii="Times New Roman" w:hAnsi="Times New Roman"/>
          <w:bCs/>
          <w:iCs/>
          <w:sz w:val="28"/>
          <w:szCs w:val="28"/>
        </w:rPr>
        <w:t>để làm cơ sở trình Ủy ban nhân dân Thành phố ban hành Quyết định bãi bỏ theo quy định.</w:t>
      </w:r>
      <w:r w:rsidR="0084371C" w:rsidRPr="006F0BAF">
        <w:rPr>
          <w:rFonts w:ascii="Times New Roman" w:hAnsi="Times New Roman"/>
          <w:bCs/>
          <w:iCs/>
          <w:sz w:val="28"/>
          <w:szCs w:val="28"/>
        </w:rPr>
        <w:t xml:space="preserve"> Hiện đang tổng hợp</w:t>
      </w:r>
      <w:r w:rsidR="005251CF" w:rsidRPr="006F0BAF">
        <w:rPr>
          <w:rFonts w:ascii="Times New Roman" w:hAnsi="Times New Roman"/>
          <w:bCs/>
          <w:iCs/>
          <w:sz w:val="28"/>
          <w:szCs w:val="28"/>
        </w:rPr>
        <w:t>,</w:t>
      </w:r>
      <w:r w:rsidR="005251CF" w:rsidRPr="006F0BAF">
        <w:rPr>
          <w:rFonts w:ascii="Times New Roman" w:hAnsi="Times New Roman"/>
          <w:color w:val="000000"/>
          <w:spacing w:val="2"/>
          <w:sz w:val="28"/>
          <w:szCs w:val="28"/>
          <w:shd w:val="clear" w:color="auto" w:fill="FFFFFF"/>
        </w:rPr>
        <w:t xml:space="preserve"> tiếp thu, giải trình các ý kiến góp ý đối với hồ sơ dự thảo</w:t>
      </w:r>
      <w:r w:rsidR="0084371C" w:rsidRPr="006F0BAF">
        <w:rPr>
          <w:rFonts w:ascii="Times New Roman" w:hAnsi="Times New Roman"/>
          <w:bCs/>
          <w:iCs/>
          <w:sz w:val="28"/>
          <w:szCs w:val="28"/>
        </w:rPr>
        <w:t xml:space="preserve"> </w:t>
      </w:r>
      <w:r w:rsidR="005251CF" w:rsidRPr="006F0BAF">
        <w:rPr>
          <w:rFonts w:ascii="Times New Roman" w:hAnsi="Times New Roman"/>
          <w:bCs/>
          <w:iCs/>
          <w:sz w:val="28"/>
          <w:szCs w:val="28"/>
        </w:rPr>
        <w:t>và hoàn thiện dự thảo gửi Sở Tư pháp thẩm tra trước khi trình Ủy ban nhân dân Thành phố theo quy định.</w:t>
      </w:r>
    </w:p>
    <w:p w:rsidR="00AD7133" w:rsidRPr="006F0BAF" w:rsidRDefault="005251CF"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bCs/>
          <w:iCs/>
          <w:spacing w:val="-2"/>
          <w:sz w:val="28"/>
          <w:szCs w:val="28"/>
        </w:rPr>
        <w:t xml:space="preserve">+ </w:t>
      </w:r>
      <w:r w:rsidR="00390AB4" w:rsidRPr="006F0BAF">
        <w:rPr>
          <w:rFonts w:ascii="Times New Roman" w:hAnsi="Times New Roman"/>
          <w:bCs/>
          <w:iCs/>
          <w:spacing w:val="-2"/>
          <w:sz w:val="28"/>
          <w:szCs w:val="28"/>
        </w:rPr>
        <w:t>Trên cơ sở ý kiến của các cơ quan, tổ chức, đơn vị về lựa chọn danh mục mua sắm tập trung (</w:t>
      </w:r>
      <w:r w:rsidRPr="006F0BAF">
        <w:rPr>
          <w:rFonts w:ascii="Times New Roman" w:hAnsi="Times New Roman"/>
          <w:bCs/>
          <w:iCs/>
          <w:spacing w:val="-2"/>
          <w:sz w:val="28"/>
          <w:szCs w:val="28"/>
        </w:rPr>
        <w:t xml:space="preserve">trên 70% lựa chọn ban hành là </w:t>
      </w:r>
      <w:r w:rsidR="00390AB4" w:rsidRPr="006F0BAF">
        <w:rPr>
          <w:rFonts w:ascii="Times New Roman" w:hAnsi="Times New Roman"/>
          <w:sz w:val="28"/>
          <w:szCs w:val="28"/>
        </w:rPr>
        <w:t>máy photocopy và máy lạnh); Sở Tài chính đã có Công văn số 9972/STC-QLCS ngày 20/10/2025</w:t>
      </w:r>
      <w:r w:rsidR="00390AB4" w:rsidRPr="006F0BAF">
        <w:rPr>
          <w:rFonts w:ascii="Times New Roman" w:hAnsi="Times New Roman"/>
          <w:bCs/>
          <w:color w:val="000000"/>
          <w:sz w:val="28"/>
          <w:szCs w:val="28"/>
        </w:rPr>
        <w:t xml:space="preserve"> gửi các </w:t>
      </w:r>
      <w:r w:rsidR="00390AB4" w:rsidRPr="006F0BAF">
        <w:rPr>
          <w:rFonts w:ascii="Times New Roman" w:hAnsi="Times New Roman"/>
          <w:bCs/>
          <w:iCs/>
          <w:sz w:val="28"/>
          <w:szCs w:val="28"/>
        </w:rPr>
        <w:t xml:space="preserve">cơ quan, tổ chức, đơn vị và 168 phường, xã, đặc khu </w:t>
      </w:r>
      <w:r w:rsidR="00211163" w:rsidRPr="006F0BAF">
        <w:rPr>
          <w:rFonts w:ascii="Times New Roman" w:hAnsi="Times New Roman"/>
          <w:bCs/>
          <w:iCs/>
          <w:sz w:val="28"/>
          <w:szCs w:val="28"/>
        </w:rPr>
        <w:t xml:space="preserve">để </w:t>
      </w:r>
      <w:r w:rsidR="00390AB4" w:rsidRPr="006F0BAF">
        <w:rPr>
          <w:rFonts w:ascii="Times New Roman" w:hAnsi="Times New Roman"/>
          <w:bCs/>
          <w:iCs/>
          <w:sz w:val="28"/>
          <w:szCs w:val="28"/>
        </w:rPr>
        <w:t xml:space="preserve">lấy ý kiến góp ý hồ sơ dự thảo để làm cơ sở trình Chủ tịch </w:t>
      </w:r>
      <w:r w:rsidR="00211163" w:rsidRPr="006F0BAF">
        <w:rPr>
          <w:rFonts w:ascii="Times New Roman" w:hAnsi="Times New Roman"/>
          <w:bCs/>
          <w:iCs/>
          <w:sz w:val="28"/>
          <w:szCs w:val="28"/>
        </w:rPr>
        <w:t xml:space="preserve">Ủy ban nhân dân </w:t>
      </w:r>
      <w:r w:rsidR="00390AB4" w:rsidRPr="006F0BAF">
        <w:rPr>
          <w:rFonts w:ascii="Times New Roman" w:hAnsi="Times New Roman"/>
          <w:bCs/>
          <w:iCs/>
          <w:sz w:val="28"/>
          <w:szCs w:val="28"/>
        </w:rPr>
        <w:t xml:space="preserve">Thành phố ban hành Quyết định quy định </w:t>
      </w:r>
      <w:r w:rsidR="00390AB4" w:rsidRPr="006F0BAF">
        <w:rPr>
          <w:rFonts w:ascii="Times New Roman" w:hAnsi="Times New Roman"/>
          <w:bCs/>
          <w:iCs/>
          <w:spacing w:val="-2"/>
          <w:sz w:val="28"/>
          <w:szCs w:val="28"/>
        </w:rPr>
        <w:t>danh mục hàng hóa, dịch vụ mua sắm tập trung  thuộc phạm vi quản lý của Thành phố Hồ Chí Minh</w:t>
      </w:r>
      <w:r w:rsidR="00390AB4" w:rsidRPr="006F0BAF">
        <w:rPr>
          <w:rFonts w:ascii="Times New Roman" w:hAnsi="Times New Roman"/>
          <w:bCs/>
          <w:iCs/>
          <w:spacing w:val="-2"/>
          <w:sz w:val="28"/>
          <w:szCs w:val="28"/>
          <w:lang w:val="vi-VN"/>
        </w:rPr>
        <w:t xml:space="preserve"> </w:t>
      </w:r>
      <w:r w:rsidR="00390AB4" w:rsidRPr="006F0BAF">
        <w:rPr>
          <w:rFonts w:ascii="Times New Roman" w:hAnsi="Times New Roman"/>
          <w:bCs/>
          <w:iCs/>
          <w:sz w:val="28"/>
          <w:szCs w:val="28"/>
        </w:rPr>
        <w:t>theo quy định.</w:t>
      </w:r>
    </w:p>
    <w:p w:rsidR="00390AB4" w:rsidRPr="006F0BAF" w:rsidRDefault="00AD713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2"/>
          <w:sz w:val="28"/>
          <w:szCs w:val="28"/>
        </w:rPr>
      </w:pPr>
      <w:r w:rsidRPr="006F0BAF">
        <w:rPr>
          <w:rFonts w:ascii="Times New Roman" w:hAnsi="Times New Roman"/>
          <w:sz w:val="28"/>
          <w:szCs w:val="28"/>
        </w:rPr>
        <w:t xml:space="preserve">Do đó, Sở Tài chính đề nghị các </w:t>
      </w:r>
      <w:r w:rsidRPr="006F0BAF">
        <w:rPr>
          <w:rFonts w:ascii="Times New Roman" w:hAnsi="Times New Roman"/>
          <w:spacing w:val="-4"/>
          <w:sz w:val="28"/>
          <w:szCs w:val="28"/>
        </w:rPr>
        <w:t xml:space="preserve">cơ quan, tổ chức, đơn vị có liên quan </w:t>
      </w:r>
      <w:r w:rsidRPr="006F0BAF">
        <w:rPr>
          <w:rFonts w:ascii="Times New Roman" w:hAnsi="Times New Roman"/>
          <w:bCs/>
          <w:color w:val="000000"/>
          <w:sz w:val="28"/>
          <w:szCs w:val="28"/>
          <w:lang w:val="fr-FR"/>
        </w:rPr>
        <w:t>đến công tác mua sắm tập trung</w:t>
      </w:r>
      <w:r w:rsidRPr="006F0BAF">
        <w:rPr>
          <w:rFonts w:ascii="Times New Roman" w:hAnsi="Times New Roman"/>
          <w:sz w:val="28"/>
          <w:szCs w:val="28"/>
        </w:rPr>
        <w:t xml:space="preserve"> có trách nhiệm</w:t>
      </w:r>
      <w:r w:rsidRPr="006F0BAF">
        <w:rPr>
          <w:rFonts w:ascii="Times New Roman" w:hAnsi="Times New Roman"/>
          <w:bCs/>
          <w:color w:val="000000"/>
          <w:sz w:val="28"/>
          <w:szCs w:val="28"/>
          <w:lang w:val="fr-FR"/>
        </w:rPr>
        <w:t xml:space="preserve"> phối hợp với </w:t>
      </w:r>
      <w:r w:rsidR="00C74EEF" w:rsidRPr="006F0BAF">
        <w:rPr>
          <w:rFonts w:ascii="Times New Roman" w:hAnsi="Times New Roman"/>
          <w:sz w:val="28"/>
          <w:szCs w:val="28"/>
        </w:rPr>
        <w:t>Đơn vị mua sắm tập trung của Thành phố</w:t>
      </w:r>
      <w:r w:rsidR="00C74EEF" w:rsidRPr="006F0BAF">
        <w:rPr>
          <w:rFonts w:ascii="Times New Roman" w:hAnsi="Times New Roman"/>
          <w:bCs/>
          <w:color w:val="000000"/>
          <w:sz w:val="28"/>
          <w:szCs w:val="28"/>
          <w:lang w:val="fr-FR"/>
        </w:rPr>
        <w:t xml:space="preserve"> để </w:t>
      </w:r>
      <w:r w:rsidRPr="006F0BAF">
        <w:rPr>
          <w:rFonts w:ascii="Times New Roman" w:hAnsi="Times New Roman"/>
          <w:bCs/>
          <w:color w:val="000000"/>
          <w:sz w:val="28"/>
          <w:szCs w:val="28"/>
          <w:lang w:val="fr-FR"/>
        </w:rPr>
        <w:t>thực hiện các nội dung liên quan đến quy trình</w:t>
      </w:r>
      <w:r w:rsidRPr="006F0BAF">
        <w:rPr>
          <w:rFonts w:ascii="Times New Roman" w:hAnsi="Times New Roman"/>
          <w:sz w:val="28"/>
          <w:szCs w:val="28"/>
        </w:rPr>
        <w:t xml:space="preserve"> mua sắm hàng hóa, dịch vụ áp dụng theo phương thức tập trung trên địa bàn Thành phố theo quy định của pháp luật về đấu thầu, pháp luật về quản lý, sử dụng tài sản công và các văn bản khác có liên quan</w:t>
      </w:r>
      <w:r w:rsidR="00C74EEF" w:rsidRPr="006F0BAF">
        <w:rPr>
          <w:rFonts w:ascii="Times New Roman" w:hAnsi="Times New Roman"/>
          <w:sz w:val="28"/>
          <w:szCs w:val="28"/>
        </w:rPr>
        <w:t>.</w:t>
      </w:r>
      <w:r w:rsidR="00C74EEF" w:rsidRPr="006F0BAF">
        <w:rPr>
          <w:rFonts w:ascii="Times New Roman" w:hAnsi="Times New Roman"/>
          <w:bCs/>
          <w:iCs/>
          <w:spacing w:val="-2"/>
          <w:sz w:val="28"/>
          <w:szCs w:val="28"/>
        </w:rPr>
        <w:t xml:space="preserve"> </w:t>
      </w:r>
      <w:r w:rsidR="00C74EEF" w:rsidRPr="006F0BAF">
        <w:rPr>
          <w:rFonts w:ascii="Times New Roman" w:hAnsi="Times New Roman"/>
          <w:sz w:val="28"/>
          <w:szCs w:val="28"/>
        </w:rPr>
        <w:t>Đ</w:t>
      </w:r>
      <w:r w:rsidR="00390AB4" w:rsidRPr="006F0BAF">
        <w:rPr>
          <w:rFonts w:ascii="Times New Roman" w:hAnsi="Times New Roman"/>
          <w:sz w:val="28"/>
          <w:szCs w:val="28"/>
        </w:rPr>
        <w:t xml:space="preserve">ối với các </w:t>
      </w:r>
      <w:r w:rsidR="00C74EEF" w:rsidRPr="006F0BAF">
        <w:rPr>
          <w:rFonts w:ascii="Times New Roman" w:hAnsi="Times New Roman"/>
          <w:sz w:val="28"/>
          <w:szCs w:val="28"/>
        </w:rPr>
        <w:t xml:space="preserve">tài sản </w:t>
      </w:r>
      <w:r w:rsidR="00390AB4" w:rsidRPr="006F0BAF">
        <w:rPr>
          <w:rFonts w:ascii="Times New Roman" w:hAnsi="Times New Roman"/>
          <w:sz w:val="28"/>
          <w:szCs w:val="28"/>
        </w:rPr>
        <w:t xml:space="preserve">khác </w:t>
      </w:r>
      <w:r w:rsidR="00211163" w:rsidRPr="006F0BAF">
        <w:rPr>
          <w:rFonts w:ascii="Times New Roman" w:hAnsi="Times New Roman"/>
          <w:sz w:val="28"/>
          <w:szCs w:val="28"/>
        </w:rPr>
        <w:t xml:space="preserve">(không thuộc danh mục mua sắm tập trung) đề nghị </w:t>
      </w:r>
      <w:r w:rsidR="00390AB4" w:rsidRPr="006F0BAF">
        <w:rPr>
          <w:rFonts w:ascii="Times New Roman" w:hAnsi="Times New Roman"/>
          <w:bCs/>
          <w:iCs/>
          <w:sz w:val="28"/>
          <w:szCs w:val="28"/>
        </w:rPr>
        <w:t>các cơ quan, tổ chức, đơn vị căn cứ phạm vi dự toán ngân sách được giao và nguồn kinh phí được phép sử dụng để thực hiện mua sắm tài sản công theo tiêu chuẩn, định mức được quy định. Việc mua sắm thực hiện theo quy định của pháp luật về đấu thầu và các văn bản pháp lý khác có liên quan.</w:t>
      </w:r>
    </w:p>
    <w:p w:rsidR="000E3C8C" w:rsidRPr="006F0BAF" w:rsidRDefault="000E3C8C"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bCs/>
          <w:iCs/>
          <w:spacing w:val="-4"/>
          <w:sz w:val="28"/>
          <w:szCs w:val="28"/>
        </w:rPr>
        <w:lastRenderedPageBreak/>
        <w:t>3.4</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Về triển khai thực hiện các quy định tại Nghị định số 153/2025</w:t>
      </w:r>
      <w:r w:rsidR="00651311" w:rsidRPr="006F0BAF">
        <w:rPr>
          <w:rFonts w:ascii="Times New Roman" w:hAnsi="Times New Roman"/>
          <w:color w:val="000000"/>
          <w:spacing w:val="2"/>
          <w:sz w:val="28"/>
          <w:szCs w:val="28"/>
          <w:shd w:val="clear" w:color="auto" w:fill="FFFFFF"/>
        </w:rPr>
        <w:t xml:space="preserve">/NĐ-CP ngày 15/6/2025 về sửa đổi, bổ sung một số điều của Nghị định số 72/2023/NĐ-CP ngày 26/9/2023 </w:t>
      </w:r>
      <w:r w:rsidRPr="006F0BAF">
        <w:rPr>
          <w:rFonts w:ascii="Times New Roman" w:hAnsi="Times New Roman"/>
          <w:color w:val="000000"/>
          <w:spacing w:val="2"/>
          <w:sz w:val="28"/>
          <w:szCs w:val="28"/>
          <w:shd w:val="clear" w:color="auto" w:fill="FFFFFF"/>
        </w:rPr>
        <w:t>của Chính phủ</w:t>
      </w:r>
    </w:p>
    <w:p w:rsidR="00390AB4" w:rsidRPr="006F0BAF" w:rsidRDefault="0065131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3.4.1 Đối với xe ô tô phục vụ công tác chung</w:t>
      </w:r>
    </w:p>
    <w:p w:rsidR="00130B9C" w:rsidRPr="006F0BAF" w:rsidRDefault="00130B9C"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eastAsia="Calibri" w:hAnsi="Times New Roman"/>
          <w:bCs/>
          <w:spacing w:val="-2"/>
          <w:sz w:val="28"/>
          <w:szCs w:val="28"/>
          <w:lang w:val="en-GB"/>
        </w:rPr>
      </w:pPr>
      <w:r w:rsidRPr="006F0BAF">
        <w:rPr>
          <w:rFonts w:ascii="Times New Roman" w:eastAsia="Calibri" w:hAnsi="Times New Roman"/>
          <w:bCs/>
          <w:spacing w:val="-2"/>
          <w:sz w:val="28"/>
          <w:szCs w:val="28"/>
          <w:lang w:val="pt-BR"/>
        </w:rPr>
        <w:t xml:space="preserve">Trên cơ sở chấp thuận chủ trương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 xml:space="preserve">về xe ô tô tại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Sở Tài chính đã và đang phối hợp với các cơ quan, tổ chức, đơn vị, Ủy ban nhân dân 168 phường, xã, đặc khu </w:t>
      </w:r>
      <w:r w:rsidR="00192ECC" w:rsidRPr="006F0BAF">
        <w:rPr>
          <w:rFonts w:ascii="Times New Roman" w:eastAsia="Calibri" w:hAnsi="Times New Roman"/>
          <w:bCs/>
          <w:spacing w:val="-2"/>
          <w:sz w:val="28"/>
          <w:szCs w:val="28"/>
          <w:lang w:val="pt-BR"/>
        </w:rPr>
        <w:t xml:space="preserve">để xây dựng và trình Ủy ban nhân dân Thành phố xem xét ban hành </w:t>
      </w:r>
      <w:r w:rsidR="00192ECC" w:rsidRPr="006F0BAF">
        <w:rPr>
          <w:rFonts w:ascii="Times New Roman" w:hAnsi="Times New Roman"/>
          <w:bCs/>
          <w:iCs/>
          <w:sz w:val="28"/>
          <w:szCs w:val="28"/>
          <w:lang w:val="en-GB"/>
        </w:rPr>
        <w:t xml:space="preserve">Quyết định </w:t>
      </w:r>
      <w:r w:rsidR="00192ECC" w:rsidRPr="006F0BAF">
        <w:rPr>
          <w:rFonts w:ascii="Times New Roman" w:eastAsia="Calibri" w:hAnsi="Times New Roman"/>
          <w:bCs/>
          <w:spacing w:val="-2"/>
          <w:sz w:val="28"/>
          <w:szCs w:val="28"/>
          <w:lang w:val="en-GB"/>
        </w:rPr>
        <w:t>về phân bổ (điều hòa) số lượng xe ô tô phục vụ công tác chung; Quyết định quy định phân cấp thẩm quyền quyết định phương thức quản lý xe ô tô phục vụ công tác chung và phân cấp thẩm quyền quy định việc khoán kinh phí sử dụng xe ô tô.</w:t>
      </w:r>
    </w:p>
    <w:p w:rsidR="00192ECC" w:rsidRPr="006F0BAF" w:rsidRDefault="00192ECC"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eastAsia="Calibri" w:hAnsi="Times New Roman"/>
          <w:bCs/>
          <w:spacing w:val="-2"/>
          <w:sz w:val="28"/>
          <w:szCs w:val="28"/>
          <w:lang w:val="pt-BR"/>
        </w:rPr>
        <w:t xml:space="preserve">Đối với </w:t>
      </w:r>
      <w:r w:rsidRPr="006F0BAF">
        <w:rPr>
          <w:rFonts w:ascii="Times New Roman" w:eastAsia="Calibri" w:hAnsi="Times New Roman"/>
          <w:bCs/>
          <w:spacing w:val="-2"/>
          <w:sz w:val="28"/>
          <w:szCs w:val="28"/>
          <w:lang w:val="en-GB"/>
        </w:rPr>
        <w:t xml:space="preserve">Quyết định quy định phân cấp thẩm quyền quyết định phương thức quản lý xe ô tô phục vụ công tác chung và phân cấp thẩm quyền quy định việc khoán kinh phí sử dụng xe ô tô; </w:t>
      </w:r>
      <w:r w:rsidRPr="006F0BAF">
        <w:rPr>
          <w:rFonts w:ascii="Times New Roman" w:hAnsi="Times New Roman"/>
          <w:color w:val="000000"/>
          <w:spacing w:val="2"/>
          <w:sz w:val="28"/>
          <w:szCs w:val="28"/>
          <w:shd w:val="clear" w:color="auto" w:fill="FFFFFF"/>
        </w:rPr>
        <w:t xml:space="preserve">Sở Tài chính đang tổng hợp, tiếp thu, giải trình các ý kiến góp ý đối với hồ sơ dự thảo do Sở Tài chính xây dựng (theo đề nghị tại Công văn số </w:t>
      </w:r>
      <w:r w:rsidR="008C174E" w:rsidRPr="006F0BAF">
        <w:rPr>
          <w:rFonts w:ascii="Times New Roman" w:hAnsi="Times New Roman"/>
          <w:color w:val="000000"/>
          <w:spacing w:val="2"/>
          <w:sz w:val="28"/>
          <w:szCs w:val="28"/>
          <w:shd w:val="clear" w:color="auto" w:fill="FFFFFF"/>
        </w:rPr>
        <w:t>7991</w:t>
      </w:r>
      <w:r w:rsidRPr="006F0BAF">
        <w:rPr>
          <w:rFonts w:ascii="Times New Roman" w:hAnsi="Times New Roman"/>
          <w:color w:val="000000"/>
          <w:spacing w:val="2"/>
          <w:sz w:val="28"/>
          <w:szCs w:val="28"/>
          <w:shd w:val="clear" w:color="auto" w:fill="FFFFFF"/>
        </w:rPr>
        <w:t xml:space="preserve">/STC-QLCS ngày 02/10/2025) </w:t>
      </w:r>
      <w:r w:rsidR="008C174E" w:rsidRPr="006F0BAF">
        <w:rPr>
          <w:rFonts w:ascii="Times New Roman" w:hAnsi="Times New Roman"/>
          <w:color w:val="000000"/>
          <w:spacing w:val="2"/>
          <w:sz w:val="28"/>
          <w:szCs w:val="28"/>
          <w:shd w:val="clear" w:color="auto" w:fill="FFFFFF"/>
        </w:rPr>
        <w:t xml:space="preserve">từ các cơ quan, tổ chức, đơn vị gửi về </w:t>
      </w:r>
      <w:r w:rsidRPr="006F0BAF">
        <w:rPr>
          <w:rFonts w:ascii="Times New Roman" w:hAnsi="Times New Roman"/>
          <w:color w:val="000000"/>
          <w:spacing w:val="2"/>
          <w:sz w:val="28"/>
          <w:szCs w:val="28"/>
          <w:shd w:val="clear" w:color="auto" w:fill="FFFFFF"/>
        </w:rPr>
        <w:t xml:space="preserve">và hoàn thiện hồ sơ dự thảo gửi Sở Tư pháp thẩm tra trước khi trình Ủy ban nhân dân Thành phố xem xét, ban hành </w:t>
      </w:r>
      <w:r w:rsidR="008C174E" w:rsidRPr="006F0BAF">
        <w:rPr>
          <w:rFonts w:ascii="Times New Roman" w:hAnsi="Times New Roman"/>
          <w:color w:val="000000"/>
          <w:spacing w:val="2"/>
          <w:sz w:val="28"/>
          <w:szCs w:val="28"/>
          <w:shd w:val="clear" w:color="auto" w:fill="FFFFFF"/>
        </w:rPr>
        <w:t>theo quy định.</w:t>
      </w:r>
    </w:p>
    <w:p w:rsidR="00061C83" w:rsidRPr="006F0BAF" w:rsidRDefault="008C174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Cs/>
          <w:iCs/>
          <w:sz w:val="28"/>
          <w:szCs w:val="28"/>
          <w:lang w:val="en-GB"/>
        </w:rPr>
        <w:t xml:space="preserve">Đối với Quyết định </w:t>
      </w:r>
      <w:r w:rsidRPr="006F0BAF">
        <w:rPr>
          <w:rFonts w:ascii="Times New Roman" w:eastAsia="Calibri" w:hAnsi="Times New Roman"/>
          <w:bCs/>
          <w:spacing w:val="-2"/>
          <w:sz w:val="28"/>
          <w:szCs w:val="28"/>
          <w:lang w:val="en-GB"/>
        </w:rPr>
        <w:t xml:space="preserve">về phân bổ (điều hòa) số lượng xe ô tô phục vụ công tác chung; Sở Tài chính đang hoàn thiện hồ sơ dự thảo </w:t>
      </w:r>
      <w:r w:rsidR="00061C83" w:rsidRPr="006F0BAF">
        <w:rPr>
          <w:rFonts w:ascii="Times New Roman" w:eastAsia="Calibri" w:hAnsi="Times New Roman"/>
          <w:bCs/>
          <w:spacing w:val="-2"/>
          <w:sz w:val="28"/>
          <w:szCs w:val="28"/>
          <w:lang w:val="en-GB"/>
        </w:rPr>
        <w:t>để gửi các cơ quan, tổ chức, đơn vị, Ủy ban nhân dân 168 phường, xã, đặc khu để lấy ý kiến góp ý nhằm hoàn thiện thống nhất nội dung trước khi gửi Sở Tư pháp thẩm tra, trình Ủy ban nhân dân Thành phố</w:t>
      </w:r>
      <w:r w:rsidR="00061C83" w:rsidRPr="006F0BAF">
        <w:rPr>
          <w:rFonts w:ascii="Times New Roman" w:hAnsi="Times New Roman"/>
          <w:color w:val="000000"/>
          <w:spacing w:val="2"/>
          <w:sz w:val="28"/>
          <w:szCs w:val="28"/>
          <w:shd w:val="clear" w:color="auto" w:fill="FFFFFF"/>
        </w:rPr>
        <w:t xml:space="preserve"> xem xét, ban hành theo quy định.</w:t>
      </w:r>
    </w:p>
    <w:p w:rsidR="00276AE9" w:rsidRPr="006F0BAF" w:rsidRDefault="00061C8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eastAsia="Calibri" w:hAnsi="Times New Roman"/>
          <w:bCs/>
          <w:spacing w:val="-2"/>
          <w:sz w:val="28"/>
          <w:szCs w:val="28"/>
          <w:lang w:val="en-GB"/>
        </w:rPr>
        <w:t>Bên cạnh đó, trong thời gian xây dựng văn bản quy phạm pháp luật nêu trên, n</w:t>
      </w:r>
      <w:r w:rsidRPr="006F0BAF">
        <w:rPr>
          <w:rFonts w:ascii="Times New Roman" w:hAnsi="Times New Roman"/>
          <w:iCs/>
          <w:spacing w:val="-4"/>
          <w:sz w:val="28"/>
          <w:szCs w:val="28"/>
        </w:rPr>
        <w:t xml:space="preserve">hằm đảm bảo phương tiện xe ô tô phục vụ công tác chung cho các phường, xã còn thiếu, chưa đáp ứng nhu cầu, Sở Tài chính đã có Công văn </w:t>
      </w:r>
      <w:r w:rsidR="00006004" w:rsidRPr="006F0BAF">
        <w:rPr>
          <w:rFonts w:ascii="Times New Roman" w:hAnsi="Times New Roman"/>
          <w:sz w:val="28"/>
          <w:szCs w:val="28"/>
        </w:rPr>
        <w:t xml:space="preserve">số 9608/STC-QLCS ngày 16/10/2025 trình Ủy ban nhân dân Thành phố xem xét thông qua Phương án sắp xếp lại, điều hòa xe ô tô phục vụ công tác chung của 168 phường, xã, đặc khu – Đợt 1 (trên cơ sở điều hòa số xe ô tô phục vụ công tác chung (dôi dư) tại 14 phường/xã đến 25 phường/xã chưa có xe ô tô để tiếp tục sử dụng). </w:t>
      </w:r>
    </w:p>
    <w:p w:rsidR="00276AE9" w:rsidRPr="006F0BAF" w:rsidRDefault="00006004"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z w:val="28"/>
          <w:szCs w:val="28"/>
        </w:rPr>
      </w:pPr>
      <w:r w:rsidRPr="006F0BAF">
        <w:rPr>
          <w:rFonts w:ascii="Times New Roman" w:hAnsi="Times New Roman"/>
          <w:sz w:val="28"/>
          <w:szCs w:val="28"/>
        </w:rPr>
        <w:t xml:space="preserve">Ngoài ra, do </w:t>
      </w:r>
      <w:r w:rsidR="00276AE9" w:rsidRPr="006F0BAF">
        <w:rPr>
          <w:rFonts w:ascii="Times New Roman" w:hAnsi="Times New Roman"/>
          <w:bCs/>
          <w:iCs/>
          <w:sz w:val="28"/>
          <w:szCs w:val="28"/>
        </w:rPr>
        <w:t>t</w:t>
      </w:r>
      <w:r w:rsidRPr="006F0BAF">
        <w:rPr>
          <w:rFonts w:ascii="Times New Roman" w:hAnsi="Times New Roman"/>
          <w:bCs/>
          <w:iCs/>
          <w:sz w:val="28"/>
          <w:szCs w:val="28"/>
        </w:rPr>
        <w:t xml:space="preserve">heo quy định tại Điều 6, Điều 20 Nghị định số 186/2025/NĐ-CP ngày 01/07/2025 của Chính phủ, thẩm quyền quyết định giao, điều chuyển xe ô tô là thuộc thẩm quyền của Chủ tịch Ủy ban nhân dân Thành phố và thực tế hiện nay, các phường, xã, đặc khu chưa hoàn thành xong thủ tục giao tài sản công theo quy định. Do đó, </w:t>
      </w:r>
      <w:r w:rsidR="00276AE9" w:rsidRPr="006F0BAF">
        <w:rPr>
          <w:rFonts w:ascii="Times New Roman" w:hAnsi="Times New Roman"/>
          <w:bCs/>
          <w:iCs/>
          <w:sz w:val="28"/>
          <w:szCs w:val="28"/>
        </w:rPr>
        <w:t xml:space="preserve">Sở Tài chính đề nghị Ủy ban nhân dân các phường, xã, đặc khu đang quản lý sử dụng xe ô tô có trách nhiệm hoàn thiện bộ hồ sơ để làm cơ sở đề xuất Chủ tịch Ủy ban nhân dân Thành phố giao tài sản công theo quy định. </w:t>
      </w:r>
    </w:p>
    <w:p w:rsidR="00006004" w:rsidRPr="006F0BAF" w:rsidRDefault="00276AE9"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z w:val="28"/>
          <w:szCs w:val="28"/>
        </w:rPr>
      </w:pPr>
      <w:r w:rsidRPr="006F0BAF">
        <w:rPr>
          <w:rFonts w:ascii="Times New Roman" w:hAnsi="Times New Roman"/>
          <w:sz w:val="28"/>
          <w:szCs w:val="28"/>
        </w:rPr>
        <w:t>Sau khi có Quyết định giao tài sản cho</w:t>
      </w:r>
      <w:r w:rsidRPr="006F0BAF">
        <w:rPr>
          <w:rFonts w:ascii="Times New Roman" w:hAnsi="Times New Roman"/>
          <w:bCs/>
          <w:iCs/>
          <w:spacing w:val="-4"/>
          <w:sz w:val="28"/>
          <w:szCs w:val="28"/>
        </w:rPr>
        <w:t xml:space="preserve"> các phường, xã, đặc khu quản lý; đề nghị </w:t>
      </w:r>
      <w:r w:rsidRPr="006F0BAF">
        <w:rPr>
          <w:rFonts w:ascii="Times New Roman" w:hAnsi="Times New Roman"/>
          <w:sz w:val="28"/>
          <w:szCs w:val="28"/>
        </w:rPr>
        <w:t xml:space="preserve">Ủy ban nhân dân 168 phường, xã, đặc khu có trách nhiệm phối hợp với Sở Tài chính để hoàn thiện các thủ tục pháp lý </w:t>
      </w:r>
      <w:r w:rsidR="004D3D01" w:rsidRPr="006F0BAF">
        <w:rPr>
          <w:rFonts w:ascii="Times New Roman" w:hAnsi="Times New Roman"/>
          <w:sz w:val="28"/>
          <w:szCs w:val="28"/>
        </w:rPr>
        <w:t xml:space="preserve">(điều chuyển/thanh lý) </w:t>
      </w:r>
      <w:r w:rsidRPr="006F0BAF">
        <w:rPr>
          <w:rFonts w:ascii="Times New Roman" w:hAnsi="Times New Roman"/>
          <w:sz w:val="28"/>
          <w:szCs w:val="28"/>
        </w:rPr>
        <w:t xml:space="preserve">theo quy định; đồng thời rà soát, căn cứ theo tiêu chuẩn, định mức sử dụng xe ô tô phục vụ công </w:t>
      </w:r>
      <w:r w:rsidRPr="006F0BAF">
        <w:rPr>
          <w:rFonts w:ascii="Times New Roman" w:hAnsi="Times New Roman"/>
          <w:sz w:val="28"/>
          <w:szCs w:val="28"/>
        </w:rPr>
        <w:lastRenderedPageBreak/>
        <w:t xml:space="preserve">tác chung, lập dự toán </w:t>
      </w:r>
      <w:r w:rsidRPr="006F0BAF">
        <w:rPr>
          <w:rFonts w:ascii="Times New Roman" w:hAnsi="Times New Roman"/>
          <w:bCs/>
          <w:iCs/>
          <w:sz w:val="28"/>
          <w:szCs w:val="28"/>
        </w:rPr>
        <w:t xml:space="preserve">năm 2026 để thực hiện mua sắm (bổ sung hoặc thay thế do thanh lý) xe ô tô phục vụ công tác chung và gửi đăng ký nhu cầu mua sắm tập trung về </w:t>
      </w:r>
      <w:r w:rsidRPr="006F0BAF">
        <w:rPr>
          <w:rFonts w:ascii="Times New Roman" w:eastAsia="Calibri" w:hAnsi="Times New Roman"/>
          <w:sz w:val="28"/>
          <w:szCs w:val="28"/>
        </w:rPr>
        <w:t>Đơn vị mua sắm tập trung</w:t>
      </w:r>
      <w:r w:rsidRPr="006F0BAF">
        <w:rPr>
          <w:rFonts w:ascii="Times New Roman" w:hAnsi="Times New Roman"/>
          <w:bCs/>
          <w:iCs/>
          <w:sz w:val="28"/>
          <w:szCs w:val="28"/>
        </w:rPr>
        <w:t xml:space="preserve"> để tổ chức thực hiện theo quy định</w:t>
      </w:r>
      <w:r w:rsidR="004D3D01" w:rsidRPr="006F0BAF">
        <w:rPr>
          <w:rFonts w:ascii="Times New Roman" w:hAnsi="Times New Roman"/>
          <w:bCs/>
          <w:iCs/>
          <w:sz w:val="28"/>
          <w:szCs w:val="28"/>
        </w:rPr>
        <w:t>.</w:t>
      </w:r>
    </w:p>
    <w:p w:rsidR="004D3D01" w:rsidRPr="006F0BAF" w:rsidRDefault="0065131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3.4.2 Đối với </w:t>
      </w:r>
      <w:r w:rsidR="00130B9C" w:rsidRPr="006F0BAF">
        <w:rPr>
          <w:rFonts w:ascii="Times New Roman" w:hAnsi="Times New Roman"/>
          <w:bCs/>
          <w:iCs/>
          <w:spacing w:val="-4"/>
          <w:sz w:val="28"/>
          <w:szCs w:val="28"/>
        </w:rPr>
        <w:t>xe ô tô chuyên dùng</w:t>
      </w:r>
    </w:p>
    <w:p w:rsidR="004D3D01" w:rsidRPr="006F0BAF" w:rsidRDefault="004D3D0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(1) Về tiêu chuẩn, định mức sử dụng xe ô tô chuyên dùng lĩnh vực y tế: </w:t>
      </w:r>
      <w:r w:rsidRPr="006F0BAF">
        <w:rPr>
          <w:rFonts w:ascii="Times New Roman" w:hAnsi="Times New Roman"/>
          <w:bCs/>
          <w:spacing w:val="-2"/>
          <w:sz w:val="28"/>
          <w:szCs w:val="28"/>
        </w:rPr>
        <w:t xml:space="preserve">đề nghị Sở Y tế căn cứ quy định chi tiết hướng dẫn của Bộ Y tế, chủ trì, phối hợp với các cơ quan, tổ chức, đơn vị có liên quan tham mưu Ủy ban nhân dân Thành phố ban hành tiêu chuẩn, định mức sử dụng xe ô tô chuyên dùng lĩnh vực y tế của các cơ quan, tổ chức, đơn vị thuộc phạm vi quản lý (bao gồm các đơn vị không hoạt động trong lĩnh vực y tế nhưng có yêu cầu phải sử dụng xe ô tô cứu thương), trừ đơn vị sự nghiệp công lập tự đảm bảo chi thường xuyên và chi đầu tư </w:t>
      </w:r>
      <w:r w:rsidRPr="006F0BAF">
        <w:rPr>
          <w:rFonts w:ascii="Times New Roman" w:hAnsi="Times New Roman"/>
          <w:bCs/>
          <w:i/>
          <w:spacing w:val="-4"/>
          <w:sz w:val="28"/>
          <w:szCs w:val="28"/>
        </w:rPr>
        <w:t>(Điều 17, được bổ sung thay thế tại khoản 2 Điều 2 Nghị định số 153/2025/NĐ-CP)</w:t>
      </w:r>
      <w:r w:rsidRPr="006F0BAF">
        <w:rPr>
          <w:rFonts w:ascii="Times New Roman" w:hAnsi="Times New Roman"/>
          <w:bCs/>
          <w:spacing w:val="-2"/>
          <w:sz w:val="28"/>
          <w:szCs w:val="28"/>
        </w:rPr>
        <w:t xml:space="preserve"> và </w:t>
      </w:r>
      <w:r w:rsidRPr="006F0BAF">
        <w:rPr>
          <w:rFonts w:ascii="Times New Roman" w:hAnsi="Times New Roman"/>
          <w:spacing w:val="-2"/>
          <w:sz w:val="28"/>
          <w:szCs w:val="28"/>
          <w:shd w:val="clear" w:color="auto" w:fill="FFFFFF"/>
        </w:rPr>
        <w:t>thực hiện sắp xếp lại, xử lý xe ô tô theo quy định</w:t>
      </w:r>
      <w:r w:rsidRPr="006F0BAF">
        <w:rPr>
          <w:rFonts w:ascii="Times New Roman" w:hAnsi="Times New Roman"/>
          <w:i/>
          <w:spacing w:val="-2"/>
          <w:sz w:val="28"/>
          <w:szCs w:val="28"/>
          <w:shd w:val="clear" w:color="auto" w:fill="FFFFFF"/>
        </w:rPr>
        <w:t xml:space="preserve"> (Điều 23, Điều 24)</w:t>
      </w:r>
      <w:r w:rsidRPr="006F0BAF">
        <w:rPr>
          <w:rFonts w:ascii="Times New Roman" w:hAnsi="Times New Roman"/>
          <w:spacing w:val="-2"/>
          <w:sz w:val="28"/>
          <w:szCs w:val="28"/>
          <w:shd w:val="clear" w:color="auto" w:fill="FFFFFF"/>
        </w:rPr>
        <w:t>.</w:t>
      </w:r>
    </w:p>
    <w:p w:rsidR="004D3D01" w:rsidRPr="006F0BAF" w:rsidRDefault="004D3D0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sz w:val="28"/>
          <w:szCs w:val="28"/>
        </w:rPr>
      </w:pPr>
      <w:r w:rsidRPr="006F0BAF">
        <w:rPr>
          <w:rFonts w:ascii="Times New Roman" w:hAnsi="Times New Roman"/>
          <w:bCs/>
          <w:sz w:val="28"/>
          <w:szCs w:val="28"/>
        </w:rPr>
        <w:t xml:space="preserve">(2) </w:t>
      </w:r>
      <w:r w:rsidRPr="006F0BAF">
        <w:rPr>
          <w:rFonts w:ascii="Times New Roman" w:hAnsi="Times New Roman"/>
          <w:bCs/>
          <w:iCs/>
          <w:spacing w:val="-4"/>
          <w:sz w:val="28"/>
          <w:szCs w:val="28"/>
        </w:rPr>
        <w:t xml:space="preserve">Về tiêu chuẩn, định mức sử dụng xe ô tô chuyên dùng tại các </w:t>
      </w:r>
      <w:r w:rsidRPr="006F0BAF">
        <w:rPr>
          <w:rFonts w:ascii="Times New Roman" w:hAnsi="Times New Roman"/>
          <w:bCs/>
          <w:sz w:val="28"/>
          <w:szCs w:val="28"/>
        </w:rPr>
        <w:t xml:space="preserve">đơn vị sự nghiệp công lập tự đảm bảo chi thường xuyên và chi đầu tư: đề nghị Hội đồng quản lý, Người đứng đầu (trong trường hợp không có Hội đồng quản lý) đơn vị sự nghiệp công lập tự đảm bảo chi thường xuyên và chi đầu tư ban hành tiêu chuẩn, định mức sử dụng xe ô tô chuyên dùng tại đơn vị theo đúng quy định </w:t>
      </w:r>
      <w:r w:rsidRPr="006F0BAF">
        <w:rPr>
          <w:rFonts w:ascii="Times New Roman" w:hAnsi="Times New Roman"/>
          <w:bCs/>
          <w:i/>
          <w:spacing w:val="-4"/>
          <w:sz w:val="28"/>
          <w:szCs w:val="28"/>
        </w:rPr>
        <w:t>(Điều 17, được bổ sung thay thế tại khoản 2 Điều 2 Nghị định số 153/2025/NĐ-CP)</w:t>
      </w:r>
      <w:r w:rsidRPr="006F0BAF">
        <w:rPr>
          <w:rFonts w:ascii="Times New Roman" w:hAnsi="Times New Roman"/>
          <w:bCs/>
          <w:sz w:val="28"/>
          <w:szCs w:val="28"/>
        </w:rPr>
        <w:t>.</w:t>
      </w:r>
    </w:p>
    <w:p w:rsidR="005A2D42" w:rsidRPr="006F0BAF" w:rsidRDefault="005A2D42"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 Về tiêu chuẩn, định mức sử dụng xe ô tô chuyên dùng (trừ lĩnh vực y tế)</w:t>
      </w:r>
    </w:p>
    <w:p w:rsidR="00EC5943" w:rsidRPr="006F0BAF" w:rsidRDefault="005A2D42"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Ngày 02/10/2025, Sở Tài chính đã có Công văn số 8157/STC-QLCS đề nghị các cơ quan, tổ chức, đơn vị, 168 phường, xã, đặc khu có báo cáo, thuyết minh và đề xuất cụ thể nhu cầu về sử dụng xe ô tô chuyên dùng để làm cơ sở xây dựng tiêu chuẩn, định mức sử dụng xe ô tô chuyên dùng cho các cơ quan, tổ chức, đơn vị </w:t>
      </w:r>
      <w:r w:rsidR="00EC5943" w:rsidRPr="006F0BAF">
        <w:rPr>
          <w:rFonts w:ascii="Times New Roman" w:hAnsi="Times New Roman"/>
          <w:bCs/>
          <w:iCs/>
          <w:spacing w:val="-4"/>
          <w:sz w:val="28"/>
          <w:szCs w:val="28"/>
        </w:rPr>
        <w:t xml:space="preserve">báo cáo Ủy ban nhân dân Thành phố xem xét, ban hành </w:t>
      </w:r>
      <w:r w:rsidRPr="006F0BAF">
        <w:rPr>
          <w:rFonts w:ascii="Times New Roman" w:hAnsi="Times New Roman"/>
          <w:bCs/>
          <w:iCs/>
          <w:spacing w:val="-4"/>
          <w:sz w:val="28"/>
          <w:szCs w:val="28"/>
        </w:rPr>
        <w:t>theo quy định</w:t>
      </w:r>
      <w:r w:rsidR="00EC5943" w:rsidRPr="006F0BAF">
        <w:rPr>
          <w:rFonts w:ascii="Times New Roman" w:hAnsi="Times New Roman"/>
          <w:bCs/>
          <w:iCs/>
          <w:spacing w:val="-4"/>
          <w:sz w:val="28"/>
          <w:szCs w:val="28"/>
        </w:rPr>
        <w:t>.</w:t>
      </w:r>
    </w:p>
    <w:p w:rsidR="00723F19" w:rsidRDefault="00EC5943" w:rsidP="00723F19">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Tuy nhiên qua quá trình rà soát, tổng hợp đề xuất về nhu cầu sử dụng xe ô tô chuyên dùng; Sở Tài chính nhận thấy</w:t>
      </w:r>
      <w:r w:rsidR="0012296A">
        <w:rPr>
          <w:rFonts w:ascii="Times New Roman" w:hAnsi="Times New Roman"/>
          <w:bCs/>
          <w:iCs/>
          <w:spacing w:val="-4"/>
          <w:sz w:val="28"/>
          <w:szCs w:val="28"/>
        </w:rPr>
        <w:t xml:space="preserve"> có một số đơn vị </w:t>
      </w:r>
      <w:r w:rsidR="00A22455" w:rsidRPr="006F0BAF">
        <w:rPr>
          <w:rFonts w:ascii="Times New Roman" w:hAnsi="Times New Roman"/>
          <w:bCs/>
          <w:iCs/>
          <w:spacing w:val="-4"/>
          <w:sz w:val="28"/>
          <w:szCs w:val="28"/>
        </w:rPr>
        <w:t>đề xuất không có nhu cầu</w:t>
      </w:r>
      <w:r w:rsidR="0012296A">
        <w:rPr>
          <w:rFonts w:ascii="Times New Roman" w:hAnsi="Times New Roman"/>
          <w:bCs/>
          <w:iCs/>
          <w:spacing w:val="-4"/>
          <w:sz w:val="28"/>
          <w:szCs w:val="28"/>
        </w:rPr>
        <w:t xml:space="preserve"> hoặc có </w:t>
      </w:r>
      <w:r w:rsidR="00A22455" w:rsidRPr="006F0BAF">
        <w:rPr>
          <w:rFonts w:ascii="Times New Roman" w:hAnsi="Times New Roman"/>
          <w:bCs/>
          <w:iCs/>
          <w:spacing w:val="-4"/>
          <w:sz w:val="28"/>
          <w:szCs w:val="28"/>
        </w:rPr>
        <w:t>nhu cầu nhưng đề xuất với số lượng nhiều</w:t>
      </w:r>
      <w:r w:rsidR="0012296A">
        <w:rPr>
          <w:rFonts w:ascii="Times New Roman" w:hAnsi="Times New Roman"/>
          <w:bCs/>
          <w:iCs/>
          <w:spacing w:val="-4"/>
          <w:sz w:val="28"/>
          <w:szCs w:val="28"/>
        </w:rPr>
        <w:t>, theo hiện trạng hiện có,…</w:t>
      </w:r>
      <w:r w:rsidR="00A22455" w:rsidRPr="006F0BAF">
        <w:rPr>
          <w:rFonts w:ascii="Times New Roman" w:hAnsi="Times New Roman"/>
          <w:bCs/>
          <w:iCs/>
          <w:spacing w:val="-4"/>
          <w:sz w:val="28"/>
          <w:szCs w:val="28"/>
        </w:rPr>
        <w:t xml:space="preserve"> nhưng </w:t>
      </w:r>
      <w:r w:rsidR="0012296A">
        <w:rPr>
          <w:rFonts w:ascii="Times New Roman" w:hAnsi="Times New Roman"/>
          <w:bCs/>
          <w:iCs/>
          <w:spacing w:val="-4"/>
          <w:sz w:val="28"/>
          <w:szCs w:val="28"/>
        </w:rPr>
        <w:t>nội dung</w:t>
      </w:r>
      <w:r w:rsidR="00A22455" w:rsidRPr="006F0BAF">
        <w:rPr>
          <w:rFonts w:ascii="Times New Roman" w:hAnsi="Times New Roman"/>
          <w:bCs/>
          <w:iCs/>
          <w:spacing w:val="-4"/>
          <w:sz w:val="28"/>
          <w:szCs w:val="28"/>
        </w:rPr>
        <w:t xml:space="preserve"> thuyết minh về sự cần thiết gắn với nhu cầu sử dụng</w:t>
      </w:r>
      <w:r w:rsidR="0012296A">
        <w:rPr>
          <w:rFonts w:ascii="Times New Roman" w:hAnsi="Times New Roman"/>
          <w:bCs/>
          <w:iCs/>
          <w:spacing w:val="-4"/>
          <w:sz w:val="28"/>
          <w:szCs w:val="28"/>
        </w:rPr>
        <w:t xml:space="preserve"> chưa đầy đủ;</w:t>
      </w:r>
      <w:r w:rsidR="00106B66" w:rsidRPr="006F0BAF">
        <w:rPr>
          <w:rFonts w:ascii="Times New Roman" w:hAnsi="Times New Roman"/>
          <w:bCs/>
          <w:iCs/>
          <w:spacing w:val="-4"/>
          <w:sz w:val="28"/>
          <w:szCs w:val="28"/>
        </w:rPr>
        <w:t xml:space="preserve"> </w:t>
      </w:r>
      <w:r w:rsidR="0012296A">
        <w:rPr>
          <w:rFonts w:ascii="Times New Roman" w:hAnsi="Times New Roman"/>
          <w:bCs/>
          <w:iCs/>
          <w:spacing w:val="-4"/>
          <w:sz w:val="28"/>
          <w:szCs w:val="28"/>
        </w:rPr>
        <w:t xml:space="preserve">ngoài ra, </w:t>
      </w:r>
      <w:r w:rsidR="005E66C7">
        <w:rPr>
          <w:rFonts w:ascii="Times New Roman" w:hAnsi="Times New Roman"/>
          <w:bCs/>
          <w:iCs/>
          <w:spacing w:val="-4"/>
          <w:sz w:val="28"/>
          <w:szCs w:val="28"/>
        </w:rPr>
        <w:t>còn có</w:t>
      </w:r>
      <w:r w:rsidR="0012296A">
        <w:rPr>
          <w:rFonts w:ascii="Times New Roman" w:hAnsi="Times New Roman"/>
          <w:bCs/>
          <w:iCs/>
          <w:spacing w:val="-4"/>
          <w:sz w:val="28"/>
          <w:szCs w:val="28"/>
        </w:rPr>
        <w:t xml:space="preserve"> một số đơn vị </w:t>
      </w:r>
      <w:r w:rsidR="00A22455" w:rsidRPr="006F0BAF">
        <w:rPr>
          <w:rFonts w:ascii="Times New Roman" w:hAnsi="Times New Roman"/>
          <w:bCs/>
          <w:iCs/>
          <w:spacing w:val="-4"/>
          <w:sz w:val="28"/>
          <w:szCs w:val="28"/>
        </w:rPr>
        <w:t xml:space="preserve">đề xuất định mức cho </w:t>
      </w:r>
      <w:r w:rsidR="00106B66" w:rsidRPr="006F0BAF">
        <w:rPr>
          <w:rFonts w:ascii="Times New Roman" w:hAnsi="Times New Roman"/>
          <w:bCs/>
          <w:iCs/>
          <w:spacing w:val="-4"/>
          <w:sz w:val="28"/>
          <w:szCs w:val="28"/>
        </w:rPr>
        <w:t>C</w:t>
      </w:r>
      <w:r w:rsidR="00A22455" w:rsidRPr="006F0BAF">
        <w:rPr>
          <w:rFonts w:ascii="Times New Roman" w:hAnsi="Times New Roman"/>
          <w:bCs/>
          <w:iCs/>
          <w:spacing w:val="-4"/>
          <w:sz w:val="28"/>
          <w:szCs w:val="28"/>
        </w:rPr>
        <w:t xml:space="preserve">ông an, </w:t>
      </w:r>
      <w:r w:rsidR="00106B66" w:rsidRPr="006F0BAF">
        <w:rPr>
          <w:rFonts w:ascii="Times New Roman" w:hAnsi="Times New Roman"/>
          <w:bCs/>
          <w:iCs/>
          <w:spacing w:val="-4"/>
          <w:sz w:val="28"/>
          <w:szCs w:val="28"/>
        </w:rPr>
        <w:t>B</w:t>
      </w:r>
      <w:r w:rsidR="00A22455" w:rsidRPr="006F0BAF">
        <w:rPr>
          <w:rFonts w:ascii="Times New Roman" w:hAnsi="Times New Roman"/>
          <w:bCs/>
          <w:iCs/>
          <w:spacing w:val="-4"/>
          <w:sz w:val="28"/>
          <w:szCs w:val="28"/>
        </w:rPr>
        <w:t>an chỉ huy quân s</w:t>
      </w:r>
      <w:r w:rsidR="00106B66" w:rsidRPr="006F0BAF">
        <w:rPr>
          <w:rFonts w:ascii="Times New Roman" w:hAnsi="Times New Roman"/>
          <w:bCs/>
          <w:iCs/>
          <w:spacing w:val="-4"/>
          <w:sz w:val="28"/>
          <w:szCs w:val="28"/>
        </w:rPr>
        <w:t xml:space="preserve">ự (trong khi các đơn vị lực lượng vũ trang này thuộc ngành dọc quản lý và thực hiện theo tiêu chuẩn, định mức do Bộ Công an, Bộ Quốc phòng ban hành). Do đó, để đẩy nhanh tiến độ xây dựng tiêu chuẩn, định mức sử dụng xe ô tô chuyên dùng; Sở Tài chính </w:t>
      </w:r>
      <w:r w:rsidR="00317D57" w:rsidRPr="006F0BAF">
        <w:rPr>
          <w:rFonts w:ascii="Times New Roman" w:hAnsi="Times New Roman"/>
          <w:bCs/>
          <w:iCs/>
          <w:spacing w:val="-4"/>
          <w:sz w:val="28"/>
          <w:szCs w:val="28"/>
        </w:rPr>
        <w:t xml:space="preserve">dự kiến </w:t>
      </w:r>
      <w:r w:rsidR="00723F19">
        <w:rPr>
          <w:rFonts w:ascii="Times New Roman" w:hAnsi="Times New Roman"/>
          <w:bCs/>
          <w:iCs/>
          <w:spacing w:val="-4"/>
          <w:sz w:val="28"/>
          <w:szCs w:val="28"/>
        </w:rPr>
        <w:t>định hướng xây dựng tiêu chuẩn, định mức sử dụng xe ô tô chuyên dùng cho khối 168 phường, xã, đặc khu (không bao gồm xe chuyên dùng cho khối Công an, Ban chỉ huy quân sự) như sau:</w:t>
      </w:r>
    </w:p>
    <w:p w:rsidR="00B153DC" w:rsidRDefault="00B153DC" w:rsidP="0012296A">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Pr>
          <w:rFonts w:ascii="Times New Roman" w:hAnsi="Times New Roman"/>
          <w:bCs/>
          <w:iCs/>
          <w:spacing w:val="-4"/>
          <w:sz w:val="28"/>
          <w:szCs w:val="28"/>
        </w:rPr>
        <w:t>- Về chủng loại xe ô tô chuyên dùng: theo quy định tại khoản 2, 3, 4 và 5 Điều 16 Nghị định số 72/2023/NĐ-CP ngày 26/9/2023 (được sửa đổi, bổ sung tại khoản 9 Điều 1 Nghị định số 153/2025/NĐ-CP ngày 15/6/2025</w:t>
      </w:r>
      <w:r w:rsidR="00C1777C">
        <w:rPr>
          <w:rFonts w:ascii="Times New Roman" w:hAnsi="Times New Roman"/>
          <w:bCs/>
          <w:iCs/>
          <w:spacing w:val="-4"/>
          <w:sz w:val="28"/>
          <w:szCs w:val="28"/>
        </w:rPr>
        <w:t>)</w:t>
      </w:r>
      <w:r>
        <w:rPr>
          <w:rFonts w:ascii="Times New Roman" w:hAnsi="Times New Roman"/>
          <w:bCs/>
          <w:iCs/>
          <w:spacing w:val="-4"/>
          <w:sz w:val="28"/>
          <w:szCs w:val="28"/>
        </w:rPr>
        <w:t xml:space="preserve"> của Chính phủ</w:t>
      </w:r>
      <w:r w:rsidR="00C1777C">
        <w:rPr>
          <w:rFonts w:ascii="Times New Roman" w:hAnsi="Times New Roman"/>
          <w:bCs/>
          <w:iCs/>
          <w:spacing w:val="-4"/>
          <w:sz w:val="28"/>
          <w:szCs w:val="28"/>
        </w:rPr>
        <w:t>.</w:t>
      </w:r>
    </w:p>
    <w:p w:rsidR="0019180B" w:rsidRDefault="00C1777C" w:rsidP="0012296A">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 Về đối tượng chịu sự tác động: Ủy ban nhân dân 168 phường, xã, đặc khu </w:t>
      </w:r>
    </w:p>
    <w:p w:rsidR="00C1777C" w:rsidRDefault="00C1777C" w:rsidP="00B5382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Pr>
          <w:rFonts w:ascii="Times New Roman" w:hAnsi="Times New Roman"/>
          <w:bCs/>
          <w:iCs/>
          <w:spacing w:val="-4"/>
          <w:sz w:val="28"/>
          <w:szCs w:val="28"/>
        </w:rPr>
        <w:lastRenderedPageBreak/>
        <w:t>- Về tiêu chuẩn, định mức sử dụng xe ô tô chuyên dùng</w:t>
      </w:r>
      <w:r w:rsidR="00B5382D">
        <w:rPr>
          <w:rFonts w:ascii="Times New Roman" w:hAnsi="Times New Roman"/>
          <w:bCs/>
          <w:iCs/>
          <w:spacing w:val="-4"/>
          <w:sz w:val="28"/>
          <w:szCs w:val="28"/>
        </w:rPr>
        <w:t>: m</w:t>
      </w:r>
      <w:r w:rsidR="000358B7">
        <w:rPr>
          <w:rFonts w:ascii="Times New Roman" w:hAnsi="Times New Roman"/>
          <w:bCs/>
          <w:iCs/>
          <w:spacing w:val="-4"/>
          <w:sz w:val="28"/>
          <w:szCs w:val="28"/>
        </w:rPr>
        <w:t xml:space="preserve">ỗi phường, xã, đặc khu có </w:t>
      </w:r>
      <w:r w:rsidR="00B5382D">
        <w:rPr>
          <w:rFonts w:ascii="Times New Roman" w:hAnsi="Times New Roman"/>
          <w:bCs/>
          <w:iCs/>
          <w:spacing w:val="-4"/>
          <w:sz w:val="28"/>
          <w:szCs w:val="28"/>
        </w:rPr>
        <w:t xml:space="preserve">định mức </w:t>
      </w:r>
      <w:r w:rsidR="000358B7">
        <w:rPr>
          <w:rFonts w:ascii="Times New Roman" w:hAnsi="Times New Roman"/>
          <w:bCs/>
          <w:iCs/>
          <w:spacing w:val="-4"/>
          <w:sz w:val="28"/>
          <w:szCs w:val="28"/>
        </w:rPr>
        <w:t>01 xe ô tô chuyên dùng</w:t>
      </w:r>
      <w:r w:rsidR="00B5382D">
        <w:rPr>
          <w:rFonts w:ascii="Times New Roman" w:hAnsi="Times New Roman"/>
          <w:bCs/>
          <w:iCs/>
          <w:spacing w:val="-4"/>
          <w:sz w:val="28"/>
          <w:szCs w:val="28"/>
        </w:rPr>
        <w:t xml:space="preserve"> (Ủy ban nhân dân các phường, xã, đặc khu có trách nhiệm thuyết minh sự cần thiết để trang bị)</w:t>
      </w:r>
      <w:r w:rsidR="002E4665">
        <w:rPr>
          <w:rFonts w:ascii="Times New Roman" w:hAnsi="Times New Roman"/>
          <w:bCs/>
          <w:iCs/>
          <w:spacing w:val="-4"/>
          <w:sz w:val="28"/>
          <w:szCs w:val="28"/>
        </w:rPr>
        <w:t>.</w:t>
      </w:r>
    </w:p>
    <w:p w:rsidR="00737376" w:rsidRDefault="00B5382D" w:rsidP="00737376">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Pr>
          <w:rFonts w:ascii="Times New Roman" w:hAnsi="Times New Roman"/>
          <w:bCs/>
          <w:iCs/>
          <w:spacing w:val="-4"/>
          <w:sz w:val="28"/>
          <w:szCs w:val="28"/>
        </w:rPr>
        <w:t>T</w:t>
      </w:r>
      <w:r w:rsidR="002E4665">
        <w:rPr>
          <w:rFonts w:ascii="Times New Roman" w:hAnsi="Times New Roman"/>
          <w:bCs/>
          <w:iCs/>
          <w:spacing w:val="-4"/>
          <w:sz w:val="28"/>
          <w:szCs w:val="28"/>
        </w:rPr>
        <w:t>ùy theo đặc điểm đặc thù của từng địa phương</w:t>
      </w:r>
      <w:r w:rsidR="00771667">
        <w:rPr>
          <w:rFonts w:ascii="Times New Roman" w:hAnsi="Times New Roman"/>
          <w:bCs/>
          <w:iCs/>
          <w:spacing w:val="-4"/>
          <w:sz w:val="28"/>
          <w:szCs w:val="28"/>
        </w:rPr>
        <w:t xml:space="preserve">: </w:t>
      </w:r>
      <w:r w:rsidR="001143AC">
        <w:rPr>
          <w:rFonts w:ascii="Times New Roman" w:hAnsi="Times New Roman"/>
          <w:bCs/>
          <w:iCs/>
          <w:spacing w:val="-4"/>
          <w:sz w:val="28"/>
          <w:szCs w:val="28"/>
        </w:rPr>
        <w:t>diện tích lớn</w:t>
      </w:r>
      <w:r w:rsidR="00771667">
        <w:rPr>
          <w:rFonts w:ascii="Times New Roman" w:hAnsi="Times New Roman"/>
          <w:bCs/>
          <w:iCs/>
          <w:spacing w:val="-4"/>
          <w:sz w:val="28"/>
          <w:szCs w:val="28"/>
        </w:rPr>
        <w:t>;</w:t>
      </w:r>
      <w:r w:rsidR="001143AC">
        <w:rPr>
          <w:rFonts w:ascii="Times New Roman" w:hAnsi="Times New Roman"/>
          <w:bCs/>
          <w:iCs/>
          <w:spacing w:val="-4"/>
          <w:sz w:val="28"/>
          <w:szCs w:val="28"/>
        </w:rPr>
        <w:t xml:space="preserve"> mật độ dân số cao</w:t>
      </w:r>
      <w:r w:rsidR="00771667">
        <w:rPr>
          <w:rFonts w:ascii="Times New Roman" w:hAnsi="Times New Roman"/>
          <w:bCs/>
          <w:iCs/>
          <w:spacing w:val="-4"/>
          <w:sz w:val="28"/>
          <w:szCs w:val="28"/>
        </w:rPr>
        <w:t>;</w:t>
      </w:r>
      <w:r w:rsidR="001143AC">
        <w:rPr>
          <w:rFonts w:ascii="Times New Roman" w:hAnsi="Times New Roman"/>
          <w:bCs/>
          <w:iCs/>
          <w:spacing w:val="-4"/>
          <w:sz w:val="28"/>
          <w:szCs w:val="28"/>
        </w:rPr>
        <w:t xml:space="preserve"> địa hình phức tạp</w:t>
      </w:r>
      <w:r w:rsidR="00232A6A">
        <w:rPr>
          <w:rFonts w:ascii="Times New Roman" w:hAnsi="Times New Roman"/>
          <w:bCs/>
          <w:iCs/>
          <w:spacing w:val="-4"/>
          <w:sz w:val="28"/>
          <w:szCs w:val="28"/>
        </w:rPr>
        <w:t>;</w:t>
      </w:r>
      <w:r w:rsidR="0080514B">
        <w:rPr>
          <w:rFonts w:ascii="Times New Roman" w:hAnsi="Times New Roman"/>
          <w:bCs/>
          <w:iCs/>
          <w:spacing w:val="-4"/>
          <w:sz w:val="28"/>
          <w:szCs w:val="28"/>
        </w:rPr>
        <w:t xml:space="preserve"> </w:t>
      </w:r>
      <w:r w:rsidR="00232A6A">
        <w:rPr>
          <w:rFonts w:ascii="Times New Roman" w:hAnsi="Times New Roman"/>
          <w:bCs/>
          <w:iCs/>
          <w:spacing w:val="-4"/>
          <w:sz w:val="28"/>
          <w:szCs w:val="28"/>
        </w:rPr>
        <w:t xml:space="preserve">có </w:t>
      </w:r>
      <w:r w:rsidR="00F8376A">
        <w:rPr>
          <w:rFonts w:ascii="Times New Roman" w:hAnsi="Times New Roman"/>
          <w:bCs/>
          <w:iCs/>
          <w:spacing w:val="-4"/>
          <w:sz w:val="28"/>
          <w:szCs w:val="28"/>
        </w:rPr>
        <w:t>quản lý rừng</w:t>
      </w:r>
      <w:r w:rsidR="00232A6A">
        <w:rPr>
          <w:rFonts w:ascii="Times New Roman" w:hAnsi="Times New Roman"/>
          <w:bCs/>
          <w:iCs/>
          <w:spacing w:val="-4"/>
          <w:sz w:val="28"/>
          <w:szCs w:val="28"/>
        </w:rPr>
        <w:t>,</w:t>
      </w:r>
      <w:r w:rsidR="00F8376A">
        <w:rPr>
          <w:rFonts w:ascii="Times New Roman" w:hAnsi="Times New Roman"/>
          <w:bCs/>
          <w:iCs/>
          <w:spacing w:val="-4"/>
          <w:sz w:val="28"/>
          <w:szCs w:val="28"/>
        </w:rPr>
        <w:t xml:space="preserve"> hệ thống kênh, rạch, đê điều; xã đảo; đặc khu</w:t>
      </w:r>
      <w:r w:rsidR="00737376">
        <w:rPr>
          <w:rFonts w:ascii="Times New Roman" w:hAnsi="Times New Roman"/>
          <w:bCs/>
          <w:iCs/>
          <w:spacing w:val="-4"/>
          <w:sz w:val="28"/>
          <w:szCs w:val="28"/>
        </w:rPr>
        <w:t>; thực hiện cung ứng dịch vụ sự nghiệp đa ngành, đa lĩnh vực</w:t>
      </w:r>
      <w:r w:rsidR="00232A6A">
        <w:rPr>
          <w:rFonts w:ascii="Times New Roman" w:hAnsi="Times New Roman"/>
          <w:bCs/>
          <w:iCs/>
          <w:spacing w:val="-4"/>
          <w:sz w:val="28"/>
          <w:szCs w:val="28"/>
        </w:rPr>
        <w:t>; …</w:t>
      </w:r>
      <w:r w:rsidR="0043607B">
        <w:rPr>
          <w:rFonts w:ascii="Times New Roman" w:hAnsi="Times New Roman"/>
          <w:bCs/>
          <w:iCs/>
          <w:spacing w:val="-4"/>
          <w:sz w:val="28"/>
          <w:szCs w:val="28"/>
        </w:rPr>
        <w:t xml:space="preserve"> </w:t>
      </w:r>
      <w:r w:rsidR="00232A6A">
        <w:rPr>
          <w:rFonts w:ascii="Times New Roman" w:hAnsi="Times New Roman"/>
          <w:bCs/>
          <w:iCs/>
          <w:spacing w:val="-4"/>
          <w:sz w:val="28"/>
          <w:szCs w:val="28"/>
        </w:rPr>
        <w:t>đ</w:t>
      </w:r>
      <w:r w:rsidR="0043607B">
        <w:rPr>
          <w:rFonts w:ascii="Times New Roman" w:hAnsi="Times New Roman"/>
          <w:bCs/>
          <w:iCs/>
          <w:spacing w:val="-4"/>
          <w:sz w:val="28"/>
          <w:szCs w:val="28"/>
        </w:rPr>
        <w:t xml:space="preserve">ơn vị có trách nhiệm thuyết minh cụ thể sự cần thiết </w:t>
      </w:r>
      <w:r w:rsidR="00232A6A">
        <w:rPr>
          <w:rFonts w:ascii="Times New Roman" w:hAnsi="Times New Roman"/>
          <w:bCs/>
          <w:iCs/>
          <w:spacing w:val="-4"/>
          <w:sz w:val="28"/>
          <w:szCs w:val="28"/>
        </w:rPr>
        <w:t xml:space="preserve">tương ứng </w:t>
      </w:r>
      <w:r w:rsidR="0043607B">
        <w:rPr>
          <w:rFonts w:ascii="Times New Roman" w:hAnsi="Times New Roman"/>
          <w:bCs/>
          <w:iCs/>
          <w:spacing w:val="-4"/>
          <w:sz w:val="28"/>
          <w:szCs w:val="28"/>
        </w:rPr>
        <w:t>để làm căn cứ xác định tiêu chí bổ sung</w:t>
      </w:r>
      <w:r w:rsidR="00232A6A">
        <w:rPr>
          <w:rFonts w:ascii="Times New Roman" w:hAnsi="Times New Roman"/>
          <w:bCs/>
          <w:iCs/>
          <w:spacing w:val="-4"/>
          <w:sz w:val="28"/>
          <w:szCs w:val="28"/>
        </w:rPr>
        <w:t xml:space="preserve"> số lượng xe ô tô chuyên dùng tăng thêm</w:t>
      </w:r>
      <w:r w:rsidR="0043607B">
        <w:rPr>
          <w:rFonts w:ascii="Times New Roman" w:hAnsi="Times New Roman"/>
          <w:bCs/>
          <w:iCs/>
          <w:spacing w:val="-4"/>
          <w:sz w:val="28"/>
          <w:szCs w:val="28"/>
        </w:rPr>
        <w:t>.</w:t>
      </w:r>
    </w:p>
    <w:p w:rsidR="00B5382D" w:rsidRDefault="00232A6A" w:rsidP="00B5382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Sở Tài chính </w:t>
      </w:r>
      <w:r w:rsidR="00B5382D" w:rsidRPr="006F0BAF">
        <w:rPr>
          <w:rFonts w:ascii="Times New Roman" w:hAnsi="Times New Roman"/>
          <w:bCs/>
          <w:iCs/>
          <w:spacing w:val="-4"/>
          <w:sz w:val="28"/>
          <w:szCs w:val="28"/>
        </w:rPr>
        <w:t>đề nghị Ủy ban nhân dân 168 phường, xã, đặc khu tham gia có ý kiến để làm cơ sở tổng hợp, xây dựng hồ sơ dự thảo trình Ủy ban nhân dân Thành phố xem xét, ban hành theo quy định.</w:t>
      </w:r>
    </w:p>
    <w:p w:rsidR="00D22357" w:rsidRPr="006F0BAF" w:rsidRDefault="00343DC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
          <w:bCs/>
          <w:iCs/>
          <w:spacing w:val="-4"/>
          <w:sz w:val="28"/>
          <w:szCs w:val="28"/>
        </w:rPr>
        <w:t>3.5</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00D22357" w:rsidRPr="006F0BAF">
        <w:rPr>
          <w:rFonts w:ascii="Times New Roman" w:hAnsi="Times New Roman"/>
          <w:spacing w:val="-2"/>
          <w:sz w:val="28"/>
          <w:szCs w:val="28"/>
        </w:rPr>
        <w:t>Quyết định số 15/2025/QĐ-TTg quy định tiêu chuẩn, định mức máy móc, thiết bị</w:t>
      </w:r>
    </w:p>
    <w:p w:rsidR="00D22357" w:rsidRPr="006F0BAF" w:rsidRDefault="00D2235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spacing w:val="-2"/>
          <w:sz w:val="28"/>
          <w:szCs w:val="28"/>
          <w:shd w:val="clear" w:color="auto" w:fill="FFFFFF"/>
        </w:rPr>
        <w:t xml:space="preserve">Sở Tài chính đề nghị các cơ quan, tổ chức, đơn vị căn cứ tiêu chuẩn, định mức sử dụng máy móc, thiết bị quy định tại </w:t>
      </w:r>
      <w:r w:rsidRPr="006F0BAF">
        <w:rPr>
          <w:rFonts w:ascii="Times New Roman" w:hAnsi="Times New Roman"/>
          <w:spacing w:val="-2"/>
          <w:sz w:val="28"/>
          <w:szCs w:val="28"/>
        </w:rPr>
        <w:t xml:space="preserve">Quyết định số 15/2025/QĐ-TTg </w:t>
      </w:r>
      <w:r w:rsidRPr="006F0BAF">
        <w:rPr>
          <w:rFonts w:ascii="Times New Roman" w:hAnsi="Times New Roman"/>
          <w:sz w:val="28"/>
          <w:szCs w:val="28"/>
        </w:rPr>
        <w:t>để lập kế hoạch, dự toán ngân sách; giao, mua sắm, thuê, quản lý sử dụng và xử lý theo quy định. Trong đó lưu ý:</w:t>
      </w:r>
    </w:p>
    <w:p w:rsidR="00760381" w:rsidRPr="006F0BAF" w:rsidRDefault="00D22357"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rPr>
        <w:t xml:space="preserve">(1) Đối với tiêu chuẩn, định mức sử dụng máy móc, thiết bị phục vụ hoạt động chung </w:t>
      </w:r>
      <w:r w:rsidR="00760381" w:rsidRPr="006F0BAF">
        <w:rPr>
          <w:rFonts w:ascii="Times New Roman" w:hAnsi="Times New Roman"/>
          <w:sz w:val="28"/>
          <w:szCs w:val="28"/>
        </w:rPr>
        <w:t>(</w:t>
      </w:r>
      <w:r w:rsidRPr="006F0BAF">
        <w:rPr>
          <w:rFonts w:ascii="Times New Roman" w:hAnsi="Times New Roman"/>
          <w:sz w:val="28"/>
          <w:szCs w:val="28"/>
        </w:rPr>
        <w:t>Điều 5</w:t>
      </w:r>
      <w:r w:rsidR="00760381" w:rsidRPr="006F0BAF">
        <w:rPr>
          <w:rFonts w:ascii="Times New Roman" w:hAnsi="Times New Roman"/>
          <w:sz w:val="28"/>
          <w:szCs w:val="28"/>
        </w:rPr>
        <w:t xml:space="preserve">): </w:t>
      </w:r>
      <w:r w:rsidR="00760381" w:rsidRPr="006F0BAF">
        <w:rPr>
          <w:rFonts w:ascii="Times New Roman" w:hAnsi="Times New Roman"/>
          <w:sz w:val="28"/>
          <w:szCs w:val="28"/>
          <w:shd w:val="clear" w:color="auto" w:fill="FFFFFF"/>
        </w:rPr>
        <w:t>Đề nghị</w:t>
      </w:r>
      <w:r w:rsidRPr="006F0BAF">
        <w:rPr>
          <w:rFonts w:ascii="Times New Roman" w:hAnsi="Times New Roman"/>
          <w:sz w:val="28"/>
          <w:szCs w:val="28"/>
          <w:shd w:val="clear" w:color="auto" w:fill="FFFFFF"/>
        </w:rPr>
        <w:t xml:space="preserve"> Thủ trưởng các cơ quan, tổ chức, đơn vị</w:t>
      </w:r>
      <w:r w:rsidR="00760381" w:rsidRPr="006F0BAF">
        <w:rPr>
          <w:rFonts w:ascii="Times New Roman" w:hAnsi="Times New Roman"/>
          <w:sz w:val="28"/>
          <w:szCs w:val="28"/>
          <w:shd w:val="clear" w:color="auto" w:fill="FFFFFF"/>
        </w:rPr>
        <w:t>, Ủy ban nhân dân 168 phường, xã, đặc khu</w:t>
      </w:r>
      <w:r w:rsidRPr="006F0BAF">
        <w:rPr>
          <w:rFonts w:ascii="Times New Roman" w:hAnsi="Times New Roman"/>
          <w:sz w:val="28"/>
          <w:szCs w:val="28"/>
          <w:shd w:val="clear" w:color="auto" w:fill="FFFFFF"/>
        </w:rPr>
        <w:t xml:space="preserve"> trên cơ sở số biên chế</w:t>
      </w:r>
      <w:r w:rsidRPr="006F0BAF">
        <w:rPr>
          <w:rFonts w:ascii="Times New Roman" w:hAnsi="Times New Roman"/>
          <w:sz w:val="28"/>
          <w:szCs w:val="28"/>
          <w:shd w:val="clear" w:color="auto" w:fill="FFFFFF"/>
          <w:vertAlign w:val="superscript"/>
        </w:rPr>
        <w:footnoteReference w:id="2"/>
      </w:r>
      <w:r w:rsidRPr="006F0BAF">
        <w:rPr>
          <w:rFonts w:ascii="Times New Roman" w:hAnsi="Times New Roman"/>
          <w:sz w:val="28"/>
          <w:szCs w:val="28"/>
          <w:shd w:val="clear" w:color="auto" w:fill="FFFFFF"/>
        </w:rPr>
        <w:t xml:space="preserve">, xác định tổng số lượng máy móc, thiết bị phục vụ hoạt động chung trang bị tại các phòng làm việc để quyết định số lượng máy móc, thiết bị trang bị tại từng phòng làm việc tại cơ quan, tổ chức, đơn vị </w:t>
      </w:r>
      <w:r w:rsidR="00760381" w:rsidRPr="006F0BAF">
        <w:rPr>
          <w:rFonts w:ascii="Times New Roman" w:hAnsi="Times New Roman"/>
          <w:sz w:val="28"/>
          <w:szCs w:val="28"/>
          <w:shd w:val="clear" w:color="auto" w:fill="FFFFFF"/>
        </w:rPr>
        <w:t>thuộc phạm vi quản lý</w:t>
      </w:r>
      <w:r w:rsidRPr="006F0BAF">
        <w:rPr>
          <w:rFonts w:ascii="Times New Roman" w:hAnsi="Times New Roman"/>
          <w:sz w:val="28"/>
          <w:szCs w:val="28"/>
          <w:shd w:val="clear" w:color="auto" w:fill="FFFFFF"/>
        </w:rPr>
        <w:t>.</w:t>
      </w:r>
    </w:p>
    <w:p w:rsidR="00760381" w:rsidRPr="006F0BAF" w:rsidRDefault="0076038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(2) </w:t>
      </w:r>
      <w:r w:rsidR="00D22357" w:rsidRPr="006F0BAF">
        <w:rPr>
          <w:rFonts w:ascii="Times New Roman" w:hAnsi="Times New Roman"/>
          <w:sz w:val="28"/>
          <w:szCs w:val="28"/>
        </w:rPr>
        <w:t xml:space="preserve">Đối với tiêu chuẩn, định mức sử dụng máy móc, thiết bị chuyên dùng </w:t>
      </w:r>
      <w:r w:rsidRPr="006F0BAF">
        <w:rPr>
          <w:rFonts w:ascii="Times New Roman" w:hAnsi="Times New Roman"/>
          <w:sz w:val="28"/>
          <w:szCs w:val="28"/>
        </w:rPr>
        <w:t>(</w:t>
      </w:r>
      <w:r w:rsidR="00D22357" w:rsidRPr="006F0BAF">
        <w:rPr>
          <w:rFonts w:ascii="Times New Roman" w:hAnsi="Times New Roman"/>
          <w:sz w:val="28"/>
          <w:szCs w:val="28"/>
        </w:rPr>
        <w:t>Điều 6</w:t>
      </w:r>
      <w:r w:rsidRPr="006F0BAF">
        <w:rPr>
          <w:rFonts w:ascii="Times New Roman" w:hAnsi="Times New Roman"/>
          <w:sz w:val="28"/>
          <w:szCs w:val="28"/>
        </w:rPr>
        <w:t>)</w:t>
      </w:r>
    </w:p>
    <w:p w:rsidR="00836589" w:rsidRPr="006F0BAF" w:rsidRDefault="0076038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a) </w:t>
      </w:r>
      <w:r w:rsidR="00D22357" w:rsidRPr="006F0BAF">
        <w:rPr>
          <w:rFonts w:ascii="Times New Roman" w:hAnsi="Times New Roman"/>
          <w:sz w:val="28"/>
          <w:szCs w:val="28"/>
          <w:shd w:val="clear" w:color="auto" w:fill="FFFFFF"/>
        </w:rPr>
        <w:t>Máy móc, thiết bị chuyên dùng lĩnh vực y tế, giáo dục và đào tạo</w:t>
      </w:r>
      <w:r w:rsidRPr="006F0BAF">
        <w:rPr>
          <w:rFonts w:ascii="Times New Roman" w:hAnsi="Times New Roman"/>
          <w:sz w:val="28"/>
          <w:szCs w:val="28"/>
        </w:rPr>
        <w:t xml:space="preserve">: đề nghị </w:t>
      </w:r>
      <w:r w:rsidR="00D22357" w:rsidRPr="006F0BAF">
        <w:rPr>
          <w:rFonts w:ascii="Times New Roman" w:hAnsi="Times New Roman"/>
          <w:spacing w:val="-2"/>
          <w:sz w:val="28"/>
          <w:szCs w:val="28"/>
          <w:shd w:val="clear" w:color="auto" w:fill="FFFFFF"/>
        </w:rPr>
        <w:t>Sở Y tế, Sở Giáo dục và Đào tạo căn cứ hướng dẫn về tiêu chuẩn, định mức sử dụng máy móc, thiết bị chuyên dùng trong lĩnh vực y tế, giáo dục và đào tạo, tham mưu Ủy ban nhân dân Thành phố quyết định tiêu chuẩn, định mức sử dụng máy móc, thiết bị chuyên dùng trong lĩnh vực y tế, giáo dục và đào tạo của các cơ quan, tổ chức, đơn vị thuộc phạm vi quản lý của Thành phố.</w:t>
      </w:r>
    </w:p>
    <w:p w:rsidR="00836589" w:rsidRPr="006F0BAF" w:rsidRDefault="00BA3A51"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b) </w:t>
      </w:r>
      <w:r w:rsidR="00D22357" w:rsidRPr="006F0BAF">
        <w:rPr>
          <w:rFonts w:ascii="Times New Roman" w:hAnsi="Times New Roman"/>
          <w:sz w:val="28"/>
          <w:szCs w:val="28"/>
          <w:shd w:val="clear" w:color="auto" w:fill="FFFFFF"/>
        </w:rPr>
        <w:t xml:space="preserve">Máy móc, thiết bị chuyên dùng trừ lĩnh vực y tế, giáo dục và đào tạo </w:t>
      </w:r>
      <w:r w:rsidR="00D22357" w:rsidRPr="006F0BAF">
        <w:rPr>
          <w:rFonts w:ascii="Times New Roman" w:hAnsi="Times New Roman"/>
          <w:i/>
          <w:sz w:val="28"/>
          <w:szCs w:val="28"/>
          <w:shd w:val="clear" w:color="auto" w:fill="FFFFFF"/>
        </w:rPr>
        <w:t>(là máy móc, thiết bị quy định tại Phụ lục II</w:t>
      </w:r>
      <w:r w:rsidR="00D22357" w:rsidRPr="006F0BAF">
        <w:rPr>
          <w:rFonts w:ascii="Times New Roman" w:hAnsi="Times New Roman"/>
          <w:i/>
          <w:spacing w:val="-2"/>
          <w:sz w:val="28"/>
          <w:szCs w:val="28"/>
        </w:rPr>
        <w:t xml:space="preserve"> Quyết định số 15/2025/QĐ-TTg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r w:rsidR="00504419" w:rsidRPr="006F0BAF">
        <w:rPr>
          <w:rFonts w:ascii="Times New Roman" w:hAnsi="Times New Roman"/>
          <w:sz w:val="28"/>
          <w:szCs w:val="28"/>
          <w:shd w:val="clear" w:color="auto" w:fill="FFFFFF"/>
        </w:rPr>
        <w:t xml:space="preserve">: </w:t>
      </w:r>
    </w:p>
    <w:p w:rsidR="00836589" w:rsidRPr="006F0BAF" w:rsidRDefault="005613D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pacing w:val="2"/>
          <w:sz w:val="28"/>
          <w:szCs w:val="28"/>
          <w:lang w:val="nl-NL"/>
        </w:rPr>
        <w:lastRenderedPageBreak/>
        <w:t xml:space="preserve">Trên cơ sở thực hiện Chỉ thị số 10/CT-UBND ngày 31/8/2022 về </w:t>
      </w:r>
      <w:bookmarkStart w:id="4" w:name="loai_1_name"/>
      <w:r w:rsidRPr="006F0BAF">
        <w:rPr>
          <w:rFonts w:ascii="Times New Roman" w:hAnsi="Times New Roman"/>
          <w:spacing w:val="2"/>
          <w:sz w:val="28"/>
          <w:szCs w:val="28"/>
          <w:lang w:val="vi-VN"/>
        </w:rPr>
        <w:t>về việc thực hiện các nhiệm vụ, giải pháp chủ yếu trong công tác quản lý, sử dụng và khai thác tài sản công</w:t>
      </w:r>
      <w:bookmarkEnd w:id="4"/>
      <w:r w:rsidR="009B2E1B" w:rsidRPr="006F0BAF">
        <w:rPr>
          <w:rFonts w:ascii="Times New Roman" w:hAnsi="Times New Roman"/>
          <w:spacing w:val="2"/>
          <w:sz w:val="28"/>
          <w:szCs w:val="28"/>
        </w:rPr>
        <w:t>; trên cơ sở đề xuất của các cơ quan chuyên môn (Sở chuyên ngành, lĩnh vực)</w:t>
      </w:r>
      <w:r w:rsidRPr="006F0BAF">
        <w:rPr>
          <w:rFonts w:ascii="Times New Roman" w:hAnsi="Times New Roman"/>
          <w:spacing w:val="2"/>
          <w:sz w:val="28"/>
          <w:szCs w:val="28"/>
          <w:lang w:val="nl-NL"/>
        </w:rPr>
        <w:t xml:space="preserve">, </w:t>
      </w:r>
      <w:r w:rsidR="009B2E1B" w:rsidRPr="006F0BAF">
        <w:rPr>
          <w:rFonts w:ascii="Times New Roman" w:hAnsi="Times New Roman"/>
          <w:spacing w:val="2"/>
          <w:sz w:val="28"/>
          <w:szCs w:val="28"/>
          <w:lang w:val="nl-NL"/>
        </w:rPr>
        <w:t>Ủ</w:t>
      </w:r>
      <w:r w:rsidRPr="006F0BAF">
        <w:rPr>
          <w:rFonts w:ascii="Times New Roman" w:hAnsi="Times New Roman"/>
          <w:spacing w:val="2"/>
          <w:sz w:val="28"/>
          <w:szCs w:val="28"/>
          <w:lang w:val="nl-NL"/>
        </w:rPr>
        <w:t xml:space="preserve">y ban nhân dân </w:t>
      </w:r>
      <w:r w:rsidR="009B2E1B" w:rsidRPr="006F0BAF">
        <w:rPr>
          <w:rFonts w:ascii="Times New Roman" w:hAnsi="Times New Roman"/>
          <w:spacing w:val="2"/>
          <w:sz w:val="28"/>
          <w:szCs w:val="28"/>
          <w:lang w:val="nl-NL"/>
        </w:rPr>
        <w:t>T</w:t>
      </w:r>
      <w:r w:rsidRPr="006F0BAF">
        <w:rPr>
          <w:rFonts w:ascii="Times New Roman" w:hAnsi="Times New Roman"/>
          <w:spacing w:val="2"/>
          <w:sz w:val="28"/>
          <w:szCs w:val="28"/>
          <w:lang w:val="nl-NL"/>
        </w:rPr>
        <w:t xml:space="preserve">hành phố đã ban hành các </w:t>
      </w:r>
      <w:r w:rsidR="009B2E1B" w:rsidRPr="006F0BAF">
        <w:rPr>
          <w:rFonts w:ascii="Times New Roman" w:hAnsi="Times New Roman"/>
          <w:spacing w:val="-2"/>
          <w:sz w:val="28"/>
          <w:szCs w:val="28"/>
          <w:lang w:val="nl-NL"/>
        </w:rPr>
        <w:t>Q</w:t>
      </w:r>
      <w:r w:rsidRPr="006F0BAF">
        <w:rPr>
          <w:rFonts w:ascii="Times New Roman" w:hAnsi="Times New Roman"/>
          <w:spacing w:val="-2"/>
          <w:sz w:val="28"/>
          <w:szCs w:val="28"/>
          <w:lang w:val="nl-NL"/>
        </w:rPr>
        <w:t xml:space="preserve">uyết định </w:t>
      </w:r>
      <w:r w:rsidRPr="006F0BAF">
        <w:rPr>
          <w:rFonts w:ascii="Times New Roman" w:hAnsi="Times New Roman"/>
          <w:spacing w:val="-2"/>
          <w:sz w:val="28"/>
          <w:szCs w:val="28"/>
          <w:vertAlign w:val="superscript"/>
          <w:lang w:val="nl-NL"/>
        </w:rPr>
        <w:t>(</w:t>
      </w:r>
      <w:r w:rsidRPr="006F0BAF">
        <w:rPr>
          <w:rFonts w:ascii="Times New Roman" w:hAnsi="Times New Roman"/>
          <w:b/>
          <w:spacing w:val="-2"/>
          <w:sz w:val="28"/>
          <w:szCs w:val="28"/>
          <w:vertAlign w:val="superscript"/>
          <w:lang w:val="nl-NL"/>
        </w:rPr>
        <w:footnoteReference w:id="3"/>
      </w:r>
      <w:r w:rsidRPr="006F0BAF">
        <w:rPr>
          <w:rFonts w:ascii="Times New Roman" w:hAnsi="Times New Roman"/>
          <w:spacing w:val="-2"/>
          <w:sz w:val="28"/>
          <w:szCs w:val="28"/>
          <w:vertAlign w:val="superscript"/>
          <w:lang w:val="nl-NL"/>
        </w:rPr>
        <w:t xml:space="preserve">) </w:t>
      </w:r>
      <w:r w:rsidR="009B2E1B" w:rsidRPr="006F0BAF">
        <w:rPr>
          <w:rFonts w:ascii="Times New Roman" w:hAnsi="Times New Roman"/>
          <w:spacing w:val="-2"/>
          <w:sz w:val="28"/>
          <w:szCs w:val="28"/>
          <w:lang w:val="nl-NL"/>
        </w:rPr>
        <w:t xml:space="preserve">về tiêu chuẩn, định mức sử dụng máy móc , thiết bị chuyên dùng </w:t>
      </w:r>
      <w:r w:rsidRPr="006F0BAF">
        <w:rPr>
          <w:rFonts w:ascii="Times New Roman" w:hAnsi="Times New Roman"/>
          <w:spacing w:val="2"/>
          <w:sz w:val="28"/>
          <w:szCs w:val="28"/>
          <w:lang w:val="nl-NL"/>
        </w:rPr>
        <w:t>để làm cơ sở cho các cơ quan, tổ chức, đơn vị</w:t>
      </w:r>
      <w:r w:rsidRPr="006F0BAF">
        <w:rPr>
          <w:rFonts w:ascii="Times New Roman" w:hAnsi="Times New Roman"/>
          <w:spacing w:val="-2"/>
          <w:sz w:val="28"/>
          <w:szCs w:val="28"/>
          <w:lang w:val="nl-NL"/>
        </w:rPr>
        <w:t xml:space="preserve"> </w:t>
      </w:r>
      <w:r w:rsidR="009B2E1B" w:rsidRPr="006F0BAF">
        <w:rPr>
          <w:rFonts w:ascii="Times New Roman" w:hAnsi="Times New Roman"/>
          <w:spacing w:val="-2"/>
          <w:sz w:val="28"/>
          <w:szCs w:val="28"/>
          <w:lang w:val="nl-NL"/>
        </w:rPr>
        <w:t xml:space="preserve">thuộc phạm vi quản lý </w:t>
      </w:r>
      <w:r w:rsidRPr="006F0BAF">
        <w:rPr>
          <w:rFonts w:ascii="Times New Roman" w:hAnsi="Times New Roman"/>
          <w:spacing w:val="-2"/>
          <w:sz w:val="28"/>
          <w:szCs w:val="28"/>
          <w:lang w:val="nl-NL"/>
        </w:rPr>
        <w:t xml:space="preserve">thực hiện việc mua sắm, trang bị </w:t>
      </w:r>
      <w:r w:rsidRPr="006F0BAF">
        <w:rPr>
          <w:rFonts w:ascii="Times New Roman" w:hAnsi="Times New Roman"/>
          <w:sz w:val="28"/>
          <w:szCs w:val="28"/>
        </w:rPr>
        <w:t>máy móc, thiết bị chuyên dùng</w:t>
      </w:r>
      <w:r w:rsidRPr="006F0BAF">
        <w:rPr>
          <w:rFonts w:ascii="Times New Roman" w:hAnsi="Times New Roman"/>
          <w:spacing w:val="-2"/>
          <w:sz w:val="28"/>
          <w:szCs w:val="28"/>
          <w:lang w:val="nl-NL"/>
        </w:rPr>
        <w:t xml:space="preserve"> khi có nhu cầu </w:t>
      </w:r>
      <w:r w:rsidRPr="006F0BAF">
        <w:rPr>
          <w:rFonts w:ascii="Times New Roman" w:hAnsi="Times New Roman"/>
          <w:sz w:val="28"/>
          <w:szCs w:val="28"/>
          <w:shd w:val="clear" w:color="auto" w:fill="FFFFFF"/>
        </w:rPr>
        <w:t xml:space="preserve">theo tiêu chuẩn, định mức, chế độ quy định. </w:t>
      </w:r>
    </w:p>
    <w:p w:rsidR="00836589" w:rsidRPr="006F0BAF" w:rsidRDefault="009B2E1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pacing w:val="-2"/>
          <w:sz w:val="28"/>
          <w:szCs w:val="28"/>
          <w:shd w:val="clear" w:color="auto" w:fill="FFFFFF"/>
        </w:rPr>
        <w:t>Do đó, Sở Tài chính đ</w:t>
      </w:r>
      <w:r w:rsidR="00504419" w:rsidRPr="006F0BAF">
        <w:rPr>
          <w:rFonts w:ascii="Times New Roman" w:hAnsi="Times New Roman"/>
          <w:spacing w:val="-2"/>
          <w:sz w:val="28"/>
          <w:szCs w:val="28"/>
          <w:shd w:val="clear" w:color="auto" w:fill="FFFFFF"/>
        </w:rPr>
        <w:t xml:space="preserve">ề nghị </w:t>
      </w:r>
      <w:r w:rsidR="00D22357" w:rsidRPr="006F0BAF">
        <w:rPr>
          <w:rFonts w:ascii="Times New Roman" w:hAnsi="Times New Roman"/>
          <w:spacing w:val="-2"/>
          <w:sz w:val="28"/>
          <w:szCs w:val="28"/>
          <w:shd w:val="clear" w:color="auto" w:fill="FFFFFF"/>
        </w:rPr>
        <w:t xml:space="preserve">Thủ trưởng các cơ quan chuyên môn </w:t>
      </w:r>
      <w:r w:rsidRPr="006F0BAF">
        <w:rPr>
          <w:rFonts w:ascii="Times New Roman" w:hAnsi="Times New Roman"/>
          <w:spacing w:val="-2"/>
          <w:sz w:val="28"/>
          <w:szCs w:val="28"/>
          <w:shd w:val="clear" w:color="auto" w:fill="FFFFFF"/>
        </w:rPr>
        <w:t>(</w:t>
      </w:r>
      <w:r w:rsidRPr="006F0BAF">
        <w:rPr>
          <w:rFonts w:ascii="Times New Roman" w:hAnsi="Times New Roman"/>
          <w:spacing w:val="-2"/>
          <w:sz w:val="28"/>
          <w:szCs w:val="28"/>
        </w:rPr>
        <w:t>Sở chuyên ngành, lĩnh vực</w:t>
      </w:r>
      <w:r w:rsidRPr="006F0BAF">
        <w:rPr>
          <w:rFonts w:ascii="Times New Roman" w:hAnsi="Times New Roman"/>
          <w:spacing w:val="-2"/>
          <w:sz w:val="28"/>
          <w:szCs w:val="28"/>
          <w:shd w:val="clear" w:color="auto" w:fill="FFFFFF"/>
        </w:rPr>
        <w:t xml:space="preserve">) </w:t>
      </w:r>
      <w:r w:rsidR="00D22357" w:rsidRPr="006F0BAF">
        <w:rPr>
          <w:rFonts w:ascii="Times New Roman" w:hAnsi="Times New Roman"/>
          <w:spacing w:val="-2"/>
          <w:sz w:val="28"/>
          <w:szCs w:val="28"/>
          <w:shd w:val="clear" w:color="auto" w:fill="FFFFFF"/>
        </w:rPr>
        <w:t xml:space="preserve">thuộc Ủy ban nhân dân Thành phố tiếp tục chủ động phối hợp với Ủy ban nhân dân các phường/xã/đặc khu và các đơn vị liên quan, tham mưu Ủy ban nhân dân Thành phố </w:t>
      </w:r>
      <w:r w:rsidR="00F34705" w:rsidRPr="006F0BAF">
        <w:rPr>
          <w:rFonts w:ascii="Times New Roman" w:hAnsi="Times New Roman"/>
          <w:spacing w:val="-2"/>
          <w:sz w:val="28"/>
          <w:szCs w:val="28"/>
          <w:shd w:val="clear" w:color="auto" w:fill="FFFFFF"/>
        </w:rPr>
        <w:t>ban hành Q</w:t>
      </w:r>
      <w:r w:rsidR="00D22357" w:rsidRPr="006F0BAF">
        <w:rPr>
          <w:rFonts w:ascii="Times New Roman" w:hAnsi="Times New Roman"/>
          <w:spacing w:val="-2"/>
          <w:sz w:val="28"/>
          <w:szCs w:val="28"/>
          <w:shd w:val="clear" w:color="auto" w:fill="FFFFFF"/>
        </w:rPr>
        <w:t xml:space="preserve">uyết định </w:t>
      </w:r>
      <w:r w:rsidR="00F34705" w:rsidRPr="006F0BAF">
        <w:rPr>
          <w:rFonts w:ascii="Times New Roman" w:hAnsi="Times New Roman"/>
          <w:spacing w:val="-2"/>
          <w:sz w:val="28"/>
          <w:szCs w:val="28"/>
          <w:shd w:val="clear" w:color="auto" w:fill="FFFFFF"/>
        </w:rPr>
        <w:t xml:space="preserve">quy định </w:t>
      </w:r>
      <w:r w:rsidR="00D22357" w:rsidRPr="006F0BAF">
        <w:rPr>
          <w:rFonts w:ascii="Times New Roman" w:hAnsi="Times New Roman"/>
          <w:spacing w:val="-2"/>
          <w:sz w:val="28"/>
          <w:szCs w:val="28"/>
          <w:shd w:val="clear" w:color="auto" w:fill="FFFFFF"/>
        </w:rPr>
        <w:t>tiêu chuẩn, định mức sử dụng máy móc, thiết bị chuyên dùng có liên quan đến ngành, lĩnh vực phụ trách</w:t>
      </w:r>
      <w:r w:rsidR="00D22357" w:rsidRPr="006F0BAF">
        <w:rPr>
          <w:rFonts w:ascii="Times New Roman" w:hAnsi="Times New Roman"/>
          <w:spacing w:val="-2"/>
          <w:sz w:val="28"/>
          <w:szCs w:val="28"/>
        </w:rPr>
        <w:t>; đồng thời,</w:t>
      </w:r>
      <w:r w:rsidR="00D22357" w:rsidRPr="006F0BAF">
        <w:rPr>
          <w:rFonts w:ascii="Times New Roman" w:hAnsi="Times New Roman"/>
          <w:spacing w:val="-2"/>
          <w:sz w:val="28"/>
          <w:szCs w:val="28"/>
          <w:shd w:val="clear" w:color="auto" w:fill="FFFFFF"/>
        </w:rPr>
        <w:t xml:space="preserve"> chủ động rà soát các </w:t>
      </w:r>
      <w:r w:rsidR="00F34705" w:rsidRPr="006F0BAF">
        <w:rPr>
          <w:rFonts w:ascii="Times New Roman" w:hAnsi="Times New Roman"/>
          <w:spacing w:val="-2"/>
          <w:sz w:val="28"/>
          <w:szCs w:val="28"/>
          <w:shd w:val="clear" w:color="auto" w:fill="FFFFFF"/>
        </w:rPr>
        <w:t>Q</w:t>
      </w:r>
      <w:r w:rsidR="00D22357" w:rsidRPr="006F0BAF">
        <w:rPr>
          <w:rFonts w:ascii="Times New Roman" w:hAnsi="Times New Roman"/>
          <w:spacing w:val="-2"/>
          <w:sz w:val="28"/>
          <w:szCs w:val="28"/>
          <w:shd w:val="clear" w:color="auto" w:fill="FFFFFF"/>
        </w:rPr>
        <w:t xml:space="preserve">uyết định đã được ban hành trước đây, </w:t>
      </w:r>
      <w:r w:rsidR="00D22357" w:rsidRPr="006F0BAF">
        <w:rPr>
          <w:rFonts w:ascii="Times New Roman" w:hAnsi="Times New Roman"/>
          <w:bCs/>
          <w:spacing w:val="-2"/>
          <w:sz w:val="28"/>
          <w:szCs w:val="28"/>
        </w:rPr>
        <w:t xml:space="preserve">trường hợp còn phù hợp có </w:t>
      </w:r>
      <w:r w:rsidR="00D22357" w:rsidRPr="006F0BAF">
        <w:rPr>
          <w:rFonts w:ascii="Times New Roman" w:hAnsi="Times New Roman"/>
          <w:color w:val="000000"/>
          <w:spacing w:val="-2"/>
          <w:sz w:val="28"/>
          <w:szCs w:val="28"/>
          <w:shd w:val="clear" w:color="auto" w:fill="FFFFFF"/>
        </w:rPr>
        <w:t xml:space="preserve">báo cáo, đề xuất Ủy ban nhân dân Thành phố có văn bản thông báo cho các đối tượng chịu sự tác động và đăng tải công khai trên Cổng thông tin điện tử của Thành phố. Trường hợp không còn phù hợp thì tham mưu Ủy ban nhân dân Thành phố </w:t>
      </w:r>
      <w:r w:rsidR="00D22357" w:rsidRPr="006F0BAF">
        <w:rPr>
          <w:rFonts w:ascii="Times New Roman" w:hAnsi="Times New Roman"/>
          <w:spacing w:val="-2"/>
          <w:sz w:val="28"/>
          <w:szCs w:val="28"/>
        </w:rPr>
        <w:t>việc sửa đổi, bổ sung hoặc</w:t>
      </w:r>
      <w:r w:rsidR="00D22357" w:rsidRPr="006F0BAF">
        <w:rPr>
          <w:rFonts w:ascii="Times New Roman" w:hAnsi="Times New Roman"/>
          <w:sz w:val="28"/>
          <w:szCs w:val="28"/>
        </w:rPr>
        <w:t xml:space="preserve"> thay thế </w:t>
      </w:r>
      <w:r w:rsidR="00D22357" w:rsidRPr="006F0BAF">
        <w:rPr>
          <w:rFonts w:ascii="Times New Roman" w:hAnsi="Times New Roman"/>
          <w:sz w:val="28"/>
          <w:szCs w:val="28"/>
          <w:shd w:val="clear" w:color="auto" w:fill="FFFFFF"/>
        </w:rPr>
        <w:t>theo quy định.</w:t>
      </w:r>
    </w:p>
    <w:p w:rsidR="00836589" w:rsidRPr="006F0BAF" w:rsidRDefault="00F34705"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
          <w:bCs/>
          <w:iCs/>
          <w:spacing w:val="-4"/>
          <w:sz w:val="28"/>
          <w:szCs w:val="28"/>
        </w:rPr>
        <w:t>3.6</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Pr="006F0BAF">
        <w:rPr>
          <w:rFonts w:ascii="Times New Roman" w:hAnsi="Times New Roman"/>
          <w:sz w:val="28"/>
          <w:szCs w:val="28"/>
        </w:rPr>
        <w:t>Nghị định số 155/2025/NĐ-CP quy định tiêu chuẩn, định mức trụ sở làm việc</w:t>
      </w:r>
    </w:p>
    <w:p w:rsidR="00836589" w:rsidRPr="006F0BAF" w:rsidRDefault="00F34705"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Cs/>
          <w:sz w:val="28"/>
          <w:szCs w:val="28"/>
        </w:rPr>
        <w:t>Ngày 16/6/2025, Ủy ban nhân dân Thành phố đã ban hành Quyết định số 75/2025/QĐ-UBND quy định tiêu chuẩn, định mức sử dụng diện tích chuyên dùng của cơ quan, tổ chức, đơn vị thuộc phạm vi quản lý của Thành phố Hồ Chí Minh (có hiệu lực thi hành kể từ ngày 01/6/2025).</w:t>
      </w:r>
    </w:p>
    <w:p w:rsidR="00836589" w:rsidRPr="006F0BAF" w:rsidRDefault="00F34705"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Cs/>
          <w:sz w:val="28"/>
          <w:szCs w:val="28"/>
        </w:rPr>
        <w:t>Ngày 15/7/2025, Sở Xây dựng có Công văn số 911/SXD-TC triển khai và đề nghị các cơ quan, tổ chức, đơn vị thuộc phạm vi quản lý của Thành phố Hồ Chí Minh nghiên cứu quy định tại Nghị định số 155/2025/NĐ-CP của Chính phủ và Quyết định số 75/2025/QĐ-UBND để thực hiện tiêu chuẩn, định mức chuyên dùng của trụ sở làm việc, cơ sở hoạt động sự nghiệp theo quy định.</w:t>
      </w:r>
    </w:p>
    <w:p w:rsidR="00836589" w:rsidRPr="006F0BAF" w:rsidRDefault="00CD6955"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
          <w:sz w:val="28"/>
          <w:szCs w:val="28"/>
          <w:shd w:val="clear" w:color="auto" w:fill="FFFFFF"/>
        </w:rPr>
        <w:t>4</w:t>
      </w:r>
      <w:r w:rsidR="00C73B7A" w:rsidRPr="006F0BAF">
        <w:rPr>
          <w:rFonts w:ascii="Times New Roman" w:hAnsi="Times New Roman"/>
          <w:b/>
          <w:sz w:val="28"/>
          <w:szCs w:val="28"/>
          <w:shd w:val="clear" w:color="auto" w:fill="FFFFFF"/>
        </w:rPr>
        <w:t>.</w:t>
      </w:r>
      <w:r w:rsidR="002937B5" w:rsidRPr="006F0BAF">
        <w:rPr>
          <w:rFonts w:ascii="Times New Roman" w:hAnsi="Times New Roman"/>
          <w:b/>
          <w:sz w:val="28"/>
          <w:szCs w:val="28"/>
          <w:shd w:val="clear" w:color="auto" w:fill="FFFFFF"/>
        </w:rPr>
        <w:t xml:space="preserve"> Công tác kiểm kê theo Chỉ thị số 23/CT-TTg ngày 26/8/2025 của Thủ tướng Chính phủ</w:t>
      </w:r>
    </w:p>
    <w:p w:rsidR="00836589" w:rsidRPr="006F0BAF" w:rsidRDefault="000937C3"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Ngày 26/8/2025, Thủ tướng Chính phủ ban hành </w:t>
      </w:r>
      <w:r w:rsidR="00C73B7A" w:rsidRPr="006F0BAF">
        <w:rPr>
          <w:rFonts w:ascii="Times New Roman" w:hAnsi="Times New Roman"/>
          <w:sz w:val="28"/>
          <w:szCs w:val="28"/>
          <w:shd w:val="clear" w:color="auto" w:fill="FFFFFF"/>
        </w:rPr>
        <w:t xml:space="preserve">Chỉ thị số 23/CT-TTg của về </w:t>
      </w:r>
      <w:r w:rsidR="00C73B7A" w:rsidRPr="006F0BAF">
        <w:rPr>
          <w:rFonts w:ascii="Times New Roman" w:hAnsi="Times New Roman"/>
          <w:sz w:val="28"/>
          <w:szCs w:val="28"/>
        </w:rPr>
        <w:t xml:space="preserve">việc phát huy kết quả Tổng kiểm kê tài sản công tại cơ quan, tổ chức, đơn vị, </w:t>
      </w:r>
      <w:r w:rsidR="00C73B7A" w:rsidRPr="006F0BAF">
        <w:rPr>
          <w:rFonts w:ascii="Times New Roman" w:hAnsi="Times New Roman"/>
          <w:sz w:val="28"/>
          <w:szCs w:val="28"/>
        </w:rPr>
        <w:lastRenderedPageBreak/>
        <w:t>tài sản kết cấu hạ tầng do Nhà nước đầu tư, quản lý và nâng cao hiệu quả quản lý, sử dụng tài sản công</w:t>
      </w:r>
      <w:r w:rsidRPr="006F0BAF">
        <w:rPr>
          <w:rFonts w:ascii="Times New Roman" w:hAnsi="Times New Roman"/>
          <w:sz w:val="28"/>
          <w:szCs w:val="28"/>
        </w:rPr>
        <w:t xml:space="preserve">; theo đó, </w:t>
      </w:r>
      <w:r w:rsidRPr="006F0BAF">
        <w:rPr>
          <w:rFonts w:ascii="Times New Roman" w:hAnsi="Times New Roman"/>
          <w:color w:val="000000"/>
          <w:sz w:val="28"/>
          <w:szCs w:val="28"/>
          <w:shd w:val="clear" w:color="auto" w:fill="FFFFFF"/>
        </w:rPr>
        <w:t xml:space="preserve">Thủ tướng Chính phủ giao các Bộ, cơ quan trung ương, Ủy ban nhân dân cấp tỉnh trên cơ sở nguyên tắc, phạm vi, đối tượng tổng kiểm kê đã được phê duyệt tại Quyết định số 213/QĐ-TTg ngày 01 tháng 3 năm 2024 để </w:t>
      </w:r>
      <w:r w:rsidRPr="006F0BAF">
        <w:rPr>
          <w:rFonts w:ascii="Times New Roman" w:hAnsi="Times New Roman"/>
          <w:color w:val="000000"/>
          <w:sz w:val="28"/>
          <w:szCs w:val="28"/>
          <w:u w:val="single"/>
          <w:shd w:val="clear" w:color="auto" w:fill="FFFFFF"/>
        </w:rPr>
        <w:t>chỉ đạo</w:t>
      </w:r>
      <w:r w:rsidRPr="006F0BAF">
        <w:rPr>
          <w:rFonts w:ascii="Times New Roman" w:hAnsi="Times New Roman"/>
          <w:sz w:val="28"/>
          <w:szCs w:val="28"/>
          <w:u w:val="single"/>
        </w:rPr>
        <w:t xml:space="preserve"> </w:t>
      </w:r>
      <w:r w:rsidRPr="006F0BAF">
        <w:rPr>
          <w:rFonts w:ascii="Times New Roman" w:hAnsi="Times New Roman"/>
          <w:color w:val="000000"/>
          <w:sz w:val="28"/>
          <w:szCs w:val="28"/>
          <w:u w:val="single"/>
          <w:shd w:val="clear" w:color="auto" w:fill="FFFFFF"/>
        </w:rPr>
        <w:t>thực hiện rà soát, kiểm kê lại tài sản công thuộc phạm vi quản lý tại thời điểm 0h00 ngày 01/01/2026 theo mô hình tổ chức bộ máy mới</w:t>
      </w:r>
      <w:r w:rsidRPr="006F0BAF">
        <w:rPr>
          <w:rFonts w:ascii="Times New Roman" w:hAnsi="Times New Roman"/>
          <w:color w:val="000000"/>
          <w:sz w:val="28"/>
          <w:szCs w:val="28"/>
          <w:shd w:val="clear" w:color="auto" w:fill="FFFFFF"/>
        </w:rPr>
        <w:t>.</w:t>
      </w:r>
    </w:p>
    <w:p w:rsidR="00836589" w:rsidRDefault="00C1267D"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rPr>
        <w:t xml:space="preserve">Thực hiện </w:t>
      </w:r>
      <w:r w:rsidRPr="006F0BAF">
        <w:rPr>
          <w:rFonts w:ascii="Times New Roman" w:hAnsi="Times New Roman"/>
          <w:sz w:val="28"/>
          <w:szCs w:val="28"/>
          <w:shd w:val="clear" w:color="auto" w:fill="FFFFFF"/>
        </w:rPr>
        <w:t xml:space="preserve">Chỉ thị số 23/CT-TTg của Thủ tướng Chính phủ, Bộ Tài chính đã </w:t>
      </w:r>
      <w:r w:rsidRPr="006F0BAF">
        <w:rPr>
          <w:rFonts w:ascii="Times New Roman" w:hAnsi="Times New Roman"/>
          <w:sz w:val="28"/>
          <w:szCs w:val="28"/>
        </w:rPr>
        <w:t xml:space="preserve">có Công văn số 15285/BTC-QLCS ngày 02/10/2025 triển khai </w:t>
      </w:r>
      <w:r w:rsidRPr="006F0BAF">
        <w:rPr>
          <w:rFonts w:ascii="Times New Roman" w:hAnsi="Times New Roman"/>
          <w:sz w:val="28"/>
          <w:szCs w:val="28"/>
          <w:shd w:val="clear" w:color="auto" w:fill="FFFFFF"/>
        </w:rPr>
        <w:t xml:space="preserve">Chỉ thị số 23/CT-TTg </w:t>
      </w:r>
      <w:r w:rsidRPr="006F0BAF">
        <w:rPr>
          <w:rFonts w:ascii="Times New Roman" w:hAnsi="Times New Roman"/>
          <w:sz w:val="28"/>
          <w:szCs w:val="28"/>
        </w:rPr>
        <w:t xml:space="preserve">và </w:t>
      </w:r>
      <w:r w:rsidR="00B55607" w:rsidRPr="006F0BAF">
        <w:rPr>
          <w:rFonts w:ascii="Times New Roman" w:hAnsi="Times New Roman"/>
          <w:sz w:val="28"/>
          <w:szCs w:val="28"/>
        </w:rPr>
        <w:t>ban hành Quyết định số 3531/QĐ-BTC ngày 17/10/2025 về Kế hoạch triển khai thực hiện Tổng kiểm kê tài sản công tại cơ quan, tổ chức, đơn vị, tài sản kết cấu hạ tầng do Nhà nước đầu tư, quản lý thời điểm 0h00 ngày 01/01/2026.</w:t>
      </w:r>
    </w:p>
    <w:p w:rsidR="00836589" w:rsidRPr="00EB17C5" w:rsidRDefault="008D7397" w:rsidP="00EB17C5">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Ngày </w:t>
      </w:r>
      <w:r w:rsidR="00EB17C5">
        <w:rPr>
          <w:rFonts w:ascii="Times New Roman" w:hAnsi="Times New Roman"/>
          <w:sz w:val="28"/>
          <w:szCs w:val="28"/>
        </w:rPr>
        <w:t xml:space="preserve">27/10/2025, Ủy ban nhân dân Thành phố đã có Công văn số 3266/UBND-KT triển khai </w:t>
      </w:r>
      <w:r w:rsidR="00EB17C5" w:rsidRPr="006F0BAF">
        <w:rPr>
          <w:rFonts w:ascii="Times New Roman" w:hAnsi="Times New Roman"/>
          <w:sz w:val="28"/>
          <w:szCs w:val="28"/>
          <w:shd w:val="clear" w:color="auto" w:fill="FFFFFF"/>
        </w:rPr>
        <w:t>Chỉ thị số 23/CT-TTg của Thủ tướng Chính phủ</w:t>
      </w:r>
      <w:r w:rsidR="00EB17C5">
        <w:rPr>
          <w:rFonts w:ascii="Times New Roman" w:hAnsi="Times New Roman"/>
          <w:sz w:val="28"/>
          <w:szCs w:val="28"/>
          <w:shd w:val="clear" w:color="auto" w:fill="FFFFFF"/>
        </w:rPr>
        <w:t xml:space="preserve"> và </w:t>
      </w:r>
      <w:r w:rsidR="00EB17C5" w:rsidRPr="006F0BAF">
        <w:rPr>
          <w:rFonts w:ascii="Times New Roman" w:hAnsi="Times New Roman"/>
          <w:sz w:val="28"/>
          <w:szCs w:val="28"/>
        </w:rPr>
        <w:t>Công văn số 15285/BTC-QLCS ngày 02/10/2025</w:t>
      </w:r>
      <w:r w:rsidR="00EB17C5">
        <w:rPr>
          <w:rFonts w:ascii="Times New Roman" w:hAnsi="Times New Roman"/>
          <w:sz w:val="28"/>
          <w:szCs w:val="28"/>
        </w:rPr>
        <w:t xml:space="preserve"> của Bộ Tài chính. </w:t>
      </w:r>
      <w:r w:rsidR="00CC034C" w:rsidRPr="006F0BAF">
        <w:rPr>
          <w:rFonts w:ascii="Times New Roman" w:hAnsi="Times New Roman"/>
          <w:spacing w:val="-2"/>
          <w:sz w:val="28"/>
          <w:szCs w:val="28"/>
        </w:rPr>
        <w:t>Do đó, đề nghị</w:t>
      </w:r>
      <w:r w:rsidR="001A6C73" w:rsidRPr="006F0BAF">
        <w:rPr>
          <w:rFonts w:ascii="Times New Roman" w:hAnsi="Times New Roman"/>
          <w:spacing w:val="-2"/>
          <w:sz w:val="28"/>
          <w:szCs w:val="28"/>
        </w:rPr>
        <w:t xml:space="preserve"> các cơ quan, tổ chức, đơn vị</w:t>
      </w:r>
      <w:r w:rsidR="00EB17C5">
        <w:rPr>
          <w:rFonts w:ascii="Times New Roman" w:hAnsi="Times New Roman"/>
          <w:spacing w:val="-2"/>
          <w:sz w:val="28"/>
          <w:szCs w:val="28"/>
        </w:rPr>
        <w:t xml:space="preserve"> </w:t>
      </w:r>
      <w:r w:rsidR="001E494D">
        <w:rPr>
          <w:rFonts w:ascii="Times New Roman" w:hAnsi="Times New Roman"/>
          <w:spacing w:val="-2"/>
          <w:sz w:val="28"/>
          <w:szCs w:val="28"/>
        </w:rPr>
        <w:t>thuộc phạm vi quản lý của Thành phố khẩn trương thực hiện các nội dung chỉ đạo của Ủy ban nhân dân Thành phố.</w:t>
      </w:r>
      <w:r w:rsidR="00EB17C5">
        <w:rPr>
          <w:rFonts w:ascii="Times New Roman" w:hAnsi="Times New Roman"/>
          <w:spacing w:val="-2"/>
          <w:sz w:val="28"/>
          <w:szCs w:val="28"/>
        </w:rPr>
        <w:t xml:space="preserve"> </w:t>
      </w:r>
      <w:r w:rsidR="001A6C73" w:rsidRPr="006F0BAF">
        <w:rPr>
          <w:rFonts w:ascii="Times New Roman" w:hAnsi="Times New Roman"/>
          <w:spacing w:val="-2"/>
          <w:sz w:val="28"/>
          <w:szCs w:val="28"/>
        </w:rPr>
        <w:t xml:space="preserve"> </w:t>
      </w:r>
      <w:r w:rsidR="00CC034C" w:rsidRPr="006F0BAF">
        <w:rPr>
          <w:rFonts w:ascii="Times New Roman" w:hAnsi="Times New Roman"/>
          <w:spacing w:val="-2"/>
          <w:sz w:val="28"/>
          <w:szCs w:val="28"/>
        </w:rPr>
        <w:t xml:space="preserve"> </w:t>
      </w:r>
    </w:p>
    <w:p w:rsidR="007E0C0B" w:rsidRPr="006F0BAF" w:rsidRDefault="007E0C0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color w:val="000000"/>
          <w:sz w:val="28"/>
          <w:szCs w:val="28"/>
        </w:rPr>
      </w:pPr>
      <w:r w:rsidRPr="006F0BAF">
        <w:rPr>
          <w:rFonts w:ascii="Times New Roman" w:hAnsi="Times New Roman"/>
          <w:bCs/>
          <w:sz w:val="28"/>
          <w:szCs w:val="28"/>
        </w:rPr>
        <w:t>Trong quá trình thực hiện nếu có khó khăn, vướng mắc, các cơ quan, tổ chức, đơn vị kịp thời phản ánh về cơ quan chuyên môn tổng hợp báo cáo Ủy ban nhân dân Thành phố, Bộ Tài chính để được hướng dẫn.</w:t>
      </w:r>
    </w:p>
    <w:p w:rsidR="00E32E8F" w:rsidRPr="006F0BAF" w:rsidRDefault="007E0C0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sidRPr="006F0BAF">
        <w:rPr>
          <w:rFonts w:ascii="Times New Roman" w:hAnsi="Times New Roman"/>
          <w:sz w:val="28"/>
          <w:szCs w:val="28"/>
        </w:rPr>
        <w:t>Sở Tài chính có ý kiến với nội dung nêu trên đến các cơ quan, tổ chức, đơn vị để phối hợp, thực hiện</w:t>
      </w:r>
      <w:r w:rsidR="00C578BC" w:rsidRPr="006F0BAF">
        <w:rPr>
          <w:rFonts w:ascii="Times New Roman" w:hAnsi="Times New Roman"/>
          <w:spacing w:val="4"/>
          <w:sz w:val="28"/>
          <w:szCs w:val="28"/>
        </w:rPr>
        <w:t>./.</w:t>
      </w:r>
    </w:p>
    <w:p w:rsidR="00EF345A" w:rsidRPr="00684656" w:rsidRDefault="00EF345A" w:rsidP="00E415D5">
      <w:pPr>
        <w:spacing w:before="40" w:after="40"/>
        <w:ind w:firstLine="706"/>
        <w:jc w:val="both"/>
        <w:rPr>
          <w:rFonts w:ascii="Times New Roman" w:hAnsi="Times New Roman"/>
          <w:sz w:val="16"/>
          <w:szCs w:val="16"/>
        </w:rPr>
      </w:pP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Default="00AD169B" w:rsidP="006C55EF">
            <w:pPr>
              <w:jc w:val="both"/>
              <w:rPr>
                <w:rFonts w:ascii="Times New Roman" w:hAnsi="Times New Roman"/>
                <w:sz w:val="19"/>
                <w:szCs w:val="19"/>
              </w:rPr>
            </w:pPr>
            <w:r w:rsidRPr="00684656">
              <w:rPr>
                <w:rFonts w:ascii="Times New Roman" w:hAnsi="Times New Roman"/>
                <w:sz w:val="19"/>
                <w:szCs w:val="19"/>
              </w:rPr>
              <w:t>- Như trên;</w:t>
            </w:r>
          </w:p>
          <w:p w:rsidR="007E0C0B" w:rsidRPr="00684656" w:rsidRDefault="007E0C0B" w:rsidP="006C55EF">
            <w:pPr>
              <w:jc w:val="both"/>
              <w:rPr>
                <w:rFonts w:ascii="Times New Roman" w:hAnsi="Times New Roman"/>
                <w:sz w:val="19"/>
                <w:szCs w:val="19"/>
              </w:rPr>
            </w:pPr>
            <w:r>
              <w:rPr>
                <w:rFonts w:ascii="Times New Roman" w:hAnsi="Times New Roman"/>
                <w:sz w:val="19"/>
                <w:szCs w:val="19"/>
              </w:rPr>
              <w:t>- UBNDTP (để b/c);</w:t>
            </w:r>
          </w:p>
          <w:p w:rsidR="00AD169B" w:rsidRPr="00684656" w:rsidRDefault="00AD169B" w:rsidP="006C55EF">
            <w:pPr>
              <w:jc w:val="both"/>
              <w:rPr>
                <w:rFonts w:ascii="Times New Roman" w:hAnsi="Times New Roman"/>
                <w:sz w:val="19"/>
                <w:szCs w:val="19"/>
              </w:rPr>
            </w:pPr>
            <w:r w:rsidRPr="00684656">
              <w:rPr>
                <w:rFonts w:ascii="Times New Roman" w:hAnsi="Times New Roman"/>
                <w:sz w:val="19"/>
                <w:szCs w:val="19"/>
              </w:rPr>
              <w:t xml:space="preserve">- </w:t>
            </w:r>
            <w:r w:rsidR="007F43E8" w:rsidRPr="00684656">
              <w:rPr>
                <w:rFonts w:ascii="Times New Roman" w:hAnsi="Times New Roman"/>
                <w:sz w:val="19"/>
                <w:szCs w:val="19"/>
              </w:rPr>
              <w:t>GĐ, PGĐ</w:t>
            </w:r>
            <w:r w:rsidRPr="00684656">
              <w:rPr>
                <w:rFonts w:ascii="Times New Roman" w:hAnsi="Times New Roman"/>
                <w:sz w:val="19"/>
                <w:szCs w:val="19"/>
              </w:rPr>
              <w:t>;</w:t>
            </w:r>
          </w:p>
          <w:p w:rsidR="00AD169B" w:rsidRPr="00684656" w:rsidRDefault="00AD169B" w:rsidP="006C55EF">
            <w:pPr>
              <w:jc w:val="both"/>
              <w:rPr>
                <w:rFonts w:ascii="Times New Roman" w:hAnsi="Times New Roman"/>
                <w:sz w:val="25"/>
                <w:szCs w:val="25"/>
              </w:rPr>
            </w:pPr>
            <w:r w:rsidRPr="00684656">
              <w:rPr>
                <w:rFonts w:ascii="Times New Roman" w:hAnsi="Times New Roman"/>
                <w:sz w:val="19"/>
                <w:szCs w:val="19"/>
              </w:rPr>
              <w:t xml:space="preserve">- Lưu: </w:t>
            </w:r>
            <w:r w:rsidR="00A27A5E" w:rsidRPr="00684656">
              <w:rPr>
                <w:rFonts w:ascii="Times New Roman" w:hAnsi="Times New Roman"/>
                <w:sz w:val="19"/>
                <w:szCs w:val="19"/>
              </w:rPr>
              <w:t xml:space="preserve">VT, </w:t>
            </w:r>
            <w:r w:rsidR="003605B8" w:rsidRPr="00684656">
              <w:rPr>
                <w:rFonts w:ascii="Times New Roman" w:hAnsi="Times New Roman"/>
                <w:sz w:val="19"/>
                <w:szCs w:val="19"/>
              </w:rPr>
              <w:t>QL</w:t>
            </w:r>
            <w:r w:rsidRPr="00684656">
              <w:rPr>
                <w:rFonts w:ascii="Times New Roman" w:hAnsi="Times New Roman"/>
                <w:sz w:val="19"/>
                <w:szCs w:val="19"/>
              </w:rPr>
              <w:t>CS</w:t>
            </w:r>
            <w:r w:rsidR="003605B8" w:rsidRPr="00684656">
              <w:rPr>
                <w:rFonts w:ascii="Times New Roman" w:hAnsi="Times New Roman"/>
                <w:sz w:val="19"/>
                <w:szCs w:val="19"/>
              </w:rPr>
              <w:t>.</w:t>
            </w:r>
            <w:r w:rsidR="00C93ED9" w:rsidRPr="00684656">
              <w:rPr>
                <w:rFonts w:ascii="Times New Roman" w:hAnsi="Times New Roman"/>
                <w:sz w:val="19"/>
                <w:szCs w:val="19"/>
              </w:rPr>
              <w:t>ptploan</w:t>
            </w:r>
            <w:r w:rsidR="003605B8" w:rsidRPr="00684656">
              <w:rPr>
                <w:rFonts w:ascii="Times New Roman" w:hAnsi="Times New Roman"/>
                <w:sz w:val="19"/>
                <w:szCs w:val="19"/>
              </w:rPr>
              <w:t>.(</w:t>
            </w:r>
            <w:r w:rsidR="00A7592D">
              <w:rPr>
                <w:rFonts w:ascii="Times New Roman" w:hAnsi="Times New Roman"/>
                <w:sz w:val="19"/>
                <w:szCs w:val="19"/>
              </w:rPr>
              <w:t>1</w:t>
            </w:r>
            <w:r w:rsidR="003605B8" w:rsidRPr="00684656">
              <w:rPr>
                <w:rFonts w:ascii="Times New Roman" w:hAnsi="Times New Roman"/>
                <w:sz w:val="19"/>
                <w:szCs w:val="19"/>
              </w:rPr>
              <w:t>2</w:t>
            </w:r>
            <w:r w:rsidR="00C93ED9" w:rsidRPr="00684656">
              <w:rPr>
                <w:rFonts w:ascii="Times New Roman" w:hAnsi="Times New Roman"/>
                <w:sz w:val="19"/>
                <w:szCs w:val="19"/>
              </w:rPr>
              <w:t>)</w:t>
            </w:r>
            <w:r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C57120" w:rsidRPr="00C67AB9" w:rsidRDefault="00C57120" w:rsidP="006C55EF">
            <w:pPr>
              <w:ind w:right="-43"/>
              <w:jc w:val="center"/>
              <w:rPr>
                <w:rFonts w:ascii="Times New Roman" w:hAnsi="Times New Roman"/>
                <w:b/>
                <w:bCs/>
                <w:sz w:val="28"/>
                <w:szCs w:val="28"/>
              </w:rPr>
            </w:pPr>
          </w:p>
          <w:p w:rsidR="00FA7392" w:rsidRPr="00C67AB9" w:rsidRDefault="00FA7392"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D169B" w:rsidRPr="00684656" w:rsidRDefault="00AD169B" w:rsidP="00AD169B">
      <w:pPr>
        <w:tabs>
          <w:tab w:val="left" w:pos="1943"/>
        </w:tabs>
        <w:rPr>
          <w:sz w:val="23"/>
          <w:szCs w:val="23"/>
        </w:rPr>
        <w:sectPr w:rsidR="00AD169B" w:rsidRPr="00684656" w:rsidSect="00C13C80">
          <w:headerReference w:type="default" r:id="rId8"/>
          <w:pgSz w:w="11907" w:h="16839" w:code="9"/>
          <w:pgMar w:top="1134" w:right="1107" w:bottom="1135" w:left="1701" w:header="720" w:footer="720" w:gutter="0"/>
          <w:cols w:space="720"/>
          <w:titlePg/>
          <w:docGrid w:linePitch="360"/>
        </w:sectPr>
      </w:pPr>
    </w:p>
    <w:p w:rsidR="002D3137" w:rsidRDefault="002D3137" w:rsidP="00B975E1">
      <w:pPr>
        <w:tabs>
          <w:tab w:val="center" w:pos="1440"/>
          <w:tab w:val="center" w:pos="6240"/>
        </w:tabs>
        <w:jc w:val="center"/>
        <w:rPr>
          <w:rFonts w:ascii="Times New Roman" w:hAnsi="Times New Roman"/>
          <w:sz w:val="25"/>
          <w:szCs w:val="25"/>
        </w:rPr>
        <w:sectPr w:rsidR="002D3137" w:rsidSect="00D37ACB">
          <w:pgSz w:w="11909" w:h="16834" w:code="9"/>
          <w:pgMar w:top="1134" w:right="1199" w:bottom="851" w:left="1710" w:header="720" w:footer="489" w:gutter="0"/>
          <w:cols w:space="720"/>
          <w:docGrid w:linePitch="272"/>
        </w:sectPr>
      </w:pPr>
    </w:p>
    <w:p w:rsidR="002D3137" w:rsidRDefault="002D3137" w:rsidP="00B975E1">
      <w:pPr>
        <w:tabs>
          <w:tab w:val="center" w:pos="1440"/>
          <w:tab w:val="center" w:pos="6240"/>
        </w:tabs>
        <w:jc w:val="center"/>
        <w:rPr>
          <w:rFonts w:ascii="Times New Roman" w:hAnsi="Times New Roman"/>
          <w:sz w:val="25"/>
          <w:szCs w:val="25"/>
        </w:rPr>
        <w:sectPr w:rsidR="002D3137"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B00BEB" w:rsidRPr="00684656" w:rsidTr="00B975E1">
        <w:trPr>
          <w:trHeight w:val="1276"/>
        </w:trPr>
        <w:tc>
          <w:tcPr>
            <w:tcW w:w="3864" w:type="dxa"/>
            <w:shd w:val="clear" w:color="auto" w:fill="auto"/>
          </w:tcPr>
          <w:p w:rsidR="00B00BEB" w:rsidRPr="00684656" w:rsidRDefault="00B00BEB" w:rsidP="00B975E1">
            <w:pPr>
              <w:tabs>
                <w:tab w:val="center" w:pos="1440"/>
                <w:tab w:val="center" w:pos="6240"/>
              </w:tabs>
              <w:jc w:val="center"/>
              <w:rPr>
                <w:rFonts w:ascii="Times New Roman" w:hAnsi="Times New Roman"/>
                <w:sz w:val="25"/>
                <w:szCs w:val="25"/>
              </w:rPr>
            </w:pPr>
            <w:bookmarkStart w:id="5" w:name="_GoBack"/>
            <w:bookmarkEnd w:id="5"/>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B00BEB" w:rsidRPr="00684656" w:rsidRDefault="00E44541" w:rsidP="00B975E1">
            <w:pPr>
              <w:tabs>
                <w:tab w:val="center" w:pos="1440"/>
                <w:tab w:val="center" w:pos="6240"/>
              </w:tabs>
              <w:ind w:right="-90"/>
              <w:jc w:val="center"/>
              <w:rPr>
                <w:rFonts w:ascii="Times New Roman" w:hAnsi="Times New Roman"/>
                <w:b/>
                <w:sz w:val="25"/>
                <w:szCs w:val="25"/>
              </w:rPr>
            </w:pPr>
            <w:r>
              <w:rPr>
                <w:noProof/>
                <w:sz w:val="23"/>
              </w:rPr>
              <w:pict>
                <v:line id="_x0000_s1047" style="position:absolute;left:0;text-align:left;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B00BEB" w:rsidRPr="00684656">
              <w:rPr>
                <w:rFonts w:ascii="Times New Roman" w:hAnsi="Times New Roman"/>
                <w:b/>
                <w:sz w:val="25"/>
                <w:szCs w:val="25"/>
              </w:rPr>
              <w:t>PHÒNG QUẢN LÝ CÔNG SẢN</w:t>
            </w:r>
          </w:p>
          <w:p w:rsidR="00B00BEB" w:rsidRPr="00684656" w:rsidRDefault="00B00BEB" w:rsidP="00B975E1">
            <w:pPr>
              <w:tabs>
                <w:tab w:val="center" w:pos="1440"/>
                <w:tab w:val="center" w:pos="6240"/>
              </w:tabs>
              <w:jc w:val="center"/>
              <w:rPr>
                <w:rFonts w:ascii="Times New Roman" w:hAnsi="Times New Roman"/>
                <w:sz w:val="25"/>
                <w:szCs w:val="25"/>
              </w:rPr>
            </w:pPr>
          </w:p>
          <w:p w:rsidR="00B00BEB" w:rsidRPr="00684656" w:rsidRDefault="00B00BEB" w:rsidP="00B975E1">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Pr>
                <w:rFonts w:ascii="Times New Roman" w:hAnsi="Times New Roman"/>
                <w:sz w:val="25"/>
                <w:szCs w:val="25"/>
              </w:rPr>
              <w:t xml:space="preserve">45 </w:t>
            </w:r>
            <w:r w:rsidRPr="00684656">
              <w:rPr>
                <w:rFonts w:ascii="Times New Roman" w:hAnsi="Times New Roman"/>
                <w:sz w:val="25"/>
                <w:szCs w:val="25"/>
              </w:rPr>
              <w:t>/PTr-QLCS</w:t>
            </w:r>
          </w:p>
        </w:tc>
        <w:tc>
          <w:tcPr>
            <w:tcW w:w="5634" w:type="dxa"/>
            <w:shd w:val="clear" w:color="auto" w:fill="auto"/>
          </w:tcPr>
          <w:p w:rsidR="00B00BEB" w:rsidRPr="00684656" w:rsidRDefault="00B00BEB" w:rsidP="00B975E1">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B00BEB" w:rsidRPr="00684656" w:rsidRDefault="00E44541" w:rsidP="00B975E1">
            <w:pPr>
              <w:tabs>
                <w:tab w:val="center" w:pos="1440"/>
                <w:tab w:val="center" w:pos="6240"/>
              </w:tabs>
              <w:jc w:val="center"/>
              <w:rPr>
                <w:rFonts w:ascii="Times New Roman" w:hAnsi="Times New Roman"/>
                <w:i/>
                <w:sz w:val="25"/>
                <w:szCs w:val="25"/>
              </w:rPr>
            </w:pPr>
            <w:r>
              <w:rPr>
                <w:noProof/>
                <w:sz w:val="23"/>
              </w:rPr>
              <w:pict>
                <v:line id="_x0000_s1048"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B00BEB" w:rsidRPr="00684656" w:rsidRDefault="00B00BEB" w:rsidP="00B975E1">
            <w:pPr>
              <w:tabs>
                <w:tab w:val="center" w:pos="1440"/>
                <w:tab w:val="center" w:pos="6240"/>
              </w:tabs>
              <w:jc w:val="center"/>
              <w:rPr>
                <w:rFonts w:ascii="Times New Roman" w:hAnsi="Times New Roman"/>
                <w:sz w:val="25"/>
                <w:szCs w:val="25"/>
              </w:rPr>
            </w:pPr>
          </w:p>
        </w:tc>
      </w:tr>
    </w:tbl>
    <w:p w:rsidR="00B00BEB" w:rsidRPr="00684656" w:rsidRDefault="00B00BEB" w:rsidP="00B00BEB">
      <w:pPr>
        <w:jc w:val="center"/>
        <w:rPr>
          <w:rFonts w:ascii="Times New Roman" w:hAnsi="Times New Roman"/>
          <w:b/>
          <w:sz w:val="27"/>
          <w:szCs w:val="27"/>
        </w:rPr>
      </w:pPr>
    </w:p>
    <w:p w:rsidR="00B00BEB" w:rsidRPr="00684656" w:rsidRDefault="00B00BEB" w:rsidP="00B00BEB">
      <w:pPr>
        <w:jc w:val="center"/>
        <w:rPr>
          <w:rFonts w:ascii="Times New Roman" w:hAnsi="Times New Roman"/>
          <w:iCs/>
          <w:sz w:val="27"/>
          <w:szCs w:val="27"/>
        </w:rPr>
      </w:pPr>
      <w:r w:rsidRPr="00684656">
        <w:rPr>
          <w:rFonts w:ascii="Times New Roman" w:hAnsi="Times New Roman"/>
          <w:b/>
          <w:sz w:val="27"/>
          <w:szCs w:val="27"/>
        </w:rPr>
        <w:t>PHIẾU TRÌNH</w:t>
      </w:r>
    </w:p>
    <w:p w:rsidR="00B00BEB" w:rsidRPr="008927A4" w:rsidRDefault="00B00BEB" w:rsidP="00B00BEB">
      <w:pPr>
        <w:jc w:val="center"/>
        <w:rPr>
          <w:rFonts w:ascii="Times New Roman" w:hAnsi="Times New Roman"/>
          <w:b/>
          <w:sz w:val="28"/>
          <w:szCs w:val="28"/>
        </w:rPr>
      </w:pPr>
      <w:r w:rsidRPr="008927A4">
        <w:rPr>
          <w:rFonts w:ascii="Times New Roman" w:hAnsi="Times New Roman"/>
          <w:b/>
          <w:sz w:val="28"/>
          <w:szCs w:val="28"/>
        </w:rPr>
        <w:t xml:space="preserve">Về việc thông tin và triển khai thực hiện một số nhiệm vụ trọng tâm liên quan đến công tác quản lý, sử dụng tài sản công </w:t>
      </w:r>
    </w:p>
    <w:p w:rsidR="00B00BEB" w:rsidRPr="00684656" w:rsidRDefault="00B00BEB" w:rsidP="00B00BEB">
      <w:pPr>
        <w:jc w:val="center"/>
        <w:rPr>
          <w:rFonts w:ascii="Times New Roman" w:hAnsi="Times New Roman"/>
          <w:bCs/>
          <w:iCs/>
          <w:sz w:val="27"/>
          <w:szCs w:val="27"/>
        </w:rPr>
      </w:pPr>
      <w:r w:rsidRPr="00684656">
        <w:rPr>
          <w:rFonts w:ascii="Times New Roman" w:hAnsi="Times New Roman"/>
          <w:bCs/>
          <w:iCs/>
          <w:sz w:val="27"/>
          <w:szCs w:val="27"/>
        </w:rPr>
        <w:t>--------</w:t>
      </w:r>
    </w:p>
    <w:p w:rsidR="00B00BEB" w:rsidRDefault="00B00BEB" w:rsidP="00B00BEB">
      <w:pPr>
        <w:jc w:val="center"/>
        <w:rPr>
          <w:rFonts w:ascii="Times New Roman" w:hAnsi="Times New Roman"/>
          <w:bCs/>
          <w:iCs/>
          <w:sz w:val="27"/>
          <w:szCs w:val="27"/>
        </w:rPr>
      </w:pPr>
    </w:p>
    <w:p w:rsidR="00B00BEB" w:rsidRPr="002C2584" w:rsidRDefault="00B00BEB" w:rsidP="00B00BEB">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Phó Giám đốc</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B00BEB" w:rsidRPr="00684656" w:rsidRDefault="00B00BEB" w:rsidP="00B00BEB">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B00BEB" w:rsidRPr="00684656" w:rsidRDefault="00B00BEB" w:rsidP="00B00BEB">
      <w:pPr>
        <w:pStyle w:val="BodyTextIndent"/>
        <w:spacing w:before="60" w:after="60"/>
        <w:ind w:left="34" w:right="28" w:firstLine="709"/>
        <w:rPr>
          <w:rFonts w:ascii="Times New Roman" w:hAnsi="Times New Roman"/>
          <w:b/>
          <w:sz w:val="27"/>
          <w:szCs w:val="27"/>
        </w:rPr>
      </w:pPr>
    </w:p>
    <w:p w:rsidR="00B00BEB" w:rsidRDefault="00B00BEB" w:rsidP="00377C17">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B00BEB" w:rsidRPr="008927A4" w:rsidRDefault="00B00BEB" w:rsidP="00377C17">
      <w:pPr>
        <w:spacing w:before="60" w:after="60"/>
        <w:ind w:firstLine="709"/>
        <w:jc w:val="both"/>
        <w:rPr>
          <w:rFonts w:ascii="Times New Roman" w:hAnsi="Times New Roman"/>
          <w:sz w:val="28"/>
          <w:szCs w:val="28"/>
        </w:rPr>
      </w:pPr>
      <w:r w:rsidRPr="008927A4">
        <w:rPr>
          <w:rFonts w:ascii="Times New Roman" w:hAnsi="Times New Roman"/>
          <w:sz w:val="28"/>
          <w:szCs w:val="28"/>
        </w:rPr>
        <w:t>Th</w:t>
      </w:r>
      <w:r>
        <w:rPr>
          <w:rFonts w:ascii="Times New Roman" w:hAnsi="Times New Roman"/>
          <w:sz w:val="28"/>
          <w:szCs w:val="28"/>
        </w:rPr>
        <w:t xml:space="preserve">ực hiện chỉ đạo của Ban Giám đốc về việc tham mưu </w:t>
      </w:r>
      <w:r w:rsidRPr="008927A4">
        <w:rPr>
          <w:rFonts w:ascii="Times New Roman" w:hAnsi="Times New Roman"/>
          <w:sz w:val="28"/>
          <w:szCs w:val="28"/>
        </w:rPr>
        <w:t xml:space="preserve">thông tin và triển khai thực hiện một số nhiệm vụ trọng tâm liên quan đến công tác quản lý, sử dụng tài sản công </w:t>
      </w:r>
      <w:r>
        <w:rPr>
          <w:rFonts w:ascii="Times New Roman" w:hAnsi="Times New Roman"/>
          <w:sz w:val="28"/>
          <w:szCs w:val="28"/>
        </w:rPr>
        <w:t xml:space="preserve">đến các cơ quan, tổ chức, đơn vị; đồng thời, xây dựng định hướng dự kiến về tiêu chuẩn, định mức sử dụng xe ô tô chuyên dùng gửi các phường, xã lấy ý kiến để làm cơ sở xây dựng.  </w:t>
      </w:r>
    </w:p>
    <w:p w:rsidR="00B00BEB" w:rsidRPr="008927A4" w:rsidRDefault="00B00BEB" w:rsidP="00377C17">
      <w:pPr>
        <w:pStyle w:val="BodyTextIndent"/>
        <w:spacing w:before="60" w:after="6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đã hoàn thiện dự thảo văn bản </w:t>
      </w:r>
      <w:r w:rsidRPr="009A10BC">
        <w:rPr>
          <w:rFonts w:ascii="Times New Roman" w:hAnsi="Times New Roman"/>
          <w:sz w:val="28"/>
          <w:szCs w:val="28"/>
        </w:rPr>
        <w:t>thông tin và triển khai thực hiện một số nhiệm vụ trọng tâm liên quan đến công tác quản lý, sử dụng tài sản công</w:t>
      </w:r>
      <w:r>
        <w:rPr>
          <w:rFonts w:ascii="Times New Roman" w:hAnsi="Times New Roman"/>
          <w:sz w:val="28"/>
          <w:szCs w:val="28"/>
        </w:rPr>
        <w:t>; kính trình Ban Giám đốc</w:t>
      </w:r>
    </w:p>
    <w:p w:rsidR="00B00BEB" w:rsidRDefault="00B00BEB" w:rsidP="00377C17">
      <w:pPr>
        <w:pStyle w:val="BodyTextIndent"/>
        <w:spacing w:before="60" w:after="60"/>
        <w:ind w:left="34" w:right="28" w:firstLine="709"/>
        <w:jc w:val="both"/>
        <w:rPr>
          <w:rFonts w:ascii="Times New Roman" w:hAnsi="Times New Roman"/>
          <w:sz w:val="28"/>
          <w:szCs w:val="28"/>
        </w:rPr>
      </w:pPr>
      <w:r w:rsidRPr="00A713DA">
        <w:rPr>
          <w:rFonts w:ascii="Times New Roman" w:hAnsi="Times New Roman"/>
          <w:b/>
          <w:sz w:val="28"/>
          <w:szCs w:val="28"/>
        </w:rPr>
        <w:t xml:space="preserve">II. Ý KIẾN ĐỀ XUẤT CỦA NGƯỜI TRÌNH: </w:t>
      </w:r>
      <w:r w:rsidRPr="00A713DA">
        <w:rPr>
          <w:rFonts w:ascii="Times New Roman" w:hAnsi="Times New Roman"/>
          <w:sz w:val="28"/>
          <w:szCs w:val="28"/>
        </w:rPr>
        <w:t>dự thảo văn bản với nội dung sau:</w:t>
      </w:r>
    </w:p>
    <w:p w:rsidR="00377C17" w:rsidRPr="006F0BAF" w:rsidRDefault="00377C17" w:rsidP="00377C17">
      <w:pPr>
        <w:spacing w:before="60" w:after="60"/>
        <w:ind w:firstLine="720"/>
        <w:jc w:val="both"/>
        <w:rPr>
          <w:rFonts w:ascii="Times New Roman" w:hAnsi="Times New Roman"/>
          <w:sz w:val="28"/>
          <w:szCs w:val="28"/>
        </w:rPr>
      </w:pPr>
      <w:r w:rsidRPr="006F0BAF">
        <w:rPr>
          <w:rFonts w:ascii="Times New Roman" w:hAnsi="Times New Roman"/>
          <w:sz w:val="28"/>
          <w:szCs w:val="28"/>
          <w:shd w:val="clear" w:color="auto" w:fill="FFFFFF"/>
        </w:rPr>
        <w:t>Để tiếp tục triển khai thi hành và thực hiện hiệu quả các nội dung được quy định tại Luật Quản lý, sử dụng tài sản công ngày 21/6/2017 đã được sửa đổi, bổ sung một số điều theo Luật số 56/2024/QH15, Luật số 90/2025/QH15 và các văn bản pháp luật quy định chi tiết có liên quan đã được Chính phủ, Thủ tướng Chính phủ ban hành và có hiệu lực thi hành từ ngày 01/7/2025;</w:t>
      </w:r>
      <w:r w:rsidRPr="006F0BAF">
        <w:rPr>
          <w:rFonts w:ascii="Times New Roman" w:hAnsi="Times New Roman"/>
          <w:sz w:val="28"/>
          <w:szCs w:val="28"/>
        </w:rPr>
        <w:t xml:space="preserve"> </w:t>
      </w:r>
    </w:p>
    <w:p w:rsidR="00377C17" w:rsidRPr="006F0BAF" w:rsidRDefault="00377C17" w:rsidP="00377C17">
      <w:pPr>
        <w:spacing w:before="60" w:after="60"/>
        <w:ind w:right="11" w:firstLine="709"/>
        <w:jc w:val="both"/>
        <w:rPr>
          <w:rFonts w:ascii="Times New Roman" w:hAnsi="Times New Roman"/>
          <w:spacing w:val="-2"/>
          <w:sz w:val="28"/>
          <w:szCs w:val="28"/>
        </w:rPr>
      </w:pPr>
      <w:r w:rsidRPr="006F0BAF">
        <w:rPr>
          <w:rFonts w:ascii="Times New Roman" w:hAnsi="Times New Roman"/>
          <w:sz w:val="28"/>
          <w:szCs w:val="28"/>
          <w:shd w:val="clear" w:color="auto" w:fill="FFFFFF"/>
        </w:rPr>
        <w:t xml:space="preserve">Trên cơ sở các nội dung đã hướng dẫn, chỉ đạo thực hiện của Bộ Tài chính </w:t>
      </w:r>
      <w:r w:rsidRPr="006F0BAF">
        <w:rPr>
          <w:rFonts w:ascii="Times New Roman" w:hAnsi="Times New Roman"/>
          <w:sz w:val="28"/>
          <w:szCs w:val="28"/>
        </w:rPr>
        <w:t>trong lĩnh vực quản lý, sử dụng tài sản công</w:t>
      </w:r>
      <w:r w:rsidRPr="006F0BAF">
        <w:rPr>
          <w:rFonts w:ascii="Times New Roman" w:hAnsi="Times New Roman"/>
          <w:sz w:val="28"/>
          <w:szCs w:val="28"/>
          <w:shd w:val="clear" w:color="auto" w:fill="FFFFFF"/>
        </w:rPr>
        <w:t xml:space="preserve"> trên địa bàn Thành phố Hồ Chí Minh, </w:t>
      </w:r>
      <w:r w:rsidRPr="006F0BAF">
        <w:rPr>
          <w:rFonts w:ascii="Times New Roman" w:hAnsi="Times New Roman"/>
          <w:spacing w:val="-2"/>
          <w:sz w:val="28"/>
          <w:szCs w:val="28"/>
        </w:rPr>
        <w:t>Sở Tài chính cung cấp thông tin tiến độ và triển khai thực hiện một số nhiệm vụ trọng tâm những tháng cuối năm 2025, cụ thể như sau:</w:t>
      </w:r>
    </w:p>
    <w:p w:rsidR="00377C17" w:rsidRPr="006F0BAF" w:rsidRDefault="00377C17" w:rsidP="00377C17">
      <w:pPr>
        <w:spacing w:before="60" w:after="60"/>
        <w:ind w:firstLine="720"/>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1.</w:t>
      </w:r>
      <w:r w:rsidRPr="006F0BAF">
        <w:rPr>
          <w:rFonts w:ascii="Times New Roman" w:hAnsi="Times New Roman"/>
          <w:sz w:val="28"/>
          <w:szCs w:val="28"/>
          <w:shd w:val="clear" w:color="auto" w:fill="FFFFFF"/>
        </w:rPr>
        <w:t xml:space="preserve"> </w:t>
      </w:r>
      <w:r w:rsidRPr="006F0BAF">
        <w:rPr>
          <w:rFonts w:ascii="Times New Roman" w:hAnsi="Times New Roman"/>
          <w:b/>
          <w:spacing w:val="-2"/>
          <w:sz w:val="28"/>
          <w:szCs w:val="28"/>
        </w:rPr>
        <w:t xml:space="preserve">Về việc triển khai, tổ chức thực hiện các quy định của pháp luật về quản lý, sử dụng tài sản công và các văn bản quy định chi tiết thi hành Luật </w:t>
      </w:r>
    </w:p>
    <w:p w:rsidR="00377C17" w:rsidRPr="006F0BAF" w:rsidRDefault="00377C17" w:rsidP="00377C17">
      <w:pPr>
        <w:spacing w:before="60" w:after="60"/>
        <w:ind w:firstLine="720"/>
        <w:jc w:val="both"/>
        <w:rPr>
          <w:rFonts w:ascii="Times New Roman" w:hAnsi="Times New Roman"/>
          <w:spacing w:val="-2"/>
          <w:sz w:val="28"/>
          <w:szCs w:val="28"/>
        </w:rPr>
      </w:pPr>
      <w:r w:rsidRPr="006F0BAF">
        <w:rPr>
          <w:rFonts w:ascii="Times New Roman" w:hAnsi="Times New Roman"/>
          <w:sz w:val="28"/>
          <w:szCs w:val="28"/>
          <w:lang w:val="nl-NL"/>
        </w:rPr>
        <w:t xml:space="preserve">Đề nghị </w:t>
      </w:r>
      <w:r w:rsidRPr="006F0BAF">
        <w:rPr>
          <w:rFonts w:ascii="Times New Roman" w:hAnsi="Times New Roman"/>
          <w:sz w:val="28"/>
          <w:szCs w:val="28"/>
          <w:shd w:val="clear" w:color="auto" w:fill="FFFFFF"/>
        </w:rPr>
        <w:t xml:space="preserve">Thủ trưởng </w:t>
      </w:r>
      <w:r w:rsidRPr="006F0BAF">
        <w:rPr>
          <w:rFonts w:ascii="Times New Roman" w:hAnsi="Times New Roman"/>
          <w:sz w:val="28"/>
          <w:szCs w:val="28"/>
          <w:lang w:val="nl-NL"/>
        </w:rPr>
        <w:t xml:space="preserve">các cơ quan, tổ chức, đơn vị khối Thành phố; Chủ tịch Ủy ban nhân dân các phường/xã/đặc khu: </w:t>
      </w:r>
      <w:r w:rsidRPr="006F0BAF">
        <w:rPr>
          <w:rFonts w:ascii="Times New Roman" w:hAnsi="Times New Roman"/>
          <w:sz w:val="28"/>
          <w:szCs w:val="28"/>
          <w:shd w:val="clear" w:color="auto" w:fill="FFFFFF"/>
        </w:rPr>
        <w:t>tiếp tục</w:t>
      </w:r>
      <w:r w:rsidRPr="006F0BAF">
        <w:rPr>
          <w:rFonts w:ascii="Times New Roman" w:hAnsi="Times New Roman"/>
          <w:iCs/>
          <w:sz w:val="28"/>
          <w:szCs w:val="28"/>
        </w:rPr>
        <w:t xml:space="preserve"> tổ chức tuyên truyền và triển khai phổ biến các quy định </w:t>
      </w:r>
      <w:r w:rsidRPr="006F0BAF">
        <w:rPr>
          <w:rFonts w:ascii="Times New Roman" w:hAnsi="Times New Roman"/>
          <w:spacing w:val="-2"/>
          <w:sz w:val="28"/>
          <w:szCs w:val="28"/>
        </w:rPr>
        <w:t>của pháp luật về quản lý, sử dụng tài sản công và các văn bản quy định chi tiết thi hành Luật</w:t>
      </w:r>
      <w:r w:rsidRPr="006F0BAF">
        <w:rPr>
          <w:rStyle w:val="FootnoteReference"/>
          <w:rFonts w:ascii="Times New Roman" w:hAnsi="Times New Roman"/>
          <w:spacing w:val="-2"/>
          <w:sz w:val="28"/>
          <w:szCs w:val="28"/>
        </w:rPr>
        <w:footnoteReference w:id="4"/>
      </w:r>
      <w:r w:rsidRPr="006F0BAF">
        <w:rPr>
          <w:rFonts w:ascii="Times New Roman" w:hAnsi="Times New Roman"/>
          <w:spacing w:val="-2"/>
          <w:sz w:val="28"/>
          <w:szCs w:val="28"/>
        </w:rPr>
        <w:t xml:space="preserve"> </w:t>
      </w:r>
      <w:r w:rsidRPr="006F0BAF">
        <w:rPr>
          <w:rFonts w:ascii="Times New Roman" w:hAnsi="Times New Roman"/>
          <w:iCs/>
          <w:sz w:val="28"/>
          <w:szCs w:val="28"/>
        </w:rPr>
        <w:t xml:space="preserve">đến </w:t>
      </w:r>
      <w:r w:rsidRPr="006F0BAF">
        <w:rPr>
          <w:rFonts w:ascii="Times New Roman" w:hAnsi="Times New Roman"/>
          <w:sz w:val="28"/>
          <w:szCs w:val="28"/>
          <w:shd w:val="clear" w:color="auto" w:fill="FFFFFF"/>
        </w:rPr>
        <w:t xml:space="preserve">tất cả các cơ quan, tổ chức, </w:t>
      </w:r>
      <w:r w:rsidRPr="006F0BAF">
        <w:rPr>
          <w:rFonts w:ascii="Times New Roman" w:hAnsi="Times New Roman"/>
          <w:sz w:val="28"/>
          <w:szCs w:val="28"/>
          <w:shd w:val="clear" w:color="auto" w:fill="FFFFFF"/>
        </w:rPr>
        <w:lastRenderedPageBreak/>
        <w:t>đơn vị thuộc phạm vi quản lý nhằm kịp thời giúp các đơn vị nắm bắt đầy đủ, chính xác những thay đổi trong quy định và triển khai một cách đồng bộ, hiệu quả.</w:t>
      </w:r>
    </w:p>
    <w:p w:rsidR="00377C17" w:rsidRPr="006F0BAF" w:rsidRDefault="00377C17" w:rsidP="00377C17">
      <w:pPr>
        <w:spacing w:before="60" w:after="60"/>
        <w:ind w:right="11" w:firstLine="709"/>
        <w:jc w:val="both"/>
        <w:rPr>
          <w:rFonts w:ascii="Times New Roman" w:hAnsi="Times New Roman"/>
          <w:b/>
          <w:sz w:val="28"/>
          <w:szCs w:val="28"/>
          <w:shd w:val="clear" w:color="auto" w:fill="FFFFFF"/>
        </w:rPr>
      </w:pPr>
      <w:r w:rsidRPr="006F0BAF">
        <w:rPr>
          <w:rFonts w:ascii="Times New Roman" w:hAnsi="Times New Roman"/>
          <w:b/>
          <w:sz w:val="28"/>
          <w:szCs w:val="28"/>
          <w:shd w:val="clear" w:color="auto" w:fill="FFFFFF"/>
        </w:rPr>
        <w:t>2. Về công tác sắp xếp cơ quan, đơn vị hành chính theo mô hình chính quyền địa phương 02 cấp</w:t>
      </w:r>
    </w:p>
    <w:p w:rsidR="00377C17" w:rsidRPr="006F0BAF" w:rsidRDefault="00377C17" w:rsidP="00377C17">
      <w:pPr>
        <w:spacing w:before="60" w:after="60"/>
        <w:ind w:right="11" w:firstLine="709"/>
        <w:jc w:val="both"/>
        <w:rPr>
          <w:rFonts w:ascii="Times New Roman" w:hAnsi="Times New Roman"/>
          <w:i/>
          <w:sz w:val="28"/>
          <w:szCs w:val="28"/>
          <w:shd w:val="clear" w:color="auto" w:fill="FFFFFF"/>
        </w:rPr>
      </w:pPr>
      <w:r w:rsidRPr="006F0BAF">
        <w:rPr>
          <w:rFonts w:ascii="Times New Roman" w:hAnsi="Times New Roman"/>
          <w:b/>
          <w:spacing w:val="-2"/>
          <w:sz w:val="28"/>
          <w:szCs w:val="28"/>
        </w:rPr>
        <w:t>2.1</w:t>
      </w:r>
      <w:r w:rsidRPr="006F0BAF">
        <w:rPr>
          <w:rFonts w:ascii="Times New Roman" w:hAnsi="Times New Roman"/>
          <w:spacing w:val="-2"/>
          <w:sz w:val="28"/>
          <w:szCs w:val="28"/>
        </w:rPr>
        <w:t xml:space="preserve"> Thực hiện các kết luận, chỉ đạo của Bộ Chính trị, Ban Bí thư về sắp xếp đơn vị hành chính</w:t>
      </w:r>
      <w:r w:rsidRPr="006F0BAF">
        <w:rPr>
          <w:rFonts w:ascii="Times New Roman" w:hAnsi="Times New Roman"/>
          <w:sz w:val="28"/>
          <w:szCs w:val="28"/>
          <w:shd w:val="clear" w:color="auto" w:fill="FFFFFF"/>
        </w:rPr>
        <w:t xml:space="preserve"> theo mô hình chính quyền địa phương 02 cấp; Chính phủ, Thủ tướng Chính phủ, Bộ Tài chính đã có nhiều văn bản chỉ đạo, đôn đốc các địa phương thực hiện bố trí, sắp xếp, xử lý nhà đất công khi thực hiện sắp xếp đơn vị hành chính theo mô hình chính quyền địa phương 02 cấp; trên cơ sở đó, Ủy ban nhân dân Thành phố, Sở Tài chính đã triển khai, hướng dẫn đến các cơ quan, đơn vị phối hợp, thực hiện các nhiệm vụ được giao. </w:t>
      </w:r>
      <w:r w:rsidRPr="006F0BAF">
        <w:rPr>
          <w:rFonts w:ascii="Times New Roman" w:hAnsi="Times New Roman"/>
          <w:i/>
          <w:sz w:val="28"/>
          <w:szCs w:val="28"/>
          <w:shd w:val="clear" w:color="auto" w:fill="FFFFFF"/>
        </w:rPr>
        <w:t>(Đính kèm Phụ lục</w:t>
      </w:r>
      <w:r>
        <w:rPr>
          <w:rFonts w:ascii="Times New Roman" w:hAnsi="Times New Roman"/>
          <w:i/>
          <w:sz w:val="28"/>
          <w:szCs w:val="28"/>
          <w:shd w:val="clear" w:color="auto" w:fill="FFFFFF"/>
        </w:rPr>
        <w:t xml:space="preserve"> </w:t>
      </w:r>
      <w:r w:rsidRPr="006F0BAF">
        <w:rPr>
          <w:rFonts w:ascii="Times New Roman" w:hAnsi="Times New Roman"/>
          <w:i/>
          <w:sz w:val="28"/>
          <w:szCs w:val="28"/>
          <w:shd w:val="clear" w:color="auto" w:fill="FFFFFF"/>
        </w:rPr>
        <w:t>– các văn bản triển khai, hướng dẫn).</w:t>
      </w:r>
    </w:p>
    <w:p w:rsidR="00377C17" w:rsidRPr="006F0BAF" w:rsidRDefault="00377C17" w:rsidP="00377C17">
      <w:pPr>
        <w:spacing w:before="60" w:after="60"/>
        <w:ind w:right="11" w:firstLine="709"/>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2.2</w:t>
      </w:r>
      <w:r w:rsidRPr="006F0BAF">
        <w:rPr>
          <w:rFonts w:ascii="Times New Roman" w:hAnsi="Times New Roman"/>
          <w:sz w:val="28"/>
          <w:szCs w:val="28"/>
          <w:shd w:val="clear" w:color="auto" w:fill="FFFFFF"/>
        </w:rPr>
        <w:t xml:space="preserve"> Công tác giao tài sản cho Ủy ban nhân dân cấp xã</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6F0BAF">
        <w:rPr>
          <w:rFonts w:ascii="Times New Roman" w:hAnsi="Times New Roman"/>
          <w:sz w:val="28"/>
          <w:szCs w:val="28"/>
          <w:shd w:val="clear" w:color="auto" w:fill="FFFFFF"/>
        </w:rPr>
        <w:t>Thực hiện hướng dẫn của Bộ Tài chính tại Công văn số 11738/BTC-QLCS, Sở Tài chính đã có Công văn số 9220/STC-QLCS đề nghị Ủy ban nhân dân 168 phường, xã, đặc khu khẩn trương rà soát, báo cáo danh mục tài sản tiếp nhận, bàn giao</w:t>
      </w:r>
      <w:r w:rsidRPr="006F0BAF">
        <w:rPr>
          <w:rFonts w:ascii="Times New Roman" w:hAnsi="Times New Roman"/>
          <w:bCs/>
          <w:color w:val="000000"/>
          <w:spacing w:val="-4"/>
          <w:sz w:val="28"/>
          <w:szCs w:val="28"/>
        </w:rPr>
        <w:t xml:space="preserve"> theo Công văn số </w:t>
      </w:r>
      <w:r w:rsidRPr="006F0BAF">
        <w:rPr>
          <w:rFonts w:ascii="Times New Roman" w:hAnsi="Times New Roman"/>
          <w:color w:val="000000"/>
          <w:spacing w:val="-4"/>
          <w:sz w:val="28"/>
          <w:szCs w:val="28"/>
          <w:lang w:val="nl-NL"/>
        </w:rPr>
        <w:t xml:space="preserve">535/STC-QLCS ngày 17/7/2025 của Sở Tài chính và lưu ý các nội dung để bổ sung, hoàn chỉnh </w:t>
      </w:r>
      <w:r w:rsidRPr="006F0BAF">
        <w:rPr>
          <w:rFonts w:ascii="Times New Roman" w:hAnsi="Times New Roman"/>
          <w:bCs/>
          <w:color w:val="000000"/>
          <w:sz w:val="28"/>
          <w:szCs w:val="28"/>
        </w:rPr>
        <w:t>việc tiếp nhận, bàn giao tài sản từ đơn vị hành chính cũ sang đơn vị hành chính mới (Tổng tài sản tiếp nhận, đã có biên bản bản giao, chưa có biên bản bàn giao; Trường hợp đã có biên bản bàn giao nhưng chưa đầy đủ, cơ quan, tổ chức, đơn vị có trách nhiệm hoàn thiện đầy đủ); lập danh mục đề nghị giao tài sản theo từng cơ quan, đơn vị thuộc phạm vi quản lý có tư cách pháp nhân, độc lập đang sử dụng tài sản, trong đó phân loại theo nhóm tài sản (trụ sở làm việc, cơ sở hoạt động sự nghiệp; xe ô tô; máy móc, thiết bị; công cụ, dụng cụ) (gửi kèm Biên bản bàn giao, Phương án phân chia, bố trí tài sản và các hồ sơ pháp lý kèm theo).</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4"/>
          <w:sz w:val="28"/>
          <w:szCs w:val="28"/>
          <w:lang w:val="nl-NL"/>
        </w:rPr>
      </w:pPr>
      <w:r w:rsidRPr="006F0BAF">
        <w:rPr>
          <w:rFonts w:ascii="Times New Roman" w:hAnsi="Times New Roman"/>
          <w:color w:val="000000"/>
          <w:spacing w:val="-4"/>
          <w:sz w:val="28"/>
          <w:szCs w:val="28"/>
          <w:lang w:val="nl-NL"/>
        </w:rPr>
        <w:t>Hiện nay, trên cơ sở báo cáo, đề xuất việc giao tài sản của Ủy ban nhân dân các phường, xã, đặc khu đã gửi về, Sở Tài chính đã có các Công văn phản hồi và đề nghị của Ủy ban nhân dân các phường, xã, đặc khu có ý kiến góp ý đối với dự thảo Quyết định giao tài sản để làm cơ sở báo cáo Ủy ban nhân dân Thành phố xem xét, ban hành Quyết định giao tài sản cho địa phương quản lý theo quy định của pháp luật về quản lý, sử dụng tài sản công. Do đó, đề nghị Ủy ban nhân dân các phường, xã, đặc khu khi nhận được yêu cầu của Sở Tài chính, khẩn trương phối hợp rà soát và có chính kiến gửi về Sở Tài chính để tổng hợp, trình Ủy ban nhân dân Thành phố theo đúng tiến độ.</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4"/>
          <w:sz w:val="28"/>
          <w:szCs w:val="28"/>
          <w:lang w:val="nl-NL"/>
        </w:rPr>
      </w:pPr>
      <w:r w:rsidRPr="006F0BAF">
        <w:rPr>
          <w:rFonts w:ascii="Times New Roman" w:hAnsi="Times New Roman"/>
          <w:b/>
          <w:color w:val="000000"/>
          <w:spacing w:val="-4"/>
          <w:sz w:val="28"/>
          <w:szCs w:val="28"/>
          <w:lang w:val="nl-NL"/>
        </w:rPr>
        <w:t>2.3</w:t>
      </w:r>
      <w:r w:rsidRPr="006F0BAF">
        <w:rPr>
          <w:rFonts w:ascii="Times New Roman" w:hAnsi="Times New Roman"/>
          <w:color w:val="000000"/>
          <w:spacing w:val="-4"/>
          <w:sz w:val="28"/>
          <w:szCs w:val="28"/>
          <w:lang w:val="nl-NL"/>
        </w:rPr>
        <w:t xml:space="preserve"> Công tác sắp xếp, xử lý tài sản công sau sắp xếp</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color w:val="000000"/>
          <w:spacing w:val="-4"/>
          <w:sz w:val="28"/>
          <w:szCs w:val="28"/>
          <w:lang w:val="nl-NL"/>
        </w:rPr>
        <w:t xml:space="preserve">Hiện nay, các cơ quan, tổ chức, đơn vị còn chưa tập trung, đặt trọng tâm vào việc thống kê, xây dựng kế hoạch, phương án sắp xếp, xử lý tài sản công (đặc biệt là các trụ sở làm việc, cơ sở hoạt động sự nghiệp, ...) sau khi thực hiện sắp xếp cơ quan hành chính cấp tỉnh, cấp xã. Do đó, Sở Tài chính đề nghị </w:t>
      </w:r>
      <w:r w:rsidRPr="006F0BAF">
        <w:rPr>
          <w:rFonts w:ascii="Times New Roman" w:hAnsi="Times New Roman"/>
          <w:sz w:val="28"/>
          <w:szCs w:val="28"/>
          <w:shd w:val="clear" w:color="auto" w:fill="FFFFFF"/>
        </w:rPr>
        <w:t xml:space="preserve">Thủ trưởng </w:t>
      </w:r>
      <w:r w:rsidRPr="006F0BAF">
        <w:rPr>
          <w:rFonts w:ascii="Times New Roman" w:hAnsi="Times New Roman"/>
          <w:sz w:val="28"/>
          <w:szCs w:val="28"/>
          <w:lang w:val="nl-NL"/>
        </w:rPr>
        <w:t xml:space="preserve">các cơ </w:t>
      </w:r>
      <w:r w:rsidRPr="006F0BAF">
        <w:rPr>
          <w:rFonts w:ascii="Times New Roman" w:hAnsi="Times New Roman"/>
          <w:sz w:val="28"/>
          <w:szCs w:val="28"/>
          <w:lang w:val="nl-NL"/>
        </w:rPr>
        <w:lastRenderedPageBreak/>
        <w:t>quan, tổ chức, đơn vị khối Thành phố; Chủ tịch Ủy ban nhân dân các phường/xã/đặc khu khẩn trương rà soát, đánh giá tình trạng/hiện trạng sử dụng, xác định nhu cầu  để làm cơ sở xây dựng Kế hoạch sắp xếp, bố trí, xử lý tài sản công; đẩy nhanh tiến độ xử lý đảm bảo công khai, minh bạch, đúng pháp luật.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z w:val="28"/>
          <w:szCs w:val="28"/>
          <w:lang w:val="nl-NL"/>
        </w:rPr>
        <w:t xml:space="preserve">- Tập trung thực hiện công tác điều hòa, bố trí, sắp xếp trụ sở làm việc, cơ sở hoạt động sự nghiệp theo Công điện số số 68/CĐ-TTg ngày 20/5/2025 của Thủ tướng Chính phủ, Công điện số 06/CĐ-BTC ngày 25/8/2025 và hướng dẫn tại Công văn số 7421/BTC-QLCS ngày 29/5/2025 của Bộ Tài chính. </w:t>
      </w:r>
    </w:p>
    <w:p w:rsidR="00377C17" w:rsidRPr="00AB6C6B"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2"/>
          <w:sz w:val="28"/>
          <w:szCs w:val="28"/>
          <w:lang w:val="nl-NL"/>
        </w:rPr>
      </w:pPr>
      <w:r w:rsidRPr="00AB6C6B">
        <w:rPr>
          <w:rFonts w:ascii="Times New Roman" w:hAnsi="Times New Roman"/>
          <w:spacing w:val="-2"/>
          <w:sz w:val="28"/>
          <w:szCs w:val="28"/>
          <w:shd w:val="clear" w:color="auto" w:fill="FFFFFF"/>
        </w:rPr>
        <w:t xml:space="preserve">- Thực hiện rà soát, phân loại tài sản (xe ô tô, máy móc, thiết bị, …) để thực hiện quản lý, sử dụng và đề xuất phương án xử lý đối với các trường hợp hư hỏng, không đáp ứng yêu cầu công tác, đủ điều kiện thanh lý theo quy định trình cấp có thẩm quyền xem xét, ban hành Quyết định xử lý, tổ chức xử lý theo quy định của pháp luật về quản lý, sử dụng tài sản công; trong đó, ưu tiên tận dụng tối đa tài sản hiện có còn sử dụng được để đáp ứng yêu cầu thực hiện nhiệm vụ chính trị được giao. Trường hợp sau khi đã sắp xếp, xử lý, điều hòa tài sản giữa các cơ quan, tổ chức, đơn vị nhưng vẫn còn thiếu thì thực hiện lập kế hoạch, xây dựng dự toán mua sắm bổ sung theo tiêu chuẩn, định mức đã được cơ quan có thẩm quyền ban hành. </w:t>
      </w:r>
      <w:r w:rsidRPr="00AB6C6B">
        <w:rPr>
          <w:rFonts w:ascii="Times New Roman" w:hAnsi="Times New Roman"/>
          <w:spacing w:val="-2"/>
          <w:sz w:val="28"/>
          <w:szCs w:val="28"/>
          <w:lang w:val="nl-NL"/>
        </w:rPr>
        <w:t>Thực hiện công tác sửa chữa, cải tạo hoặc nâng cấp các cơ sở vật chất cũ để bảo đảm tốt cơ sở vật chất đáp ứng cho việc thực hiện nhiệm vụ.</w:t>
      </w:r>
    </w:p>
    <w:p w:rsidR="00377C17" w:rsidRPr="00AB6C6B"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2"/>
          <w:sz w:val="28"/>
          <w:szCs w:val="28"/>
          <w:lang w:val="nl-NL"/>
        </w:rPr>
      </w:pPr>
      <w:r w:rsidRPr="00AB6C6B">
        <w:rPr>
          <w:rFonts w:ascii="Times New Roman" w:hAnsi="Times New Roman"/>
          <w:spacing w:val="-2"/>
          <w:sz w:val="28"/>
          <w:szCs w:val="28"/>
          <w:lang w:val="nl-NL"/>
        </w:rPr>
        <w:t xml:space="preserve">- Đẩy nhanh tiến độ và thực hiện có hiệu quả </w:t>
      </w:r>
      <w:r w:rsidRPr="00AB6C6B">
        <w:rPr>
          <w:rFonts w:ascii="Times New Roman" w:hAnsi="Times New Roman"/>
          <w:spacing w:val="-2"/>
          <w:sz w:val="28"/>
          <w:szCs w:val="28"/>
        </w:rPr>
        <w:t>Kế hoạch số 498/KH-UBND ngày 21/01/2025 của Ủy ban nhân dân Thành phố về triển khai thực hiện Nghị định số 108/2024/NĐ-CP ngày 23/8/2024 của Chính phủ</w:t>
      </w:r>
      <w:r w:rsidRPr="00AB6C6B">
        <w:rPr>
          <w:rFonts w:ascii="Arial" w:hAnsi="Arial" w:cs="Arial"/>
          <w:color w:val="000000"/>
          <w:spacing w:val="-2"/>
          <w:sz w:val="20"/>
          <w:szCs w:val="20"/>
          <w:shd w:val="clear" w:color="auto" w:fill="FFFFFF"/>
          <w:lang w:val="en-GB"/>
        </w:rPr>
        <w:t xml:space="preserve"> </w:t>
      </w:r>
      <w:r w:rsidRPr="00AB6C6B">
        <w:rPr>
          <w:rFonts w:ascii="Times New Roman" w:hAnsi="Times New Roman"/>
          <w:spacing w:val="-2"/>
          <w:sz w:val="28"/>
          <w:szCs w:val="28"/>
          <w:lang w:val="en-GB"/>
        </w:rPr>
        <w:t>quy định việc quản lý, sử dụng và khai thác nhà, đất là tài sản công không sử dụng vào mục đích để ở giao cho tổ chức có chức năng quản lý, kinh doanh nhà địa phương quản lý, khai thác</w:t>
      </w:r>
      <w:r w:rsidRPr="00AB6C6B">
        <w:rPr>
          <w:rFonts w:ascii="Times New Roman" w:hAnsi="Times New Roman"/>
          <w:spacing w:val="-2"/>
          <w:sz w:val="28"/>
          <w:szCs w:val="28"/>
        </w:rPr>
        <w:t xml:space="preserve"> và </w:t>
      </w:r>
      <w:r w:rsidRPr="00AB6C6B">
        <w:rPr>
          <w:rFonts w:ascii="Times New Roman" w:hAnsi="Times New Roman"/>
          <w:spacing w:val="-2"/>
          <w:sz w:val="28"/>
          <w:szCs w:val="28"/>
          <w:lang w:val="nl-NL"/>
        </w:rPr>
        <w:t xml:space="preserve">Kế hoạch số 3600/KH-UBND ngày 23/5/2025 của Ủy ban nhân dân Thành phố về triển khai thực hiện Nghị định số 03/2025/NĐ-CP ngày 01/01/2025 của Chính phủ quy định việc sắp xếp lại, xử lý tài sản công là nhà, đất.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z w:val="28"/>
          <w:szCs w:val="28"/>
          <w:lang w:val="nl-NL"/>
        </w:rPr>
        <w:t xml:space="preserve">- Tiếp tục thực hiện </w:t>
      </w:r>
      <w:r w:rsidRPr="006F0BAF">
        <w:rPr>
          <w:rFonts w:ascii="Times New Roman" w:hAnsi="Times New Roman"/>
          <w:sz w:val="28"/>
          <w:szCs w:val="28"/>
          <w:shd w:val="clear" w:color="auto" w:fill="FFFFFF"/>
        </w:rPr>
        <w:t>các nội dung đã được Ủy ban nhân dân Thành phố chỉ đạo tại Công văn số 4164/UBN-KT ngày 10/6/2025 về triển khai thực hiện Nghị định số 77/2025/NĐ-CP ngày 01/4/2025 của Chính phủ và hướng dẫn bổ sung việc bàn giao, quản lý, xử lý tài sản được xác lập quyền sở hữu toàn dân khi thực hiện sắp xếp, tổ chức lại đơn vị hành chính.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 Công tác </w:t>
      </w:r>
      <w:r w:rsidRPr="006F0BAF">
        <w:rPr>
          <w:rFonts w:ascii="Times New Roman" w:hAnsi="Times New Roman"/>
          <w:b/>
          <w:sz w:val="28"/>
          <w:szCs w:val="28"/>
        </w:rPr>
        <w:t>về triển khai quy định về phân cấp, phân định thẩm quyền quản lý nhà nước trong lĩnh vực quản lý, sử dụng tài sản công</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3.1 </w:t>
      </w:r>
      <w:r w:rsidRPr="006F0BAF">
        <w:rPr>
          <w:rFonts w:ascii="Times New Roman" w:hAnsi="Times New Roman"/>
          <w:spacing w:val="-2"/>
          <w:sz w:val="28"/>
          <w:szCs w:val="28"/>
        </w:rPr>
        <w:t xml:space="preserve">Thực hiện ý kiến chỉ đạo của Ủy ban nhân dân Thành phố </w:t>
      </w:r>
      <w:r w:rsidRPr="006F0BAF">
        <w:rPr>
          <w:rFonts w:ascii="Times New Roman" w:hAnsi="Times New Roman"/>
          <w:sz w:val="28"/>
          <w:szCs w:val="28"/>
        </w:rPr>
        <w:t xml:space="preserve">về triển khai quy định về phân cấp, phân định thẩm quyền quản lý nhà nước trong lĩnh vực quản lý, sử dụng tài sản công; Sở Tài chính đã có Công văn số 2235/STC-QLCS ngày 08/8/2025 </w:t>
      </w:r>
      <w:r w:rsidRPr="006F0BAF">
        <w:rPr>
          <w:rFonts w:ascii="Times New Roman" w:hAnsi="Times New Roman"/>
          <w:spacing w:val="-2"/>
          <w:sz w:val="28"/>
          <w:szCs w:val="28"/>
        </w:rPr>
        <w:t>trình Ủy ban nhân dân Thành phố về triển khai</w:t>
      </w:r>
      <w:r w:rsidRPr="006F0BAF">
        <w:rPr>
          <w:rFonts w:ascii="Times New Roman" w:hAnsi="Times New Roman"/>
          <w:sz w:val="28"/>
          <w:szCs w:val="28"/>
        </w:rPr>
        <w:t xml:space="preserve"> thực hiện các Nghị định của Chính phủ, Quyết định của Thủ tướng Chính phủ (có hiệu lực thi hành từ ngày 01/7/2025) trong lĩnh vực quản lý, sử dụng tài sản công</w:t>
      </w:r>
      <w:r w:rsidRPr="006F0BAF">
        <w:rPr>
          <w:rFonts w:ascii="Times New Roman" w:hAnsi="Times New Roman"/>
          <w:color w:val="000000"/>
          <w:sz w:val="28"/>
          <w:szCs w:val="28"/>
          <w:shd w:val="clear" w:color="auto" w:fill="FFFFFF"/>
        </w:rPr>
        <w:t xml:space="preserve"> đến các cơ quan, tổ chức, đơn vị thuộc phạm vi quản lý của Thành phố Hồ Chí Minh.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pacing w:val="-2"/>
          <w:sz w:val="28"/>
          <w:szCs w:val="28"/>
        </w:rPr>
        <w:t xml:space="preserve">Trong thời gian Ủy ban nhân dân Thành phố có văn bản triển khai chỉ đạo thực hiện đến các cơ quan, tổ chức, đơn vị thuộc phạm vi quản lý của Thành phố; </w:t>
      </w:r>
      <w:r w:rsidRPr="006F0BAF">
        <w:rPr>
          <w:rFonts w:ascii="Times New Roman" w:hAnsi="Times New Roman"/>
          <w:spacing w:val="-2"/>
          <w:sz w:val="28"/>
          <w:szCs w:val="28"/>
        </w:rPr>
        <w:lastRenderedPageBreak/>
        <w:t>Sở Tài chính đã chủ động tiếp tục tham mưu một số nội dung thuộc nhiệm vụ được giao và thông tin tiến độ thực hiện đến các cơ quan, tổ chức, đơn vị như sau:</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z w:val="28"/>
          <w:szCs w:val="28"/>
        </w:rPr>
        <w:t xml:space="preserve">- Về </w:t>
      </w:r>
      <w:r w:rsidRPr="006F0BAF">
        <w:rPr>
          <w:rFonts w:ascii="Times New Roman" w:hAnsi="Times New Roman"/>
          <w:color w:val="000000"/>
          <w:sz w:val="28"/>
          <w:szCs w:val="28"/>
        </w:rPr>
        <w:t xml:space="preserve">xây dựng Quyết định của Chủ tịch Ủy ban nhân dân Thành phố về </w:t>
      </w:r>
      <w:r w:rsidRPr="006F0BAF">
        <w:rPr>
          <w:rFonts w:ascii="Times New Roman" w:hAnsi="Times New Roman"/>
          <w:sz w:val="28"/>
          <w:szCs w:val="28"/>
        </w:rPr>
        <w:t xml:space="preserve">phân cấp thẩm quyền quyết định trong quản lý, sử dụng tài sản công theo quy định tại </w:t>
      </w:r>
      <w:r w:rsidRPr="006F0BAF">
        <w:rPr>
          <w:rFonts w:ascii="Times New Roman" w:hAnsi="Times New Roman"/>
          <w:sz w:val="28"/>
          <w:szCs w:val="28"/>
          <w:lang w:val="pt-BR"/>
        </w:rPr>
        <w:t xml:space="preserve">Nghị định số 186/2025/NĐ-CP ngày 01/7/2025 của Chính phủ: Xét đề nghị của Sở Tài chính, </w:t>
      </w:r>
      <w:r w:rsidRPr="006F0BAF">
        <w:rPr>
          <w:rFonts w:ascii="Times New Roman" w:hAnsi="Times New Roman"/>
          <w:bCs/>
          <w:sz w:val="28"/>
          <w:szCs w:val="28"/>
          <w:lang w:val="en"/>
        </w:rPr>
        <w:t>Ủy ban nhân dân Thành phố đã có Công văn số 1475/UBND-KT</w:t>
      </w:r>
      <w:r w:rsidRPr="006F0BAF">
        <w:rPr>
          <w:rFonts w:ascii="Times New Roman" w:hAnsi="Times New Roman"/>
          <w:sz w:val="28"/>
          <w:szCs w:val="28"/>
          <w:lang w:val="pt-BR"/>
        </w:rPr>
        <w:t xml:space="preserve"> </w:t>
      </w:r>
      <w:r w:rsidRPr="006F0BAF">
        <w:rPr>
          <w:rFonts w:ascii="Times New Roman" w:hAnsi="Times New Roman"/>
          <w:bCs/>
          <w:sz w:val="28"/>
          <w:szCs w:val="28"/>
          <w:lang w:val="en"/>
        </w:rPr>
        <w:t>ngày 29/8/2025 chấp thuận và giao Sở Tài chính là cơ quan chủ trì soạn thảo xây dựng Quyết định của Chủ tịch Ủy ban nhân dân Thành phố phân cấp thẩm quyền quyết định trong quản lý, sử dụng tài sản công thuộc phạm vi quản lý của Thành phố Hồ Chí Minh.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pacing w:val="-2"/>
          <w:sz w:val="28"/>
          <w:szCs w:val="28"/>
          <w:lang w:val="pt-BR"/>
        </w:rPr>
        <w:t xml:space="preserve">- Về xây dựng các </w:t>
      </w:r>
      <w:r w:rsidRPr="006F0BAF">
        <w:rPr>
          <w:rFonts w:ascii="Times New Roman" w:hAnsi="Times New Roman"/>
          <w:bCs/>
          <w:iCs/>
          <w:spacing w:val="-2"/>
          <w:sz w:val="28"/>
          <w:szCs w:val="28"/>
        </w:rPr>
        <w:t>Quyết định của Ủy ban nhân dân Thành phố</w:t>
      </w:r>
      <w:r w:rsidRPr="006F0BAF">
        <w:rPr>
          <w:rFonts w:ascii="Times New Roman" w:hAnsi="Times New Roman"/>
          <w:spacing w:val="-2"/>
          <w:sz w:val="28"/>
          <w:szCs w:val="28"/>
        </w:rPr>
        <w:t xml:space="preserve"> quy định </w:t>
      </w:r>
      <w:r w:rsidRPr="006F0BAF">
        <w:rPr>
          <w:rFonts w:ascii="Times New Roman" w:eastAsia="Calibri" w:hAnsi="Times New Roman"/>
          <w:bCs/>
          <w:spacing w:val="-2"/>
          <w:sz w:val="28"/>
          <w:szCs w:val="28"/>
          <w:lang w:val="pt-BR"/>
        </w:rPr>
        <w:t xml:space="preserve">về xe ô tô </w:t>
      </w:r>
      <w:r w:rsidRPr="006F0BAF">
        <w:rPr>
          <w:rFonts w:ascii="Times New Roman" w:hAnsi="Times New Roman"/>
          <w:spacing w:val="-2"/>
          <w:sz w:val="28"/>
          <w:szCs w:val="28"/>
        </w:rPr>
        <w:t xml:space="preserve">theo quy định tại </w:t>
      </w:r>
      <w:r w:rsidRPr="006F0BAF">
        <w:rPr>
          <w:rFonts w:ascii="Times New Roman" w:hAnsi="Times New Roman"/>
          <w:spacing w:val="-2"/>
          <w:sz w:val="28"/>
          <w:szCs w:val="28"/>
          <w:lang w:val="pt-BR"/>
        </w:rPr>
        <w:t xml:space="preserve">Nghị định số 153/2025/NĐ-CP ngày 15/6/2025 về sửa đổi, bổ sung một số điều của Nghị định số 72/2023/NĐ-CP ngày 26/9/2023 của Chính phủ: </w:t>
      </w:r>
      <w:r w:rsidRPr="006F0BAF">
        <w:rPr>
          <w:rFonts w:ascii="Times New Roman" w:hAnsi="Times New Roman"/>
          <w:sz w:val="28"/>
          <w:szCs w:val="28"/>
          <w:lang w:val="pt-BR"/>
        </w:rPr>
        <w:t xml:space="preserve">Xét đề nghị của Sở Tài chính, </w:t>
      </w:r>
      <w:r w:rsidRPr="006F0BAF">
        <w:rPr>
          <w:rFonts w:ascii="Times New Roman" w:eastAsia="Calibri" w:hAnsi="Times New Roman"/>
          <w:bCs/>
          <w:spacing w:val="-2"/>
          <w:sz w:val="28"/>
          <w:szCs w:val="28"/>
          <w:lang w:val="pt-BR"/>
        </w:rPr>
        <w:t xml:space="preserve">Ủy ban nhân dân Thành phố đã có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chấp thuận và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về xe ô tô của Ủy ban nhân dân Thành phố gồm:</w:t>
      </w:r>
      <w:r w:rsidRPr="006F0BAF">
        <w:rPr>
          <w:rFonts w:ascii="Times New Roman" w:hAnsi="Times New Roman"/>
          <w:bCs/>
          <w:iCs/>
          <w:sz w:val="28"/>
          <w:szCs w:val="28"/>
          <w:lang w:val="en-GB"/>
        </w:rPr>
        <w:t xml:space="preserve"> (i) Quyết định </w:t>
      </w:r>
      <w:r w:rsidRPr="006F0BAF">
        <w:rPr>
          <w:rFonts w:ascii="Times New Roman" w:eastAsia="Calibri" w:hAnsi="Times New Roman"/>
          <w:bCs/>
          <w:spacing w:val="-2"/>
          <w:sz w:val="28"/>
          <w:szCs w:val="28"/>
          <w:lang w:val="en-GB"/>
        </w:rPr>
        <w:t xml:space="preserve">về phân bổ (điều hòa) số lượng xe ô tô phục vụ công tác chung; (ii) Quyết định quy định phân cấp thẩm quyền quyết định phương thức quản lý xe ô tô phục vụ công tác chung và phân cấp thẩm quyền quy định việc khoán kinh phí sử dụng xe ô tô; (iii) </w:t>
      </w:r>
      <w:r w:rsidRPr="006F0BAF">
        <w:rPr>
          <w:rFonts w:ascii="Times New Roman" w:eastAsia="Calibri" w:hAnsi="Times New Roman"/>
          <w:bCs/>
          <w:spacing w:val="-2"/>
          <w:sz w:val="28"/>
          <w:szCs w:val="28"/>
        </w:rPr>
        <w:t xml:space="preserve">Quyết định </w:t>
      </w:r>
      <w:r w:rsidRPr="006F0BAF">
        <w:rPr>
          <w:rFonts w:ascii="Times New Roman" w:eastAsia="Calibri" w:hAnsi="Times New Roman"/>
          <w:bCs/>
          <w:spacing w:val="-2"/>
          <w:sz w:val="28"/>
          <w:szCs w:val="28"/>
          <w:lang w:val="en-GB"/>
        </w:rPr>
        <w:t xml:space="preserve">quy định tiêu chuẩn, định mức xe ô tô chuyên dùng (trừ lĩnh vực y tế) </w:t>
      </w:r>
      <w:r w:rsidRPr="006F0BAF">
        <w:rPr>
          <w:rFonts w:ascii="Times New Roman" w:hAnsi="Times New Roman"/>
          <w:bCs/>
          <w:iCs/>
          <w:sz w:val="28"/>
          <w:szCs w:val="28"/>
          <w:lang w:val="en-GB"/>
        </w:rPr>
        <w:t>cho các cơ quan, tổ chức, đơn vị thuộc phạm vi quản lý của Thành phố Hồ Chí Minh</w:t>
      </w:r>
      <w:r w:rsidRPr="006F0BAF">
        <w:rPr>
          <w:rFonts w:ascii="Times New Roman" w:eastAsia="Calibri" w:hAnsi="Times New Roman"/>
          <w:bCs/>
          <w:spacing w:val="-2"/>
          <w:sz w:val="28"/>
          <w:szCs w:val="28"/>
          <w:lang w:val="pt-BR"/>
        </w:rPr>
        <w: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bCs/>
          <w:iCs/>
          <w:sz w:val="28"/>
          <w:szCs w:val="28"/>
        </w:rPr>
        <w:t>- Về xây dựng Quyết định của Ủy ban nhân dân Thành phố</w:t>
      </w:r>
      <w:r w:rsidRPr="006F0BAF">
        <w:rPr>
          <w:rFonts w:ascii="Times New Roman" w:hAnsi="Times New Roman"/>
          <w:sz w:val="28"/>
          <w:szCs w:val="28"/>
        </w:rPr>
        <w:t xml:space="preserve"> theo quy định tại Quyết định số 15/2025/NĐ-CP ngày 14/6/2025 quy định tiêu chuẩn, định mức sử dụng máy móc, thiết bị: </w:t>
      </w:r>
      <w:r w:rsidRPr="006F0BAF">
        <w:rPr>
          <w:rFonts w:ascii="Times New Roman" w:hAnsi="Times New Roman"/>
          <w:sz w:val="28"/>
          <w:szCs w:val="28"/>
          <w:lang w:val="pt-BR"/>
        </w:rPr>
        <w:t xml:space="preserve">Sở Tài chính đã có Tờ trình số </w:t>
      </w:r>
      <w:r w:rsidRPr="006F0BAF">
        <w:rPr>
          <w:rFonts w:ascii="Times New Roman" w:hAnsi="Times New Roman"/>
          <w:sz w:val="28"/>
          <w:szCs w:val="28"/>
        </w:rPr>
        <w:t xml:space="preserve">2801/TTr-STC </w:t>
      </w:r>
      <w:r w:rsidRPr="006F0BAF">
        <w:rPr>
          <w:rFonts w:ascii="Times New Roman" w:hAnsi="Times New Roman"/>
          <w:sz w:val="28"/>
          <w:szCs w:val="28"/>
          <w:lang w:val="pt-BR"/>
        </w:rPr>
        <w:t>ngày 15/8/2025 trình</w:t>
      </w:r>
      <w:r w:rsidRPr="006F0BAF">
        <w:rPr>
          <w:rFonts w:ascii="Times New Roman" w:hAnsi="Times New Roman"/>
          <w:color w:val="000000"/>
          <w:sz w:val="28"/>
          <w:szCs w:val="28"/>
        </w:rPr>
        <w:t xml:space="preserve"> Chủ tịch Ủy ban nhân dân Thành phố</w:t>
      </w:r>
      <w:r w:rsidRPr="006F0BAF">
        <w:rPr>
          <w:rFonts w:ascii="Times New Roman" w:hAnsi="Times New Roman"/>
          <w:bCs/>
          <w:sz w:val="28"/>
          <w:szCs w:val="28"/>
          <w:lang w:val="en"/>
        </w:rPr>
        <w:t xml:space="preserve"> đăng ký xây dựng </w:t>
      </w:r>
      <w:r w:rsidRPr="006F0BAF">
        <w:rPr>
          <w:rFonts w:ascii="Times New Roman" w:hAnsi="Times New Roman"/>
          <w:bCs/>
          <w:iCs/>
          <w:sz w:val="28"/>
          <w:szCs w:val="28"/>
          <w:lang w:val="en-GB"/>
        </w:rPr>
        <w:t xml:space="preserve">Quyết định của Ủy ban nhân dân Thành phố quy định về phân cấp thẩm quyền quyết định bổ sung số lượng máy móc, thiết bị phục vụ công tác chức danh hoặc </w:t>
      </w:r>
      <w:r w:rsidRPr="006F0BAF">
        <w:rPr>
          <w:rFonts w:ascii="Times New Roman" w:hAnsi="Times New Roman"/>
          <w:bCs/>
          <w:iCs/>
          <w:sz w:val="28"/>
          <w:szCs w:val="28"/>
        </w:rPr>
        <w:t>bổ sung các loại máy móc, thiết bị khác ngoài các máy móc, thiết bị</w:t>
      </w:r>
      <w:r w:rsidRPr="006F0BAF">
        <w:rPr>
          <w:rFonts w:ascii="Times New Roman" w:hAnsi="Times New Roman"/>
          <w:bCs/>
          <w:iCs/>
          <w:sz w:val="28"/>
          <w:szCs w:val="28"/>
          <w:lang w:val="en-GB"/>
        </w:rPr>
        <w:t xml:space="preserve"> phục vụ công tác chức danh đã được quy định để phục vụ Chính phủ điện tử, số hóa, khoa học, công nghệ, đổi mới sáng tạo và nhiệm vụ được giao và quy định về phân cấp thẩm quyền quyết định trong trường hợp điều chỉnh mức giá máy móc, thiết bị phục vụ công tác chức danh cao hơn (từ trên 15% đến không quá 30%) so với mức giá quy định thuộc phạm vi quản lý của Thành phố Hồ Chí Minh (đang chờ văn bản chấp thuận của Ủy ban nhân dân Thành phố).</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b/>
          <w:color w:val="000000"/>
          <w:spacing w:val="2"/>
          <w:sz w:val="28"/>
          <w:szCs w:val="28"/>
          <w:shd w:val="clear" w:color="auto" w:fill="FFFFFF"/>
        </w:rPr>
        <w:t>3.2</w:t>
      </w:r>
      <w:r w:rsidRPr="006F0BAF">
        <w:rPr>
          <w:rFonts w:ascii="Times New Roman" w:hAnsi="Times New Roman"/>
          <w:color w:val="000000"/>
          <w:spacing w:val="2"/>
          <w:sz w:val="28"/>
          <w:szCs w:val="28"/>
          <w:shd w:val="clear" w:color="auto" w:fill="FFFFFF"/>
        </w:rPr>
        <w:t xml:space="preserve"> Về triển khai thực hiện các quy định tại Nghị định số 186/2025/NĐ-CP của Chính phủ</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color w:val="000000"/>
          <w:sz w:val="28"/>
          <w:szCs w:val="28"/>
          <w:shd w:val="clear" w:color="auto" w:fill="FFFFFF"/>
        </w:rPr>
        <w:t xml:space="preserve">(1) </w:t>
      </w:r>
      <w:r w:rsidRPr="006F0BAF">
        <w:rPr>
          <w:rFonts w:ascii="Times New Roman" w:hAnsi="Times New Roman"/>
          <w:sz w:val="28"/>
          <w:szCs w:val="28"/>
        </w:rPr>
        <w:t xml:space="preserve">Thành phố Hồ Chí Minh hiện nay được hợp nhất từ Thành phố Hồ Chí Minh, tỉnh Bà Rịa – Vũng Tàu và tỉnh Bình Dương; căn cứ điều khoản chuyển tiếp tại khoản 3 Điều 112, trong thời gian Chủ tịch Ủy ban nhân dân Thành phố Hồ Chí Minh chưa ban hành phân cấp thẩm quyền trong việc quản lý, sử dụng tài sản công thuộc phạm vi quản lý của Thành phố Hồ Chí Minh, thẩm quyền quyết định trong việc quản lý, sử dụng tài sản công được thực hiện theo quy định Nghị quyết số 26/2024/NQ-HĐND ngày 11/12/2024 về quy định thẩm quyền </w:t>
      </w:r>
      <w:r w:rsidRPr="006F0BAF">
        <w:rPr>
          <w:rFonts w:ascii="Times New Roman" w:hAnsi="Times New Roman"/>
          <w:sz w:val="28"/>
          <w:szCs w:val="28"/>
        </w:rPr>
        <w:lastRenderedPageBreak/>
        <w:t>quyết định trong việc quản lý, sử dụng tài sản công thuộc phạm vi quản lý của Thành phố Hồ Chí Minh.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color w:val="000000"/>
          <w:spacing w:val="2"/>
          <w:sz w:val="28"/>
          <w:szCs w:val="28"/>
          <w:shd w:val="clear" w:color="auto" w:fill="FFFFFF"/>
        </w:rPr>
        <w:t xml:space="preserve">Hiện Sở Tài chính đã tổng hợp, tiếp thu, giải trình các ý kiến góp ý đối với hồ sơ dự thảo do Sở Tài chính xây dựng (theo đề nghị tại Công văn số 8080/STC-QLCS ngày 02/10/2025) từ các cơ quan, tổ chức, đơn vị gửi về và hoàn thiện hồ sơ dự thảo gửi Sở Tư pháp thẩm tra trước khi trình Chủ tịch Ủy ban nhân dân Thành phố xem xét, ban hành Quyết định </w:t>
      </w:r>
      <w:r w:rsidRPr="006F0BAF">
        <w:rPr>
          <w:rFonts w:ascii="Times New Roman" w:hAnsi="Times New Roman"/>
          <w:sz w:val="28"/>
          <w:szCs w:val="28"/>
        </w:rPr>
        <w:t xml:space="preserve">phân cấp thẩm quyền quyết định trong quản lý, sử dụng tài sản công </w:t>
      </w:r>
      <w:r w:rsidRPr="006F0BAF">
        <w:rPr>
          <w:rFonts w:ascii="Times New Roman" w:hAnsi="Times New Roman"/>
          <w:color w:val="000000"/>
          <w:spacing w:val="2"/>
          <w:sz w:val="28"/>
          <w:szCs w:val="28"/>
          <w:shd w:val="clear" w:color="auto" w:fill="FFFFFF"/>
        </w:rPr>
        <w:t>theo quy định. Bên cạnh đó, để tránh chồng chéo pháp lý về thẩm quyền quyết định trong công tác quản lý, sử dụng tài sản công, Sở Tài chính đang phối hợp với Sở Tư pháp để tham mưu Ủy ban nhân dân báo cáo Hội đồng nhân dân Thành phố xem xét, quyết định bãi bỏ các Nghị quyết: Nghị quyết số 17/2024/NQ-HĐND ngày 06/12/2024 của Hội đồng nhân dân tỉnh Bà Rịa - Vũng Tàu (cũ), Nghị quyết số 26/2024/NQ-HĐND ngày 11/12/2024 của Hội đồng nhân dân Thành phố Hồ Chí Minh (cũ) và Nghị quyết số 21/2024/NQ-HĐND ngày 12/12/2024 của Hội đồng nhân dân tỉnh Bình Dương (cũ).</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color w:val="000000"/>
          <w:spacing w:val="2"/>
          <w:sz w:val="28"/>
          <w:szCs w:val="28"/>
          <w:shd w:val="clear" w:color="auto" w:fill="FFFFFF"/>
        </w:rPr>
        <w:t xml:space="preserve">(2) </w:t>
      </w:r>
      <w:r w:rsidRPr="006F0BAF">
        <w:rPr>
          <w:rFonts w:ascii="Times New Roman" w:hAnsi="Times New Roman"/>
          <w:sz w:val="28"/>
          <w:szCs w:val="28"/>
        </w:rPr>
        <w:t xml:space="preserve">Căn cứ quy định tại điểm c khoản 4 Điều 6; khoản 2 Điều 8, khoản 3 Điều 10, Điều 11; điểm c khoản 6 Điều 14; điểm c khoản 2 Điều 22; khoản 3 Điều 28; khoản 3 Điều 32, khoản 1 Điều 60; khoản Điều 34, khoản 2 Điều 61, khoản 2 Điều 72 Nghị định số 186/2025/NĐ-CP của Chính phủ: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pacing w:val="-4"/>
          <w:sz w:val="28"/>
          <w:szCs w:val="28"/>
        </w:rPr>
        <w:t>Sở Tài chính đề nghị Chánh Văn phòng Đoàn đại biểu Quốc hội và Hội đồng nhân dân Thành phố căn cứ quy định nêu trên để ban hành quyết định hoặc phân cấp thẩm quyền quyết định trong quản lý, sử dụng tài sản công theo thẩm quyền đối với các nội dung</w:t>
      </w:r>
      <w:r w:rsidRPr="006F0BAF">
        <w:rPr>
          <w:rFonts w:ascii="Times New Roman" w:hAnsi="Times New Roman"/>
          <w:sz w:val="28"/>
          <w:szCs w:val="28"/>
          <w:lang w:val="pt-BR"/>
        </w:rPr>
        <w:t xml:space="preserve">: </w:t>
      </w:r>
      <w:r w:rsidRPr="006F0BAF">
        <w:rPr>
          <w:rFonts w:ascii="Times New Roman" w:hAnsi="Times New Roman"/>
          <w:color w:val="000000"/>
          <w:sz w:val="28"/>
          <w:szCs w:val="28"/>
          <w:lang w:val="fr-FR"/>
        </w:rPr>
        <w:t>giao</w:t>
      </w:r>
      <w:r w:rsidRPr="006F0BAF">
        <w:rPr>
          <w:rFonts w:ascii="Times New Roman" w:hAnsi="Times New Roman"/>
          <w:color w:val="000000"/>
          <w:sz w:val="28"/>
          <w:szCs w:val="28"/>
          <w:lang w:val="vi-VN"/>
        </w:rPr>
        <w:t xml:space="preserve"> tài sản</w:t>
      </w:r>
      <w:r w:rsidRPr="006F0BAF">
        <w:rPr>
          <w:rFonts w:ascii="Times New Roman" w:hAnsi="Times New Roman"/>
          <w:color w:val="000000"/>
          <w:sz w:val="28"/>
          <w:szCs w:val="28"/>
        </w:rPr>
        <w:t>;</w:t>
      </w:r>
      <w:r w:rsidRPr="006F0BAF">
        <w:rPr>
          <w:rFonts w:ascii="Times New Roman" w:hAnsi="Times New Roman"/>
          <w:sz w:val="28"/>
          <w:szCs w:val="28"/>
        </w:rPr>
        <w:t xml:space="preserve"> </w:t>
      </w:r>
      <w:r w:rsidRPr="006F0BAF">
        <w:rPr>
          <w:rFonts w:ascii="Times New Roman" w:hAnsi="Times New Roman"/>
          <w:color w:val="000000"/>
          <w:sz w:val="28"/>
          <w:szCs w:val="28"/>
          <w:lang w:val="vi-VN"/>
        </w:rPr>
        <w:t xml:space="preserve">khoán </w:t>
      </w:r>
      <w:r w:rsidRPr="006F0BAF">
        <w:rPr>
          <w:rFonts w:ascii="Times New Roman" w:hAnsi="Times New Roman"/>
          <w:color w:val="000000"/>
          <w:sz w:val="28"/>
          <w:szCs w:val="28"/>
        </w:rPr>
        <w:t>kinh phí sử dụng tài sản công;</w:t>
      </w:r>
      <w:r w:rsidRPr="006F0BAF">
        <w:rPr>
          <w:rFonts w:ascii="Times New Roman" w:hAnsi="Times New Roman"/>
          <w:sz w:val="28"/>
          <w:szCs w:val="28"/>
        </w:rPr>
        <w:t xml:space="preserve"> khai thác tài sản công</w:t>
      </w:r>
      <w:r w:rsidRPr="006F0BAF">
        <w:rPr>
          <w:rFonts w:ascii="Times New Roman" w:hAnsi="Times New Roman"/>
          <w:sz w:val="28"/>
          <w:szCs w:val="28"/>
          <w:lang w:val="pt-BR"/>
        </w:rPr>
        <w:t>, xử lý tài sản công,...theo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spacing w:val="-4"/>
          <w:sz w:val="28"/>
          <w:szCs w:val="28"/>
        </w:rPr>
        <w:t xml:space="preserve">(3) Căn cứ </w:t>
      </w:r>
      <w:r w:rsidRPr="006F0BAF">
        <w:rPr>
          <w:rFonts w:ascii="Times New Roman" w:hAnsi="Times New Roman"/>
          <w:sz w:val="28"/>
          <w:szCs w:val="28"/>
        </w:rPr>
        <w:t>khoản 2 Điều 65; điểm b khoản 1 Điều 66 Nghị định số 186/2025/NĐ-CP của Chính phủ:</w:t>
      </w:r>
      <w:r w:rsidRPr="006F0BAF">
        <w:rPr>
          <w:rFonts w:ascii="Times New Roman" w:hAnsi="Times New Roman"/>
          <w:sz w:val="28"/>
          <w:szCs w:val="28"/>
          <w:lang w:val="nl-NL"/>
        </w:rPr>
        <w:t xml:space="preserve">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pacing w:val="-4"/>
          <w:sz w:val="28"/>
          <w:szCs w:val="28"/>
        </w:rPr>
        <w:t>Sở Tài chính đề nghị Ban Thường trực Ủy ban Mặt trận Tổ quốc Việt Nam Thành phố căn cứ quy định nêu trên ban hành phân cấp thẩm quyền quyết định đối với các nội dung: khoán kinh phí sử dụng tài sản công, khai thác, xử lý tài sản công; p</w:t>
      </w:r>
      <w:r w:rsidRPr="006F0BAF">
        <w:rPr>
          <w:rFonts w:ascii="Times New Roman" w:hAnsi="Times New Roman"/>
          <w:spacing w:val="-4"/>
          <w:sz w:val="28"/>
          <w:szCs w:val="28"/>
          <w:lang w:val="vi-VN"/>
        </w:rPr>
        <w:t xml:space="preserve">hê duyệt đề án sử dụng tài sản công </w:t>
      </w:r>
      <w:r w:rsidRPr="006F0BAF">
        <w:rPr>
          <w:rFonts w:ascii="Times New Roman" w:hAnsi="Times New Roman"/>
          <w:spacing w:val="-4"/>
          <w:sz w:val="28"/>
          <w:szCs w:val="28"/>
        </w:rPr>
        <w:t>tại tổ chức hội được Đảng, Nhà nước giao nhiệm vụ trực thuộc Mặt trận Tổ quốc Việt Nam</w:t>
      </w:r>
      <w:r w:rsidRPr="006F0BAF">
        <w:rPr>
          <w:rFonts w:ascii="Times New Roman" w:hAnsi="Times New Roman"/>
          <w:spacing w:val="-4"/>
          <w:sz w:val="28"/>
          <w:szCs w:val="28"/>
          <w:lang w:val="vi-VN"/>
        </w:rPr>
        <w:t xml:space="preserve"> vào mục đích kinh doanh, cho thuê, liên doanh, liên kết</w:t>
      </w:r>
      <w:r w:rsidRPr="006F0BAF">
        <w:rPr>
          <w:rFonts w:ascii="Times New Roman" w:hAnsi="Times New Roman"/>
          <w:spacing w:val="-4"/>
          <w:sz w:val="28"/>
          <w:szCs w:val="28"/>
        </w:rPr>
        <w:t>; khai thác, xử lý tài sản công tại tổ chức hội được Đảng, Nhà nước giao nhiệm vụ trực thuộc Mặt trận Tổ quốc Việt Nam.</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(4) </w:t>
      </w:r>
      <w:r w:rsidRPr="006F0BAF">
        <w:rPr>
          <w:rFonts w:ascii="Times New Roman" w:hAnsi="Times New Roman"/>
          <w:spacing w:val="-2"/>
          <w:sz w:val="28"/>
          <w:szCs w:val="28"/>
        </w:rPr>
        <w:t xml:space="preserve">Căn cứ các quy định tại Nghị định số 186/2025/NĐ-CP của Chính phủ để thực hiện đầy đủ, kịp thời các quy định liên quan đến công tác quản lý, sử dụng tài sản công; Sở Tài chính đề nghị Thủ trưởng các cơ quan, tổ chức, đơn vị có quan tâm, có trách nhiệm: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a) Chỉ đạo các cơ quan, tổ chức, đơn vị thuộc phạm vi quản lý </w:t>
      </w:r>
      <w:r w:rsidRPr="006F0BAF">
        <w:rPr>
          <w:rFonts w:ascii="Times New Roman" w:hAnsi="Times New Roman"/>
          <w:spacing w:val="-2"/>
          <w:sz w:val="28"/>
          <w:szCs w:val="28"/>
          <w:lang w:val="nl-NL"/>
        </w:rPr>
        <w:t xml:space="preserve">khẩn trương rà soát, xây dựng, sửa đổi, bổ sung hoặc ban hành mới Quy chế quản lý, sử dụng tài sản công của cơ quan, tổ chức, đơn vị đảm bảo phân định rõ quyền, nghĩa vụ của từng bộ phận, cá nhân trong việc đầu tư xây dựng, mua sắm, tiếp nhận, thuê, thuê mua, khoán kinh phí sử dụng tài sản công, quản lý sử dụng, khai thác, xử lý tài sản công và phù hợp với quy định pháp luật hiện hành.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lastRenderedPageBreak/>
        <w:t xml:space="preserve">b) Thực hiện việc xác định giá trị quyền sử dụng đất để tính vào giá trị tài sản của cơ quan, tổ chức, đơn vị; trường hợp, chưa xác định giá trị quyền sử dụng đất để tính vào giá trị tài sản theo quy định tại Nghị định số 151/2017/NĐ-CP (đã được sửa đổi, bổ sung tại Nghị định số 114/2024/NĐ-CP và số 50/2025/NĐ-CP) của Chính phủ thì khẩn trương thực hiện việc xác định giá trị quyền sử dụng đất để tính vào giá trị tài sản của cơ quan, tổ chức, đơn vị theo quy định tại Nghị định số 186/2025/NĐ-CP của Chính phủ.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t>c) Rà soát toàn bộ việc quản lý, sử dụng tài sản công tại cơ quan, tổ chức, đơn vị thuộc phạm vi quản lý sau khi sắp xếp, tinh gọn bộ máy, sắp xếp đơn vị hành chính; trường hợp cho mượn, kinh doanh, cho thuê, liên doanh liên kết không đúng quy định của pháp luật thì chấm dứt ngay việc sử dụng không đúng quy định. Đồng thời, chấn chỉnh, xử lý trách nhiệm của tập thể, cá nhân có liên quan tới việc sử dụng tài sản công không đúng quy định; nộp toàn bộ số tiền thu được từ việc sử dụng nhà, đất không đúng quy định (sau khi đã trừ các khoản thuế đã nộp cho số thu đó) vào ngân sách nhà nước theo quy định tại khoản 4 Điều 15 Nghị định số 03/2025/NĐ-CP ngày 01/01/2025 của Chính phủ.</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2"/>
          <w:sz w:val="28"/>
          <w:szCs w:val="28"/>
          <w:lang w:val="nl-NL"/>
        </w:rPr>
      </w:pPr>
      <w:r w:rsidRPr="006F0BAF">
        <w:rPr>
          <w:rFonts w:ascii="Times New Roman" w:hAnsi="Times New Roman"/>
          <w:spacing w:val="-2"/>
          <w:sz w:val="28"/>
          <w:szCs w:val="28"/>
          <w:lang w:val="nl-NL"/>
        </w:rPr>
        <w:t xml:space="preserve">d) </w:t>
      </w:r>
      <w:r w:rsidRPr="006F0BAF">
        <w:rPr>
          <w:rFonts w:ascii="Times New Roman" w:hAnsi="Times New Roman"/>
          <w:sz w:val="28"/>
          <w:szCs w:val="28"/>
          <w:lang w:val="nl-NL"/>
        </w:rPr>
        <w:t xml:space="preserve">Tổ chức quản lý, sử dụng, xử lý tài sản công được giao theo đúng quy định của pháp luật, công khai, minh bạch; thực hiện nghiêm túc việc đăng tải thông tin đấu thầu, đấu giá, niêm yết giá khi thực hiện mua sắm, thuê, sử dụng tài sản công để cho thuê, liên doanh liên kết, ... theo quy định của pháp luật. </w:t>
      </w:r>
      <w:r w:rsidRPr="006F0BAF">
        <w:rPr>
          <w:rFonts w:ascii="Times New Roman" w:hAnsi="Times New Roman"/>
          <w:spacing w:val="-2"/>
          <w:sz w:val="28"/>
          <w:szCs w:val="28"/>
          <w:lang w:val="nl-NL"/>
        </w:rPr>
        <w:t>Thực hiện nghiêm túc việc quản lý, sử dụng số tiền thu được từ việc xử lý tài sản công đầy đủ, kịp thời, đúng pháp luật.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
          <w:color w:val="000000"/>
          <w:spacing w:val="2"/>
          <w:sz w:val="28"/>
          <w:szCs w:val="28"/>
          <w:shd w:val="clear" w:color="auto" w:fill="FFFFFF"/>
        </w:rPr>
        <w:t>3.3</w:t>
      </w:r>
      <w:r w:rsidRPr="006F0BAF">
        <w:rPr>
          <w:rFonts w:ascii="Times New Roman" w:hAnsi="Times New Roman"/>
          <w:color w:val="000000"/>
          <w:spacing w:val="2"/>
          <w:sz w:val="28"/>
          <w:szCs w:val="28"/>
          <w:shd w:val="clear" w:color="auto" w:fill="FFFFFF"/>
        </w:rPr>
        <w:t xml:space="preserve"> Về mua sắm tập trung trên địa bàn Thành phố Hồ Chí Minh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pacing w:val="-4"/>
          <w:sz w:val="28"/>
          <w:szCs w:val="28"/>
        </w:rPr>
        <w:t>(1) Đơn vị mua sắm tập trung của Thành phố</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iCs/>
          <w:sz w:val="28"/>
          <w:szCs w:val="28"/>
        </w:rPr>
        <w:t xml:space="preserve">- Trước sắp xếp theo mô hình chính quyền 02 cấp, Bệnh viện Nhân dân Gia Định được giao thực hiện việc tổ chức mua sắm tập trung cấp địa phương đối với tài sản thuộc </w:t>
      </w:r>
      <w:r w:rsidRPr="006F0BAF">
        <w:rPr>
          <w:rFonts w:ascii="Times New Roman" w:hAnsi="Times New Roman"/>
          <w:sz w:val="28"/>
          <w:szCs w:val="28"/>
          <w:shd w:val="clear" w:color="auto" w:fill="FFFFFF"/>
        </w:rPr>
        <w:t xml:space="preserve">danh mục hàng hóa, dịch vụ áp dụng mua sắm tập trung đối với thuốc, thiết bị y tế, vật tư xét nghiệm thuộc phạm vi quản lý của Thành phố </w:t>
      </w:r>
      <w:r w:rsidRPr="006F0BAF">
        <w:rPr>
          <w:rFonts w:ascii="Times New Roman" w:hAnsi="Times New Roman"/>
          <w:i/>
          <w:sz w:val="28"/>
          <w:szCs w:val="28"/>
          <w:shd w:val="clear" w:color="auto" w:fill="FFFFFF"/>
        </w:rPr>
        <w:t>(</w:t>
      </w:r>
      <w:r w:rsidRPr="006F0BAF">
        <w:rPr>
          <w:rFonts w:ascii="Times New Roman" w:hAnsi="Times New Roman"/>
          <w:i/>
          <w:sz w:val="28"/>
          <w:szCs w:val="28"/>
        </w:rPr>
        <w:t>Quyết định số 4672/QĐ-UBND ngày 21/10/2024 của Ủy ban nhân dân Thành phố về việc giao nhiệm vụ “Đơn vị mua sắm tập trung cấp địa phương đối với thuốc”)</w:t>
      </w:r>
      <w:r w:rsidRPr="006F0BAF">
        <w:rPr>
          <w:rFonts w:ascii="Times New Roman" w:hAnsi="Times New Roman"/>
          <w:sz w:val="28"/>
          <w:szCs w:val="28"/>
        </w:rPr>
        <w:t xml:space="preserve"> và sau sắp xếp, </w:t>
      </w:r>
      <w:r w:rsidRPr="006F0BAF">
        <w:rPr>
          <w:rFonts w:ascii="Times New Roman" w:hAnsi="Times New Roman"/>
          <w:iCs/>
          <w:sz w:val="28"/>
          <w:szCs w:val="28"/>
        </w:rPr>
        <w:t>Bệnh viện Nhân dân Gia Định</w:t>
      </w:r>
      <w:r w:rsidRPr="006F0BAF">
        <w:rPr>
          <w:rFonts w:ascii="Times New Roman" w:hAnsi="Times New Roman"/>
          <w:sz w:val="28"/>
          <w:szCs w:val="28"/>
        </w:rPr>
        <w:t xml:space="preserve"> vẫn đang thực hiện nhiệm vụ là một </w:t>
      </w:r>
      <w:r w:rsidRPr="006F0BAF">
        <w:rPr>
          <w:rFonts w:ascii="Times New Roman" w:hAnsi="Times New Roman"/>
          <w:spacing w:val="-4"/>
          <w:sz w:val="28"/>
          <w:szCs w:val="28"/>
        </w:rPr>
        <w:t>Đơn vị mua sắm tập trung của Thành phố.</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pacing w:val="-4"/>
          <w:sz w:val="28"/>
          <w:szCs w:val="28"/>
        </w:rPr>
        <w:t>Trường hợp có sự có thay đổi nhiệm vụ cho đơn vị khác để thực hiện nhiệm vụ là Đơn vị mua sắm tập trung, đề nghị Sở Y tế chủ động phối hợp Sở Nội vụ báo cáo, đề xuất Ủy ban nhân dân Thành phố quy định nhiệm vụ cho đơn vị khác hiện có (</w:t>
      </w:r>
      <w:r w:rsidRPr="006F0BAF">
        <w:rPr>
          <w:rFonts w:ascii="Times New Roman" w:hAnsi="Times New Roman"/>
          <w:iCs/>
          <w:sz w:val="28"/>
          <w:szCs w:val="28"/>
        </w:rPr>
        <w:t xml:space="preserve">không thành lập mới, không bổ sung biên chế) </w:t>
      </w:r>
      <w:r w:rsidRPr="006F0BAF">
        <w:rPr>
          <w:rFonts w:ascii="Times New Roman" w:hAnsi="Times New Roman"/>
          <w:spacing w:val="-4"/>
          <w:sz w:val="28"/>
          <w:szCs w:val="28"/>
        </w:rPr>
        <w:t>kịp thời.</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i/>
          <w:color w:val="000000"/>
          <w:spacing w:val="2"/>
          <w:sz w:val="28"/>
          <w:szCs w:val="28"/>
          <w:shd w:val="clear" w:color="auto" w:fill="FFFFFF"/>
        </w:rPr>
      </w:pPr>
      <w:r w:rsidRPr="006F0BAF">
        <w:rPr>
          <w:rFonts w:ascii="Times New Roman" w:hAnsi="Times New Roman"/>
          <w:spacing w:val="-4"/>
          <w:sz w:val="28"/>
          <w:szCs w:val="28"/>
        </w:rPr>
        <w:t xml:space="preserve">- Trung tâm </w:t>
      </w:r>
      <w:r w:rsidRPr="006F0BAF">
        <w:rPr>
          <w:rFonts w:ascii="Times New Roman" w:hAnsi="Times New Roman"/>
          <w:spacing w:val="-2"/>
          <w:sz w:val="28"/>
          <w:szCs w:val="28"/>
        </w:rPr>
        <w:t xml:space="preserve">Dịch vụ đấu giá tài sản Thành phố thuộc Sở Tư pháp là </w:t>
      </w:r>
      <w:r w:rsidRPr="006F0BAF">
        <w:rPr>
          <w:rFonts w:ascii="Times New Roman" w:hAnsi="Times New Roman"/>
          <w:spacing w:val="-4"/>
          <w:sz w:val="28"/>
          <w:szCs w:val="28"/>
        </w:rPr>
        <w:t xml:space="preserve">Đơn vị mua sắm tập trung của Thành phố </w:t>
      </w:r>
      <w:r w:rsidRPr="006F0BAF">
        <w:rPr>
          <w:rFonts w:ascii="Times New Roman" w:hAnsi="Times New Roman"/>
          <w:iCs/>
          <w:sz w:val="28"/>
          <w:szCs w:val="28"/>
        </w:rPr>
        <w:t xml:space="preserve">và tổ chức </w:t>
      </w:r>
      <w:r w:rsidRPr="006F0BAF">
        <w:rPr>
          <w:rFonts w:ascii="Times New Roman" w:hAnsi="Times New Roman"/>
          <w:spacing w:val="-4"/>
          <w:sz w:val="28"/>
          <w:szCs w:val="28"/>
        </w:rPr>
        <w:t xml:space="preserve">mua sắm tập trung: (i) đối với tài sản thuộc danh mục hàng hóa, dịch vụ áp dụng mua sắm tập trung cấp quốc gia được Bộ Tài chính ban hành; (ii) đối với tài sản thuộc danh mục hàng hóa, dịch vụ áp dụng mua sắm tập trung (trừ danh mục thuốc, thiết bị y tế, vật tư xét nghiệm) thuộc phạm vi quản lý của Thành phố </w:t>
      </w:r>
      <w:r w:rsidRPr="006F0BAF">
        <w:rPr>
          <w:rFonts w:ascii="Times New Roman" w:hAnsi="Times New Roman"/>
          <w:i/>
          <w:spacing w:val="-4"/>
          <w:sz w:val="28"/>
          <w:szCs w:val="28"/>
        </w:rPr>
        <w:t>(</w:t>
      </w:r>
      <w:r w:rsidRPr="006F0BAF">
        <w:rPr>
          <w:rFonts w:ascii="Times New Roman" w:hAnsi="Times New Roman"/>
          <w:i/>
          <w:sz w:val="28"/>
          <w:szCs w:val="28"/>
        </w:rPr>
        <w:t>Quyết định số 1813/QĐ-UBND ngày 26/9/2025 của Ủy ban nhân dân Thành phố về việc tổ chức lại Trung tâm Dịch vụ đấu giá tài sản Thành phố Hồ Chí Minh thuộc Sở Tư pháp Thành phố).</w:t>
      </w:r>
      <w:r w:rsidRPr="006F0BAF">
        <w:rPr>
          <w:rFonts w:ascii="Times New Roman" w:hAnsi="Times New Roman"/>
          <w:i/>
          <w:spacing w:val="-4"/>
          <w:sz w:val="28"/>
          <w:szCs w:val="28"/>
        </w:rPr>
        <w:t xml:space="preserve">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lastRenderedPageBreak/>
        <w:t xml:space="preserve">(2) Danh mục mua sắm tập trung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t xml:space="preserve">a) Danh mục mua sắm tập trung cấp quốc gia theo danh mục hàng hóa, dịch vụ áp dụng theo phương thức mua sắm tập trung cấp quốc gia do Bộ trưởng Bộ Tài chính ban hành tại Thông tư số 69/2024/TT-BTC ngày 01/10/2024; theo đó, danh mục được quy định là </w:t>
      </w:r>
      <w:r w:rsidRPr="006F0BAF">
        <w:rPr>
          <w:rFonts w:ascii="Times New Roman" w:hAnsi="Times New Roman"/>
          <w:spacing w:val="2"/>
          <w:sz w:val="28"/>
          <w:szCs w:val="28"/>
          <w:lang w:val="nl-NL"/>
        </w:rPr>
        <w:t>xe ô tô phục vụ công tác chung của cơ quan, tổ chức, đơn vị ( xe từ 4-16 chỗ ngồi và xe ô tô bán tải)</w:t>
      </w:r>
      <w:r w:rsidRPr="006F0BAF">
        <w:rPr>
          <w:rFonts w:ascii="Times New Roman" w:hAnsi="Times New Roman"/>
          <w:spacing w:val="-4"/>
          <w:sz w:val="28"/>
          <w:szCs w:val="28"/>
        </w:rPr>
        <w: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sz w:val="28"/>
          <w:szCs w:val="28"/>
        </w:rPr>
        <w:t>b) Danh mục mua sắm tập trung cấp địa phương theo danh mục hàng hóa, dịch vụ áp dụng theo phương thức mua sắm tập trung tại Thành phố Hồ Chí Minh do Chủ tịch Ủy ban nhân dân Thành phố ban hành gồm:</w:t>
      </w:r>
      <w:r w:rsidRPr="006F0BAF">
        <w:rPr>
          <w:rFonts w:ascii="Times New Roman" w:hAnsi="Times New Roman"/>
          <w:sz w:val="28"/>
          <w:szCs w:val="28"/>
          <w:shd w:val="clear" w:color="auto" w:fill="FFFFFF"/>
        </w:rPr>
        <w:t xml:space="preserve"> danh mục hàng hóa, dịch vụ áp dụng mua sắm tập trung đối với thuốc, thiết bị y tế, vật tư xét nghiệm và </w:t>
      </w:r>
      <w:r w:rsidRPr="006F0BAF">
        <w:rPr>
          <w:rFonts w:ascii="Times New Roman" w:hAnsi="Times New Roman"/>
          <w:spacing w:val="-4"/>
          <w:sz w:val="28"/>
          <w:szCs w:val="28"/>
        </w:rPr>
        <w:t>danh mục hàng hóa, dịch vụ áp dụng mua sắm tập trung (trừ danh mục thuốc, thiết bị y tế, vật tư xét nghiệm).</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z w:val="28"/>
          <w:szCs w:val="28"/>
          <w:shd w:val="clear" w:color="auto" w:fill="FFFFFF"/>
        </w:rPr>
      </w:pPr>
      <w:r w:rsidRPr="006F0BAF">
        <w:rPr>
          <w:rFonts w:ascii="Times New Roman" w:hAnsi="Times New Roman"/>
          <w:sz w:val="28"/>
          <w:szCs w:val="28"/>
          <w:shd w:val="clear" w:color="auto" w:fill="FFFFFF"/>
        </w:rPr>
        <w:t xml:space="preserve">- Đối với danh mục hàng hóa, dịch vụ áp dụng mua sắm tập trung đối với thuốc, thiết bị y tế, vật tư xét nghiệm: Sở Y tế </w:t>
      </w:r>
      <w:r w:rsidRPr="006F0BAF">
        <w:rPr>
          <w:rFonts w:ascii="Times New Roman" w:hAnsi="Times New Roman"/>
          <w:spacing w:val="2"/>
          <w:sz w:val="28"/>
          <w:szCs w:val="28"/>
        </w:rPr>
        <w:t xml:space="preserve">tham mưu việc ban hành </w:t>
      </w:r>
      <w:r w:rsidRPr="006F0BAF">
        <w:rPr>
          <w:rFonts w:ascii="Times New Roman" w:hAnsi="Times New Roman"/>
          <w:sz w:val="28"/>
          <w:szCs w:val="28"/>
          <w:shd w:val="clear" w:color="auto" w:fill="FFFFFF"/>
        </w:rPr>
        <w:t>danh mục hàng hóa, dịch vụ áp dụng mua sắm tập trung đối với thuốc, thiết bị y tế, vật tư xét nghiệm thuộc phạm vi quản lý của Thành phố</w:t>
      </w:r>
      <w:r w:rsidRPr="006F0BAF">
        <w:rPr>
          <w:rFonts w:ascii="Times New Roman" w:hAnsi="Times New Roman"/>
          <w:spacing w:val="-2"/>
          <w:sz w:val="28"/>
          <w:szCs w:val="28"/>
        </w:rPr>
        <w:t xml:space="preserve"> hoặc sửa đổi, bổ sung, thay thế Danh mục hiện có để phù hợp với tình hình thực tế.</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pacing w:val="-4"/>
          <w:sz w:val="28"/>
          <w:szCs w:val="28"/>
        </w:rPr>
      </w:pPr>
      <w:r w:rsidRPr="006F0BAF">
        <w:rPr>
          <w:rFonts w:ascii="Times New Roman" w:hAnsi="Times New Roman"/>
          <w:color w:val="000000"/>
          <w:sz w:val="28"/>
          <w:szCs w:val="28"/>
          <w:shd w:val="clear" w:color="auto" w:fill="FFFFFF"/>
        </w:rPr>
        <w:t xml:space="preserve">- Đối với </w:t>
      </w:r>
      <w:r w:rsidRPr="006F0BAF">
        <w:rPr>
          <w:rFonts w:ascii="Times New Roman" w:hAnsi="Times New Roman"/>
          <w:spacing w:val="-4"/>
          <w:sz w:val="28"/>
          <w:szCs w:val="28"/>
        </w:rPr>
        <w:t>danh mục hàng hóa, dịch vụ áp dụng mua sắm tập trung (trừ danh mục thuốc, thiết bị y tế, vật tư xét nghiệm)</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tại địa phương, cụ thể: </w:t>
      </w:r>
      <w:r w:rsidRPr="006F0BAF">
        <w:rPr>
          <w:rFonts w:ascii="Times New Roman" w:hAnsi="Times New Roman"/>
          <w:spacing w:val="-4"/>
          <w:sz w:val="28"/>
          <w:szCs w:val="28"/>
        </w:rPr>
        <w:t xml:space="preserve">(i) Khu vực </w:t>
      </w:r>
      <w:r w:rsidRPr="006F0BAF">
        <w:rPr>
          <w:rFonts w:ascii="Times New Roman" w:hAnsi="Times New Roman"/>
          <w:bCs/>
          <w:iCs/>
          <w:spacing w:val="-4"/>
          <w:sz w:val="28"/>
          <w:szCs w:val="28"/>
        </w:rPr>
        <w:t xml:space="preserve">Thành phố Hồ Chí Minh: Quyết định số 24/2023/QĐ-UBND ngày 05/6/2023 của Ủy ban nhân dân Thành phố, với danh mục gồm: Máy photocopy và Máy điều hòa không khí (máy lạnh); (ii) Khu vực tỉnh </w:t>
      </w:r>
      <w:r w:rsidRPr="006F0BAF">
        <w:rPr>
          <w:rFonts w:ascii="Times New Roman" w:hAnsi="Times New Roman"/>
          <w:bCs/>
          <w:iCs/>
          <w:sz w:val="28"/>
          <w:szCs w:val="28"/>
        </w:rPr>
        <w:t xml:space="preserve">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 (iii) Khu vực tỉnh </w:t>
      </w:r>
      <w:r w:rsidRPr="006F0BAF">
        <w:rPr>
          <w:rFonts w:ascii="Times New Roman" w:hAnsi="Times New Roman"/>
          <w:bCs/>
          <w:iCs/>
          <w:spacing w:val="-4"/>
          <w:sz w:val="28"/>
          <w:szCs w:val="28"/>
        </w:rPr>
        <w:t>Bà Rịa – Vũng Tàu: Quyết định số 594/QĐ-UBND ngày 28/02/2025 của Chủ tịch Ủy ban nhân dân tỉnh Bà Rịa – Vũng Tàu với danh mục gồm: Máy vi tính để bàn, Máy vi tính xách tay và Máy in.</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color w:val="000000"/>
          <w:sz w:val="28"/>
          <w:szCs w:val="28"/>
          <w:shd w:val="clear" w:color="auto" w:fill="FFFFFF"/>
        </w:rPr>
        <w:t xml:space="preserve">Ngày 11/9/2025, Sở Tài chính đã có Công văn số 5449/STC-QLCS </w:t>
      </w:r>
      <w:r w:rsidRPr="006F0BAF">
        <w:rPr>
          <w:rFonts w:ascii="Times New Roman" w:hAnsi="Times New Roman"/>
          <w:color w:val="000000"/>
          <w:sz w:val="28"/>
          <w:szCs w:val="28"/>
          <w:shd w:val="clear" w:color="auto" w:fill="FFFFFF"/>
        </w:rPr>
        <w:t>đề nghị các cơ quan, tổ chức, đơn vị có ý kiến về nhu cầu và đề xuất Danh mục hàng hóa, dịch vụ áp dụng mua sắm tập trung (trừ danh mục thuốc, thiết bị y tế, vật tư xét nghiệm) thuộc phạm vi quản lý của Thành phố Hồ Chí Minh để làm cơ sở xây dựng danh mục tài sản áp dụng mua sắm tập trung trên địa bàn Thành phố Hồ Chí Minh.</w:t>
      </w:r>
      <w:r w:rsidRPr="006F0BAF">
        <w:rPr>
          <w:rFonts w:ascii="Times New Roman" w:hAnsi="Times New Roman"/>
          <w:iCs/>
          <w:sz w:val="28"/>
          <w:szCs w:val="28"/>
        </w:rPr>
        <w:t xml:space="preserve"> Qua quá trình lấy ý kiến của các cơ quan, tổ chức, đơn vị về nhu cầu ban hành </w:t>
      </w:r>
      <w:r w:rsidRPr="006F0BAF">
        <w:rPr>
          <w:rFonts w:ascii="Times New Roman" w:hAnsi="Times New Roman"/>
          <w:color w:val="000000"/>
          <w:sz w:val="28"/>
          <w:szCs w:val="28"/>
        </w:rPr>
        <w:t>danh mục hàng hóa, dịch vụ mua sắm tập trung</w:t>
      </w:r>
      <w:r w:rsidRPr="006F0BAF">
        <w:rPr>
          <w:rFonts w:ascii="Times New Roman" w:hAnsi="Times New Roman"/>
          <w:sz w:val="28"/>
          <w:szCs w:val="28"/>
        </w:rPr>
        <w:t xml:space="preserve">, Sở Tài chính ghi nhận phần lớn các cơ quan, tổ chức, đơn vị đều lựa chọn tài sản để đưa vào danh mục là máy photocopy và máy điều hòa không khí (máy lạnh) do phù hợp với nhu cầu, phù hợp với </w:t>
      </w:r>
      <w:r w:rsidRPr="006F0BAF">
        <w:rPr>
          <w:rFonts w:ascii="Times New Roman" w:hAnsi="Times New Roman"/>
          <w:color w:val="000000"/>
          <w:sz w:val="28"/>
          <w:szCs w:val="28"/>
        </w:rPr>
        <w:t>năng lực tổ chức thực hiện</w:t>
      </w:r>
      <w:r w:rsidRPr="006F0BAF">
        <w:rPr>
          <w:rFonts w:ascii="Times New Roman" w:hAnsi="Times New Roman"/>
          <w:sz w:val="28"/>
          <w:szCs w:val="28"/>
        </w:rPr>
        <w:t xml:space="preserve"> và đã được Đơn vị mua sắm tập trung của Thành phố (Trung tâm Dịch vụ đấu giá tài sản thuộc Sở Tư pháp) tổ chức </w:t>
      </w:r>
      <w:r w:rsidRPr="006F0BAF">
        <w:rPr>
          <w:rFonts w:ascii="Times New Roman" w:hAnsi="Times New Roman"/>
          <w:spacing w:val="-6"/>
          <w:sz w:val="28"/>
          <w:szCs w:val="28"/>
        </w:rPr>
        <w:t xml:space="preserve">thực hiện mua sắm trong thời gian gần đây.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z w:val="28"/>
          <w:szCs w:val="28"/>
        </w:rPr>
      </w:pPr>
      <w:r w:rsidRPr="006F0BAF">
        <w:rPr>
          <w:rFonts w:ascii="Times New Roman" w:hAnsi="Times New Roman"/>
          <w:color w:val="000000"/>
          <w:sz w:val="28"/>
          <w:szCs w:val="28"/>
        </w:rPr>
        <w:lastRenderedPageBreak/>
        <w:t xml:space="preserve">Thực hiện chỉ đạo của Ủy ban nhân dân Thành phố, Sở Tài chính đã phối hợp với các cơ quan, tổ chức, đơn vị có liên quan để xây dựng 02 nội dung song song nhằm tránh </w:t>
      </w:r>
      <w:r w:rsidRPr="006F0BAF">
        <w:rPr>
          <w:rFonts w:ascii="Times New Roman" w:hAnsi="Times New Roman"/>
          <w:color w:val="000000"/>
          <w:spacing w:val="2"/>
          <w:sz w:val="28"/>
          <w:szCs w:val="28"/>
          <w:shd w:val="clear" w:color="auto" w:fill="FFFFFF"/>
        </w:rPr>
        <w:t>tránh chồng chéo pháp lý</w:t>
      </w:r>
      <w:r w:rsidRPr="006F0BAF">
        <w:rPr>
          <w:rFonts w:ascii="Times New Roman" w:hAnsi="Times New Roman"/>
          <w:color w:val="000000"/>
          <w:sz w:val="28"/>
          <w:szCs w:val="28"/>
        </w:rPr>
        <w:t xml:space="preserve">: (i) trình UBND Thành phố dự thảo Quyết định của Ủy ban nhân dân Thành phố Hồ Chí Minh </w:t>
      </w:r>
      <w:r w:rsidRPr="006F0BAF">
        <w:rPr>
          <w:rFonts w:ascii="Times New Roman" w:hAnsi="Times New Roman"/>
          <w:bCs/>
          <w:color w:val="000000"/>
          <w:sz w:val="28"/>
          <w:szCs w:val="28"/>
          <w:lang w:val="x-none"/>
        </w:rPr>
        <w:t>bãi bỏ Quyết định số 24/2023/QĐ-UBND ngày 05</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6</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2023 của Ủy ban nhân dân Thành phố Hồ Chí Minh và Quyết định số 21/2024/QĐ-UBND ngày 01</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8</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2024 của Ủy ban nhân dân tỉnh Bình Dương</w:t>
      </w:r>
      <w:r w:rsidRPr="006F0BAF">
        <w:rPr>
          <w:rFonts w:ascii="Times New Roman" w:hAnsi="Times New Roman"/>
          <w:bCs/>
          <w:color w:val="000000"/>
          <w:sz w:val="28"/>
          <w:szCs w:val="28"/>
        </w:rPr>
        <w:t xml:space="preserve">; (ii) trình Chủ tịch Ủy ban nhân dân Thành phố </w:t>
      </w:r>
      <w:r w:rsidRPr="006F0BAF">
        <w:rPr>
          <w:rFonts w:ascii="Times New Roman" w:hAnsi="Times New Roman"/>
          <w:color w:val="000000"/>
          <w:sz w:val="28"/>
          <w:szCs w:val="28"/>
        </w:rPr>
        <w:t>dự thảo Quyết định của Chủ tịch Ủy ban nhân dân Thành phố Hồ Chí Minh về ban hành danh mục hàng hóa, dịch vụ mua sắm tập trung (trừ danh mục thuốc, thiết bị y tế, vật tư xét nghiệm) thuộc phạm vi quản lý của Thành phố Hồ Chí Minh. Tiến độ thực hiện đến nay:</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z w:val="28"/>
          <w:szCs w:val="28"/>
        </w:rPr>
      </w:pPr>
      <w:r w:rsidRPr="006F0BAF">
        <w:rPr>
          <w:rFonts w:ascii="Times New Roman" w:hAnsi="Times New Roman"/>
          <w:bCs/>
          <w:iCs/>
          <w:spacing w:val="-4"/>
          <w:sz w:val="28"/>
          <w:szCs w:val="28"/>
        </w:rPr>
        <w:t xml:space="preserve">+ </w:t>
      </w:r>
      <w:r w:rsidRPr="006F0BAF">
        <w:rPr>
          <w:rFonts w:ascii="Times New Roman" w:hAnsi="Times New Roman"/>
          <w:bCs/>
          <w:iCs/>
          <w:spacing w:val="-2"/>
          <w:sz w:val="28"/>
          <w:szCs w:val="28"/>
        </w:rPr>
        <w:t xml:space="preserve">Sở Tài chính đã có </w:t>
      </w:r>
      <w:r w:rsidRPr="006F0BAF">
        <w:rPr>
          <w:rFonts w:ascii="Times New Roman" w:hAnsi="Times New Roman"/>
          <w:bCs/>
          <w:iCs/>
          <w:sz w:val="28"/>
          <w:szCs w:val="28"/>
        </w:rPr>
        <w:t>Công văn số 8379/STC-QLCS ngày 06/10/2025</w:t>
      </w:r>
      <w:r w:rsidRPr="006F0BAF">
        <w:rPr>
          <w:rFonts w:ascii="Times New Roman" w:hAnsi="Times New Roman"/>
          <w:bCs/>
          <w:color w:val="000000"/>
          <w:sz w:val="28"/>
          <w:szCs w:val="28"/>
        </w:rPr>
        <w:t xml:space="preserve"> gửi các </w:t>
      </w:r>
      <w:r w:rsidRPr="006F0BAF">
        <w:rPr>
          <w:rFonts w:ascii="Times New Roman" w:hAnsi="Times New Roman"/>
          <w:bCs/>
          <w:iCs/>
          <w:sz w:val="28"/>
          <w:szCs w:val="28"/>
        </w:rPr>
        <w:t xml:space="preserve">cơ quan, tổ chức, đơn vị và Ủy ban nhân dân 168 phường, xã, đặc khu để lấy ý kiến góp ý hồ sơ dự thảo </w:t>
      </w:r>
      <w:r w:rsidRPr="006F0BAF">
        <w:rPr>
          <w:rFonts w:ascii="Times New Roman" w:hAnsi="Times New Roman"/>
          <w:bCs/>
          <w:iCs/>
          <w:spacing w:val="-2"/>
          <w:sz w:val="28"/>
          <w:szCs w:val="28"/>
        </w:rPr>
        <w:t xml:space="preserve">bãi bỏ các Quyết định của Ủy ban nhân dân cấp tỉnh đã ban hành trước đây </w:t>
      </w:r>
      <w:r w:rsidRPr="006F0BAF">
        <w:rPr>
          <w:rFonts w:ascii="Times New Roman" w:hAnsi="Times New Roman"/>
          <w:bCs/>
          <w:iCs/>
          <w:sz w:val="28"/>
          <w:szCs w:val="28"/>
        </w:rPr>
        <w:t>để làm cơ sở trình Ủy ban nhân dân Thành phố ban hành Quyết định bãi bỏ theo quy định. Hiện đang tổng hợp,</w:t>
      </w:r>
      <w:r w:rsidRPr="006F0BAF">
        <w:rPr>
          <w:rFonts w:ascii="Times New Roman" w:hAnsi="Times New Roman"/>
          <w:color w:val="000000"/>
          <w:spacing w:val="2"/>
          <w:sz w:val="28"/>
          <w:szCs w:val="28"/>
          <w:shd w:val="clear" w:color="auto" w:fill="FFFFFF"/>
        </w:rPr>
        <w:t xml:space="preserve"> tiếp thu, giải trình các ý kiến góp ý đối với hồ sơ dự thảo</w:t>
      </w:r>
      <w:r w:rsidRPr="006F0BAF">
        <w:rPr>
          <w:rFonts w:ascii="Times New Roman" w:hAnsi="Times New Roman"/>
          <w:bCs/>
          <w:iCs/>
          <w:sz w:val="28"/>
          <w:szCs w:val="28"/>
        </w:rPr>
        <w:t xml:space="preserve"> và hoàn thiện dự thảo gửi Sở Tư pháp thẩm tra trước khi trình Ủy ban nhân dân Thành phố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z w:val="28"/>
          <w:szCs w:val="28"/>
        </w:rPr>
      </w:pPr>
      <w:r w:rsidRPr="006F0BAF">
        <w:rPr>
          <w:rFonts w:ascii="Times New Roman" w:hAnsi="Times New Roman"/>
          <w:bCs/>
          <w:iCs/>
          <w:spacing w:val="-2"/>
          <w:sz w:val="28"/>
          <w:szCs w:val="28"/>
        </w:rPr>
        <w:t xml:space="preserve">+ Trên cơ sở ý kiến của các cơ quan, tổ chức, đơn vị về lựa chọn danh mục mua sắm tập trung (trên 70% lựa chọn ban hành là </w:t>
      </w:r>
      <w:r w:rsidRPr="006F0BAF">
        <w:rPr>
          <w:rFonts w:ascii="Times New Roman" w:hAnsi="Times New Roman"/>
          <w:sz w:val="28"/>
          <w:szCs w:val="28"/>
        </w:rPr>
        <w:t>máy photocopy và máy lạnh); Sở Tài chính đã có Công văn số 9972/STC-QLCS ngày 20/10/2025</w:t>
      </w:r>
      <w:r w:rsidRPr="006F0BAF">
        <w:rPr>
          <w:rFonts w:ascii="Times New Roman" w:hAnsi="Times New Roman"/>
          <w:bCs/>
          <w:color w:val="000000"/>
          <w:sz w:val="28"/>
          <w:szCs w:val="28"/>
        </w:rPr>
        <w:t xml:space="preserve"> gửi các </w:t>
      </w:r>
      <w:r w:rsidRPr="006F0BAF">
        <w:rPr>
          <w:rFonts w:ascii="Times New Roman" w:hAnsi="Times New Roman"/>
          <w:bCs/>
          <w:iCs/>
          <w:sz w:val="28"/>
          <w:szCs w:val="28"/>
        </w:rPr>
        <w:t xml:space="preserve">cơ quan, tổ chức, đơn vị và 168 phường, xã, đặc khu để lấy ý kiến góp ý hồ sơ dự thảo để làm cơ sở trình Chủ tịch Ủy ban nhân dân Thành phố ban hành Quyết định quy định </w:t>
      </w:r>
      <w:r w:rsidRPr="006F0BAF">
        <w:rPr>
          <w:rFonts w:ascii="Times New Roman" w:hAnsi="Times New Roman"/>
          <w:bCs/>
          <w:iCs/>
          <w:spacing w:val="-2"/>
          <w:sz w:val="28"/>
          <w:szCs w:val="28"/>
        </w:rPr>
        <w:t>danh mục hàng hóa, dịch vụ mua sắm tập trung  thuộc phạm vi quản lý của Thành phố Hồ Chí Minh</w:t>
      </w:r>
      <w:r w:rsidRPr="006F0BAF">
        <w:rPr>
          <w:rFonts w:ascii="Times New Roman" w:hAnsi="Times New Roman"/>
          <w:bCs/>
          <w:iCs/>
          <w:spacing w:val="-2"/>
          <w:sz w:val="28"/>
          <w:szCs w:val="28"/>
          <w:lang w:val="vi-VN"/>
        </w:rPr>
        <w:t xml:space="preserve"> </w:t>
      </w:r>
      <w:r w:rsidRPr="006F0BAF">
        <w:rPr>
          <w:rFonts w:ascii="Times New Roman" w:hAnsi="Times New Roman"/>
          <w:bCs/>
          <w:iCs/>
          <w:sz w:val="28"/>
          <w:szCs w:val="28"/>
        </w:rPr>
        <w:t>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2"/>
          <w:sz w:val="28"/>
          <w:szCs w:val="28"/>
        </w:rPr>
      </w:pPr>
      <w:r w:rsidRPr="006F0BAF">
        <w:rPr>
          <w:rFonts w:ascii="Times New Roman" w:hAnsi="Times New Roman"/>
          <w:sz w:val="28"/>
          <w:szCs w:val="28"/>
        </w:rPr>
        <w:t xml:space="preserve">Do đó, Sở Tài chính đề nghị các </w:t>
      </w:r>
      <w:r w:rsidRPr="006F0BAF">
        <w:rPr>
          <w:rFonts w:ascii="Times New Roman" w:hAnsi="Times New Roman"/>
          <w:spacing w:val="-4"/>
          <w:sz w:val="28"/>
          <w:szCs w:val="28"/>
        </w:rPr>
        <w:t xml:space="preserve">cơ quan, tổ chức, đơn vị có liên quan </w:t>
      </w:r>
      <w:r w:rsidRPr="006F0BAF">
        <w:rPr>
          <w:rFonts w:ascii="Times New Roman" w:hAnsi="Times New Roman"/>
          <w:bCs/>
          <w:color w:val="000000"/>
          <w:sz w:val="28"/>
          <w:szCs w:val="28"/>
          <w:lang w:val="fr-FR"/>
        </w:rPr>
        <w:t>đến công tác mua sắm tập trung</w:t>
      </w:r>
      <w:r w:rsidRPr="006F0BAF">
        <w:rPr>
          <w:rFonts w:ascii="Times New Roman" w:hAnsi="Times New Roman"/>
          <w:sz w:val="28"/>
          <w:szCs w:val="28"/>
        </w:rPr>
        <w:t xml:space="preserve"> có trách nhiệm</w:t>
      </w:r>
      <w:r w:rsidRPr="006F0BAF">
        <w:rPr>
          <w:rFonts w:ascii="Times New Roman" w:hAnsi="Times New Roman"/>
          <w:bCs/>
          <w:color w:val="000000"/>
          <w:sz w:val="28"/>
          <w:szCs w:val="28"/>
          <w:lang w:val="fr-FR"/>
        </w:rPr>
        <w:t xml:space="preserve"> phối hợp với </w:t>
      </w:r>
      <w:r w:rsidRPr="006F0BAF">
        <w:rPr>
          <w:rFonts w:ascii="Times New Roman" w:hAnsi="Times New Roman"/>
          <w:sz w:val="28"/>
          <w:szCs w:val="28"/>
        </w:rPr>
        <w:t>Đơn vị mua sắm tập trung của Thành phố</w:t>
      </w:r>
      <w:r w:rsidRPr="006F0BAF">
        <w:rPr>
          <w:rFonts w:ascii="Times New Roman" w:hAnsi="Times New Roman"/>
          <w:bCs/>
          <w:color w:val="000000"/>
          <w:sz w:val="28"/>
          <w:szCs w:val="28"/>
          <w:lang w:val="fr-FR"/>
        </w:rPr>
        <w:t xml:space="preserve"> để thực hiện các nội dung liên quan đến quy trình</w:t>
      </w:r>
      <w:r w:rsidRPr="006F0BAF">
        <w:rPr>
          <w:rFonts w:ascii="Times New Roman" w:hAnsi="Times New Roman"/>
          <w:sz w:val="28"/>
          <w:szCs w:val="28"/>
        </w:rPr>
        <w:t xml:space="preserve"> mua sắm hàng hóa, dịch vụ áp dụng theo phương thức tập trung trên địa bàn Thành phố theo quy định của pháp luật về đấu thầu, pháp luật về quản lý, sử dụng tài sản công và các văn bản khác có liên quan.</w:t>
      </w:r>
      <w:r w:rsidRPr="006F0BAF">
        <w:rPr>
          <w:rFonts w:ascii="Times New Roman" w:hAnsi="Times New Roman"/>
          <w:bCs/>
          <w:iCs/>
          <w:spacing w:val="-2"/>
          <w:sz w:val="28"/>
          <w:szCs w:val="28"/>
        </w:rPr>
        <w:t xml:space="preserve"> </w:t>
      </w:r>
      <w:r w:rsidRPr="006F0BAF">
        <w:rPr>
          <w:rFonts w:ascii="Times New Roman" w:hAnsi="Times New Roman"/>
          <w:sz w:val="28"/>
          <w:szCs w:val="28"/>
        </w:rPr>
        <w:t xml:space="preserve">Đối với các tài sản khác (không thuộc danh mục mua sắm tập trung) đề nghị </w:t>
      </w:r>
      <w:r w:rsidRPr="006F0BAF">
        <w:rPr>
          <w:rFonts w:ascii="Times New Roman" w:hAnsi="Times New Roman"/>
          <w:bCs/>
          <w:iCs/>
          <w:sz w:val="28"/>
          <w:szCs w:val="28"/>
        </w:rPr>
        <w:t>các cơ quan, tổ chức, đơn vị căn cứ phạm vi dự toán ngân sách được giao và nguồn kinh phí được phép sử dụng để thực hiện mua sắm tài sản công theo tiêu chuẩn, định mức được quy định. Việc mua sắm thực hiện theo quy định của pháp luật về đấu thầu và các văn bản pháp lý khác có liên quan.</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lang w:val="nl-NL"/>
        </w:rPr>
      </w:pPr>
      <w:r w:rsidRPr="006F0BAF">
        <w:rPr>
          <w:rFonts w:ascii="Times New Roman" w:hAnsi="Times New Roman"/>
          <w:b/>
          <w:bCs/>
          <w:iCs/>
          <w:spacing w:val="-4"/>
          <w:sz w:val="28"/>
          <w:szCs w:val="28"/>
        </w:rPr>
        <w:t>3.4</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Về triển khai thực hiện các quy định tại Nghị định số 153/2025/NĐ-CP ngày 15/6/2025 về sửa đổi, bổ sung một số điều của Nghị định số 72/2023/NĐ-CP ngày 26/9/2023 của Chính phủ</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3.4.1 Đối với xe ô tô phục vụ công tác chung</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eastAsia="Calibri" w:hAnsi="Times New Roman"/>
          <w:bCs/>
          <w:spacing w:val="-2"/>
          <w:sz w:val="28"/>
          <w:szCs w:val="28"/>
          <w:lang w:val="en-GB"/>
        </w:rPr>
      </w:pPr>
      <w:r w:rsidRPr="006F0BAF">
        <w:rPr>
          <w:rFonts w:ascii="Times New Roman" w:eastAsia="Calibri" w:hAnsi="Times New Roman"/>
          <w:bCs/>
          <w:spacing w:val="-2"/>
          <w:sz w:val="28"/>
          <w:szCs w:val="28"/>
          <w:lang w:val="pt-BR"/>
        </w:rPr>
        <w:t xml:space="preserve">Trên cơ sở chấp thuận chủ trương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 xml:space="preserve">về xe ô tô tại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Sở Tài chính đã và đang phối hợp với các cơ quan, tổ chức, đơn vị, Ủy ban nhân dân 168 phường, xã, đặc khu để xây dựng và </w:t>
      </w:r>
      <w:r w:rsidRPr="006F0BAF">
        <w:rPr>
          <w:rFonts w:ascii="Times New Roman" w:eastAsia="Calibri" w:hAnsi="Times New Roman"/>
          <w:bCs/>
          <w:spacing w:val="-2"/>
          <w:sz w:val="28"/>
          <w:szCs w:val="28"/>
          <w:lang w:val="pt-BR"/>
        </w:rPr>
        <w:lastRenderedPageBreak/>
        <w:t xml:space="preserve">trình Ủy ban nhân dân Thành phố xem xét ban hành </w:t>
      </w:r>
      <w:r w:rsidRPr="006F0BAF">
        <w:rPr>
          <w:rFonts w:ascii="Times New Roman" w:hAnsi="Times New Roman"/>
          <w:bCs/>
          <w:iCs/>
          <w:sz w:val="28"/>
          <w:szCs w:val="28"/>
          <w:lang w:val="en-GB"/>
        </w:rPr>
        <w:t xml:space="preserve">Quyết định </w:t>
      </w:r>
      <w:r w:rsidRPr="006F0BAF">
        <w:rPr>
          <w:rFonts w:ascii="Times New Roman" w:eastAsia="Calibri" w:hAnsi="Times New Roman"/>
          <w:bCs/>
          <w:spacing w:val="-2"/>
          <w:sz w:val="28"/>
          <w:szCs w:val="28"/>
          <w:lang w:val="en-GB"/>
        </w:rPr>
        <w:t>về phân bổ (điều hòa) số lượng xe ô tô phục vụ công tác chung; Quyết định quy định phân cấp thẩm quyền quyết định phương thức quản lý xe ô tô phục vụ công tác chung và phân cấp thẩm quyền quy định việc khoán kinh phí sử dụng xe ô tô.</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2"/>
          <w:sz w:val="28"/>
          <w:szCs w:val="28"/>
          <w:shd w:val="clear" w:color="auto" w:fill="FFFFFF"/>
        </w:rPr>
      </w:pPr>
      <w:r w:rsidRPr="006F0BAF">
        <w:rPr>
          <w:rFonts w:ascii="Times New Roman" w:eastAsia="Calibri" w:hAnsi="Times New Roman"/>
          <w:bCs/>
          <w:spacing w:val="-2"/>
          <w:sz w:val="28"/>
          <w:szCs w:val="28"/>
          <w:lang w:val="pt-BR"/>
        </w:rPr>
        <w:t xml:space="preserve">Đối với </w:t>
      </w:r>
      <w:r w:rsidRPr="006F0BAF">
        <w:rPr>
          <w:rFonts w:ascii="Times New Roman" w:eastAsia="Calibri" w:hAnsi="Times New Roman"/>
          <w:bCs/>
          <w:spacing w:val="-2"/>
          <w:sz w:val="28"/>
          <w:szCs w:val="28"/>
          <w:lang w:val="en-GB"/>
        </w:rPr>
        <w:t xml:space="preserve">Quyết định quy định phân cấp thẩm quyền quyết định phương thức quản lý xe ô tô phục vụ công tác chung và phân cấp thẩm quyền quy định việc khoán kinh phí sử dụng xe ô tô; </w:t>
      </w:r>
      <w:r w:rsidRPr="006F0BAF">
        <w:rPr>
          <w:rFonts w:ascii="Times New Roman" w:hAnsi="Times New Roman"/>
          <w:color w:val="000000"/>
          <w:spacing w:val="2"/>
          <w:sz w:val="28"/>
          <w:szCs w:val="28"/>
          <w:shd w:val="clear" w:color="auto" w:fill="FFFFFF"/>
        </w:rPr>
        <w:t>Sở Tài chính đang tổng hợp, tiếp thu, giải trình các ý kiến góp ý đối với hồ sơ dự thảo do Sở Tài chính xây dựng (theo đề nghị tại Công văn số 7991/STC-QLCS ngày 02/10/2025) từ các cơ quan, tổ chức, đơn vị gửi về và hoàn thiện hồ sơ dự thảo gửi Sở Tư pháp thẩm tra trước khi trình Ủy ban nhân dân Thành phố xem xét, ban hành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Cs/>
          <w:iCs/>
          <w:sz w:val="28"/>
          <w:szCs w:val="28"/>
          <w:lang w:val="en-GB"/>
        </w:rPr>
        <w:t xml:space="preserve">Đối với Quyết định </w:t>
      </w:r>
      <w:r w:rsidRPr="006F0BAF">
        <w:rPr>
          <w:rFonts w:ascii="Times New Roman" w:eastAsia="Calibri" w:hAnsi="Times New Roman"/>
          <w:bCs/>
          <w:spacing w:val="-2"/>
          <w:sz w:val="28"/>
          <w:szCs w:val="28"/>
          <w:lang w:val="en-GB"/>
        </w:rPr>
        <w:t>về phân bổ (điều hòa) số lượng xe ô tô phục vụ công tác chung; Sở Tài chính đang hoàn thiện hồ sơ dự thảo để gửi các cơ quan, tổ chức, đơn vị, Ủy ban nhân dân 168 phường, xã, đặc khu để lấy ý kiến góp ý nhằm hoàn thiện thống nhất nội dung trước khi gửi Sở Tư pháp thẩm tra, trình Ủy ban nhân dân Thành phố</w:t>
      </w:r>
      <w:r w:rsidRPr="006F0BAF">
        <w:rPr>
          <w:rFonts w:ascii="Times New Roman" w:hAnsi="Times New Roman"/>
          <w:color w:val="000000"/>
          <w:spacing w:val="2"/>
          <w:sz w:val="28"/>
          <w:szCs w:val="28"/>
          <w:shd w:val="clear" w:color="auto" w:fill="FFFFFF"/>
        </w:rPr>
        <w:t xml:space="preserve"> xem xét, ban hành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eastAsia="Calibri" w:hAnsi="Times New Roman"/>
          <w:bCs/>
          <w:spacing w:val="-2"/>
          <w:sz w:val="28"/>
          <w:szCs w:val="28"/>
          <w:lang w:val="en-GB"/>
        </w:rPr>
        <w:t>Bên cạnh đó, trong thời gian xây dựng văn bản quy phạm pháp luật nêu trên, n</w:t>
      </w:r>
      <w:r w:rsidRPr="006F0BAF">
        <w:rPr>
          <w:rFonts w:ascii="Times New Roman" w:hAnsi="Times New Roman"/>
          <w:iCs/>
          <w:spacing w:val="-4"/>
          <w:sz w:val="28"/>
          <w:szCs w:val="28"/>
        </w:rPr>
        <w:t xml:space="preserve">hằm đảm bảo phương tiện xe ô tô phục vụ công tác chung cho các phường, xã còn thiếu, chưa đáp ứng nhu cầu, Sở Tài chính đã có Công văn </w:t>
      </w:r>
      <w:r w:rsidRPr="006F0BAF">
        <w:rPr>
          <w:rFonts w:ascii="Times New Roman" w:hAnsi="Times New Roman"/>
          <w:sz w:val="28"/>
          <w:szCs w:val="28"/>
        </w:rPr>
        <w:t xml:space="preserve">số 9608/STC-QLCS ngày 16/10/2025 trình Ủy ban nhân dân Thành phố xem xét thông qua Phương án sắp xếp lại, điều hòa xe ô tô phục vụ công tác chung của 168 phường, xã, đặc khu – Đợt 1 (trên cơ sở điều hòa số xe ô tô phục vụ công tác chung (dôi dư) tại 14 phường/xã đến 25 phường/xã chưa có xe ô tô để tiếp tục sử dụng).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z w:val="28"/>
          <w:szCs w:val="28"/>
        </w:rPr>
      </w:pPr>
      <w:r w:rsidRPr="006F0BAF">
        <w:rPr>
          <w:rFonts w:ascii="Times New Roman" w:hAnsi="Times New Roman"/>
          <w:sz w:val="28"/>
          <w:szCs w:val="28"/>
        </w:rPr>
        <w:t xml:space="preserve">Ngoài ra, do </w:t>
      </w:r>
      <w:r w:rsidRPr="006F0BAF">
        <w:rPr>
          <w:rFonts w:ascii="Times New Roman" w:hAnsi="Times New Roman"/>
          <w:bCs/>
          <w:iCs/>
          <w:sz w:val="28"/>
          <w:szCs w:val="28"/>
        </w:rPr>
        <w:t xml:space="preserve">theo quy định tại Điều 6, Điều 20 Nghị định số 186/2025/NĐ-CP ngày 01/07/2025 của Chính phủ, thẩm quyền quyết định giao, điều chuyển xe ô tô là thuộc thẩm quyền của Chủ tịch Ủy ban nhân dân Thành phố và thực tế hiện nay, các phường, xã, đặc khu chưa hoàn thành xong thủ tục giao tài sản công theo quy định. Do đó, Sở Tài chính đề nghị Ủy ban nhân dân các phường, xã, đặc khu đang quản lý sử dụng xe ô tô có trách nhiệm hoàn thiện bộ hồ sơ để làm cơ sở đề xuất Chủ tịch Ủy ban nhân dân Thành phố giao tài sản công theo quy định.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z w:val="28"/>
          <w:szCs w:val="28"/>
        </w:rPr>
      </w:pPr>
      <w:r w:rsidRPr="006F0BAF">
        <w:rPr>
          <w:rFonts w:ascii="Times New Roman" w:hAnsi="Times New Roman"/>
          <w:sz w:val="28"/>
          <w:szCs w:val="28"/>
        </w:rPr>
        <w:t>Sau khi có Quyết định giao tài sản cho</w:t>
      </w:r>
      <w:r w:rsidRPr="006F0BAF">
        <w:rPr>
          <w:rFonts w:ascii="Times New Roman" w:hAnsi="Times New Roman"/>
          <w:bCs/>
          <w:iCs/>
          <w:spacing w:val="-4"/>
          <w:sz w:val="28"/>
          <w:szCs w:val="28"/>
        </w:rPr>
        <w:t xml:space="preserve"> các phường, xã, đặc khu quản lý; đề nghị </w:t>
      </w:r>
      <w:r w:rsidRPr="006F0BAF">
        <w:rPr>
          <w:rFonts w:ascii="Times New Roman" w:hAnsi="Times New Roman"/>
          <w:sz w:val="28"/>
          <w:szCs w:val="28"/>
        </w:rPr>
        <w:t xml:space="preserve">Ủy ban nhân dân 168 phường, xã, đặc khu có trách nhiệm phối hợp với Sở Tài chính để hoàn thiện các thủ tục pháp lý (điều chuyển/thanh lý) theo quy định; đồng thời rà soát, căn cứ theo tiêu chuẩn, định mức sử dụng xe ô tô phục vụ công tác chung, lập dự toán </w:t>
      </w:r>
      <w:r w:rsidRPr="006F0BAF">
        <w:rPr>
          <w:rFonts w:ascii="Times New Roman" w:hAnsi="Times New Roman"/>
          <w:bCs/>
          <w:iCs/>
          <w:sz w:val="28"/>
          <w:szCs w:val="28"/>
        </w:rPr>
        <w:t xml:space="preserve">năm 2026 để thực hiện mua sắm (bổ sung hoặc thay thế do thanh lý) xe ô tô phục vụ công tác chung và gửi đăng ký nhu cầu mua sắm tập trung về </w:t>
      </w:r>
      <w:r w:rsidRPr="006F0BAF">
        <w:rPr>
          <w:rFonts w:ascii="Times New Roman" w:eastAsia="Calibri" w:hAnsi="Times New Roman"/>
          <w:sz w:val="28"/>
          <w:szCs w:val="28"/>
        </w:rPr>
        <w:t>Đơn vị mua sắm tập trung</w:t>
      </w:r>
      <w:r w:rsidRPr="006F0BAF">
        <w:rPr>
          <w:rFonts w:ascii="Times New Roman" w:hAnsi="Times New Roman"/>
          <w:bCs/>
          <w:iCs/>
          <w:sz w:val="28"/>
          <w:szCs w:val="28"/>
        </w:rPr>
        <w:t xml:space="preserve"> để tổ chức thực hiện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3.4.2 Đối với xe ô tô chuyên dùng</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(1) Về tiêu chuẩn, định mức sử dụng xe ô tô chuyên dùng lĩnh vực y tế: </w:t>
      </w:r>
      <w:r w:rsidRPr="006F0BAF">
        <w:rPr>
          <w:rFonts w:ascii="Times New Roman" w:hAnsi="Times New Roman"/>
          <w:bCs/>
          <w:spacing w:val="-2"/>
          <w:sz w:val="28"/>
          <w:szCs w:val="28"/>
        </w:rPr>
        <w:t xml:space="preserve">đề nghị Sở Y tế căn cứ quy định chi tiết hướng dẫn của Bộ Y tế, chủ trì, phối hợp với các cơ quan, tổ chức, đơn vị có liên quan tham mưu Ủy ban nhân dân Thành phố ban hành tiêu chuẩn, định mức sử dụng xe ô tô chuyên dùng lĩnh vực y tế của các </w:t>
      </w:r>
      <w:r w:rsidRPr="006F0BAF">
        <w:rPr>
          <w:rFonts w:ascii="Times New Roman" w:hAnsi="Times New Roman"/>
          <w:bCs/>
          <w:spacing w:val="-2"/>
          <w:sz w:val="28"/>
          <w:szCs w:val="28"/>
        </w:rPr>
        <w:lastRenderedPageBreak/>
        <w:t xml:space="preserve">cơ quan, tổ chức, đơn vị thuộc phạm vi quản lý (bao gồm các đơn vị không hoạt động trong lĩnh vực y tế nhưng có yêu cầu phải sử dụng xe ô tô cứu thương), trừ đơn vị sự nghiệp công lập tự đảm bảo chi thường xuyên và chi đầu tư </w:t>
      </w:r>
      <w:r w:rsidRPr="006F0BAF">
        <w:rPr>
          <w:rFonts w:ascii="Times New Roman" w:hAnsi="Times New Roman"/>
          <w:bCs/>
          <w:i/>
          <w:spacing w:val="-4"/>
          <w:sz w:val="28"/>
          <w:szCs w:val="28"/>
        </w:rPr>
        <w:t>(Điều 17, được bổ sung thay thế tại khoản 2 Điều 2 Nghị định số 153/2025/NĐ-CP)</w:t>
      </w:r>
      <w:r w:rsidRPr="006F0BAF">
        <w:rPr>
          <w:rFonts w:ascii="Times New Roman" w:hAnsi="Times New Roman"/>
          <w:bCs/>
          <w:spacing w:val="-2"/>
          <w:sz w:val="28"/>
          <w:szCs w:val="28"/>
        </w:rPr>
        <w:t xml:space="preserve"> và </w:t>
      </w:r>
      <w:r w:rsidRPr="006F0BAF">
        <w:rPr>
          <w:rFonts w:ascii="Times New Roman" w:hAnsi="Times New Roman"/>
          <w:spacing w:val="-2"/>
          <w:sz w:val="28"/>
          <w:szCs w:val="28"/>
          <w:shd w:val="clear" w:color="auto" w:fill="FFFFFF"/>
        </w:rPr>
        <w:t>thực hiện sắp xếp lại, xử lý xe ô tô theo quy định</w:t>
      </w:r>
      <w:r w:rsidRPr="006F0BAF">
        <w:rPr>
          <w:rFonts w:ascii="Times New Roman" w:hAnsi="Times New Roman"/>
          <w:i/>
          <w:spacing w:val="-2"/>
          <w:sz w:val="28"/>
          <w:szCs w:val="28"/>
          <w:shd w:val="clear" w:color="auto" w:fill="FFFFFF"/>
        </w:rPr>
        <w:t xml:space="preserve"> (Điều 23, Điều 24)</w:t>
      </w:r>
      <w:r w:rsidRPr="006F0BAF">
        <w:rPr>
          <w:rFonts w:ascii="Times New Roman" w:hAnsi="Times New Roman"/>
          <w:spacing w:val="-2"/>
          <w:sz w:val="28"/>
          <w:szCs w:val="28"/>
          <w:shd w:val="clear" w:color="auto" w:fill="FFFFFF"/>
        </w:rPr>
        <w: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sz w:val="28"/>
          <w:szCs w:val="28"/>
        </w:rPr>
      </w:pPr>
      <w:r w:rsidRPr="006F0BAF">
        <w:rPr>
          <w:rFonts w:ascii="Times New Roman" w:hAnsi="Times New Roman"/>
          <w:bCs/>
          <w:sz w:val="28"/>
          <w:szCs w:val="28"/>
        </w:rPr>
        <w:t xml:space="preserve">(2) </w:t>
      </w:r>
      <w:r w:rsidRPr="006F0BAF">
        <w:rPr>
          <w:rFonts w:ascii="Times New Roman" w:hAnsi="Times New Roman"/>
          <w:bCs/>
          <w:iCs/>
          <w:spacing w:val="-4"/>
          <w:sz w:val="28"/>
          <w:szCs w:val="28"/>
        </w:rPr>
        <w:t xml:space="preserve">Về tiêu chuẩn, định mức sử dụng xe ô tô chuyên dùng tại các </w:t>
      </w:r>
      <w:r w:rsidRPr="006F0BAF">
        <w:rPr>
          <w:rFonts w:ascii="Times New Roman" w:hAnsi="Times New Roman"/>
          <w:bCs/>
          <w:sz w:val="28"/>
          <w:szCs w:val="28"/>
        </w:rPr>
        <w:t xml:space="preserve">đơn vị sự nghiệp công lập tự đảm bảo chi thường xuyên và chi đầu tư: đề nghị Hội đồng quản lý, Người đứng đầu (trong trường hợp không có Hội đồng quản lý) đơn vị sự nghiệp công lập tự đảm bảo chi thường xuyên và chi đầu tư ban hành tiêu chuẩn, định mức sử dụng xe ô tô chuyên dùng tại đơn vị theo đúng quy định </w:t>
      </w:r>
      <w:r w:rsidRPr="006F0BAF">
        <w:rPr>
          <w:rFonts w:ascii="Times New Roman" w:hAnsi="Times New Roman"/>
          <w:bCs/>
          <w:i/>
          <w:spacing w:val="-4"/>
          <w:sz w:val="28"/>
          <w:szCs w:val="28"/>
        </w:rPr>
        <w:t>(Điều 17, được bổ sung thay thế tại khoản 2 Điều 2 Nghị định số 153/2025/NĐ-CP)</w:t>
      </w:r>
      <w:r w:rsidRPr="006F0BAF">
        <w:rPr>
          <w:rFonts w:ascii="Times New Roman" w:hAnsi="Times New Roman"/>
          <w:bCs/>
          <w:sz w:val="28"/>
          <w:szCs w:val="28"/>
        </w:rPr>
        <w:t>.</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 Về tiêu chuẩn, định mức sử dụng xe ô tô chuyên dùng (trừ lĩnh vực y tế)</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Ngày 02/10/2025, Sở Tài chính đã có Công văn số 8157/STC-QLCS đề nghị các cơ quan, tổ chức, đơn vị, 168 phường, xã, đặc khu có báo cáo, thuyết minh và đề xuất cụ thể nhu cầu về sử dụng xe ô tô chuyên dùng để làm cơ sở xây dựng tiêu chuẩn, định mức sử dụng xe ô tô chuyên dùng cho các cơ quan, tổ chức, đơn vị báo cáo Ủy ban nhân dân Thành phố xem xét, ban hành theo quy định.</w:t>
      </w:r>
    </w:p>
    <w:p w:rsidR="00AE1A25" w:rsidRDefault="00377C17" w:rsidP="00AE1A25">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Tuy nhiên qua quá trình rà soát, tổng hợp đề xuất về nhu cầu sử dụng xe ô tô chuyên dùng; Sở Tài chính nhận thấy</w:t>
      </w:r>
      <w:r>
        <w:rPr>
          <w:rFonts w:ascii="Times New Roman" w:hAnsi="Times New Roman"/>
          <w:bCs/>
          <w:iCs/>
          <w:spacing w:val="-4"/>
          <w:sz w:val="28"/>
          <w:szCs w:val="28"/>
        </w:rPr>
        <w:t xml:space="preserve"> có một số đơn vị </w:t>
      </w:r>
      <w:r w:rsidRPr="006F0BAF">
        <w:rPr>
          <w:rFonts w:ascii="Times New Roman" w:hAnsi="Times New Roman"/>
          <w:bCs/>
          <w:iCs/>
          <w:spacing w:val="-4"/>
          <w:sz w:val="28"/>
          <w:szCs w:val="28"/>
        </w:rPr>
        <w:t>đề xuất không có nhu cầu</w:t>
      </w:r>
      <w:r>
        <w:rPr>
          <w:rFonts w:ascii="Times New Roman" w:hAnsi="Times New Roman"/>
          <w:bCs/>
          <w:iCs/>
          <w:spacing w:val="-4"/>
          <w:sz w:val="28"/>
          <w:szCs w:val="28"/>
        </w:rPr>
        <w:t xml:space="preserve"> hoặc có </w:t>
      </w:r>
      <w:r w:rsidRPr="006F0BAF">
        <w:rPr>
          <w:rFonts w:ascii="Times New Roman" w:hAnsi="Times New Roman"/>
          <w:bCs/>
          <w:iCs/>
          <w:spacing w:val="-4"/>
          <w:sz w:val="28"/>
          <w:szCs w:val="28"/>
        </w:rPr>
        <w:t>nhu cầu nhưng đề xuất với số lượng nhiều</w:t>
      </w:r>
      <w:r>
        <w:rPr>
          <w:rFonts w:ascii="Times New Roman" w:hAnsi="Times New Roman"/>
          <w:bCs/>
          <w:iCs/>
          <w:spacing w:val="-4"/>
          <w:sz w:val="28"/>
          <w:szCs w:val="28"/>
        </w:rPr>
        <w:t>, theo hiện trạng hiện có,…</w:t>
      </w:r>
      <w:r w:rsidRPr="006F0BAF">
        <w:rPr>
          <w:rFonts w:ascii="Times New Roman" w:hAnsi="Times New Roman"/>
          <w:bCs/>
          <w:iCs/>
          <w:spacing w:val="-4"/>
          <w:sz w:val="28"/>
          <w:szCs w:val="28"/>
        </w:rPr>
        <w:t xml:space="preserve"> nhưng </w:t>
      </w:r>
      <w:r>
        <w:rPr>
          <w:rFonts w:ascii="Times New Roman" w:hAnsi="Times New Roman"/>
          <w:bCs/>
          <w:iCs/>
          <w:spacing w:val="-4"/>
          <w:sz w:val="28"/>
          <w:szCs w:val="28"/>
        </w:rPr>
        <w:t>nội dung</w:t>
      </w:r>
      <w:r w:rsidRPr="006F0BAF">
        <w:rPr>
          <w:rFonts w:ascii="Times New Roman" w:hAnsi="Times New Roman"/>
          <w:bCs/>
          <w:iCs/>
          <w:spacing w:val="-4"/>
          <w:sz w:val="28"/>
          <w:szCs w:val="28"/>
        </w:rPr>
        <w:t xml:space="preserve"> thuyết minh về sự cần thiết gắn với nhu cầu sử dụng</w:t>
      </w:r>
      <w:r>
        <w:rPr>
          <w:rFonts w:ascii="Times New Roman" w:hAnsi="Times New Roman"/>
          <w:bCs/>
          <w:iCs/>
          <w:spacing w:val="-4"/>
          <w:sz w:val="28"/>
          <w:szCs w:val="28"/>
        </w:rPr>
        <w:t xml:space="preserve"> chưa đầy đủ;</w:t>
      </w:r>
      <w:r w:rsidRPr="006F0BAF">
        <w:rPr>
          <w:rFonts w:ascii="Times New Roman" w:hAnsi="Times New Roman"/>
          <w:bCs/>
          <w:iCs/>
          <w:spacing w:val="-4"/>
          <w:sz w:val="28"/>
          <w:szCs w:val="28"/>
        </w:rPr>
        <w:t xml:space="preserve"> </w:t>
      </w:r>
      <w:r>
        <w:rPr>
          <w:rFonts w:ascii="Times New Roman" w:hAnsi="Times New Roman"/>
          <w:bCs/>
          <w:iCs/>
          <w:spacing w:val="-4"/>
          <w:sz w:val="28"/>
          <w:szCs w:val="28"/>
        </w:rPr>
        <w:t xml:space="preserve">ngoài ra, còn có một số đơn vị </w:t>
      </w:r>
      <w:r w:rsidRPr="006F0BAF">
        <w:rPr>
          <w:rFonts w:ascii="Times New Roman" w:hAnsi="Times New Roman"/>
          <w:bCs/>
          <w:iCs/>
          <w:spacing w:val="-4"/>
          <w:sz w:val="28"/>
          <w:szCs w:val="28"/>
        </w:rPr>
        <w:t xml:space="preserve">đề xuất định mức cho Công an, Ban chỉ huy quân sự (trong khi các đơn vị lực lượng vũ trang này thuộc ngành dọc quản lý và thực hiện theo tiêu chuẩn, định mức do Bộ Công an, Bộ Quốc phòng ban hành). Do đó, để đẩy nhanh tiến độ xây dựng tiêu chuẩn, định mức sử dụng xe ô tô chuyên dùng; Sở Tài chính </w:t>
      </w:r>
      <w:r w:rsidR="00AE1A25">
        <w:rPr>
          <w:rFonts w:ascii="Times New Roman" w:hAnsi="Times New Roman"/>
          <w:bCs/>
          <w:iCs/>
          <w:spacing w:val="-4"/>
          <w:sz w:val="28"/>
          <w:szCs w:val="28"/>
        </w:rPr>
        <w:t>định hướng xây dựng tiêu chuẩn, định mức sử dụng xe ô tô chuyên dùng cho khối 168 phường, xã, đặc khu (không bao gồm xe chuyên dùng cho khối Công an, Ban chỉ huy quân sự) như sau:</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Pr>
          <w:rFonts w:ascii="Times New Roman" w:hAnsi="Times New Roman"/>
          <w:bCs/>
          <w:iCs/>
          <w:spacing w:val="-4"/>
          <w:sz w:val="28"/>
          <w:szCs w:val="28"/>
        </w:rPr>
        <w:t>- Về chủng loại xe ô tô chuyên dùng: theo quy định tại khoản 2, 3, 4 và 5 Điều 16 Nghị định số 72/2023/NĐ-CP ngày 26/9/2023 (được sửa đổi, bổ sung tại khoản 9 Điều 1 Nghị định số 153/2025/NĐ-CP ngày 15/6/2025) của Chính phủ.</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 Về đối tượng chịu sự tác động: Ủy ban nhân dân 168 phường, xã, đặc khu </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Pr>
          <w:rFonts w:ascii="Times New Roman" w:hAnsi="Times New Roman"/>
          <w:bCs/>
          <w:iCs/>
          <w:spacing w:val="-4"/>
          <w:sz w:val="28"/>
          <w:szCs w:val="28"/>
        </w:rPr>
        <w:t>- Về tiêu chuẩn, định mức sử dụng xe ô tô chuyên dùng: mỗi phường, xã, đặc khu có định mức 01 xe ô tô chuyên dùng (Ủy ban nhân dân các phường, xã, đặc khu có trách nhiệm thuyết minh sự cần thiết để trang bị).</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Pr>
          <w:rFonts w:ascii="Times New Roman" w:hAnsi="Times New Roman"/>
          <w:bCs/>
          <w:iCs/>
          <w:spacing w:val="-4"/>
          <w:sz w:val="28"/>
          <w:szCs w:val="28"/>
        </w:rPr>
        <w:t>Tùy theo đặc điểm đặc thù của từng địa phương: diện tích lớn; mật độ dân số cao; địa hình phức tạp; có quản lý rừng, hệ thống kênh, rạch, đê điều; xã đảo; đặc khu; thực hiện cung ứng dịch vụ sự nghiệp đa ngành, đa lĩnh vực; … đơn vị có trách nhiệm thuyết minh cụ thể sự cần thiết tương ứng để làm căn cứ xác định tiêu chí bổ sung số lượng xe ô tô chuyên dùng tăng thêm.</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Pr>
          <w:rFonts w:ascii="Times New Roman" w:hAnsi="Times New Roman"/>
          <w:bCs/>
          <w:iCs/>
          <w:spacing w:val="-4"/>
          <w:sz w:val="28"/>
          <w:szCs w:val="28"/>
        </w:rPr>
        <w:lastRenderedPageBreak/>
        <w:t xml:space="preserve">Sở Tài chính </w:t>
      </w:r>
      <w:r w:rsidRPr="006F0BAF">
        <w:rPr>
          <w:rFonts w:ascii="Times New Roman" w:hAnsi="Times New Roman"/>
          <w:bCs/>
          <w:iCs/>
          <w:spacing w:val="-4"/>
          <w:sz w:val="28"/>
          <w:szCs w:val="28"/>
        </w:rPr>
        <w:t>đề nghị Ủy ban nhân dân 168 phường, xã, đặc khu tham gia có ý kiến để làm cơ sở tổng hợp, xây dựng hồ sơ dự thảo trình Ủy ban nhân dân Thành phố xem xét, ban hành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b/>
          <w:bCs/>
          <w:iCs/>
          <w:spacing w:val="-4"/>
          <w:sz w:val="28"/>
          <w:szCs w:val="28"/>
        </w:rPr>
        <w:t>3.5</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Pr="006F0BAF">
        <w:rPr>
          <w:rFonts w:ascii="Times New Roman" w:hAnsi="Times New Roman"/>
          <w:spacing w:val="-2"/>
          <w:sz w:val="28"/>
          <w:szCs w:val="28"/>
        </w:rPr>
        <w:t>Quyết định số 15/2025/QĐ-TTg quy định tiêu chuẩn, định mức máy móc, thiết bị</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iCs/>
          <w:spacing w:val="-4"/>
          <w:sz w:val="28"/>
          <w:szCs w:val="28"/>
        </w:rPr>
      </w:pPr>
      <w:r w:rsidRPr="006F0BAF">
        <w:rPr>
          <w:rFonts w:ascii="Times New Roman" w:hAnsi="Times New Roman"/>
          <w:spacing w:val="-2"/>
          <w:sz w:val="28"/>
          <w:szCs w:val="28"/>
          <w:shd w:val="clear" w:color="auto" w:fill="FFFFFF"/>
        </w:rPr>
        <w:t xml:space="preserve">Sở Tài chính đề nghị các cơ quan, tổ chức, đơn vị căn cứ tiêu chuẩn, định mức sử dụng máy móc, thiết bị quy định tại </w:t>
      </w:r>
      <w:r w:rsidRPr="006F0BAF">
        <w:rPr>
          <w:rFonts w:ascii="Times New Roman" w:hAnsi="Times New Roman"/>
          <w:spacing w:val="-2"/>
          <w:sz w:val="28"/>
          <w:szCs w:val="28"/>
        </w:rPr>
        <w:t xml:space="preserve">Quyết định số 15/2025/QĐ-TTg </w:t>
      </w:r>
      <w:r w:rsidRPr="006F0BAF">
        <w:rPr>
          <w:rFonts w:ascii="Times New Roman" w:hAnsi="Times New Roman"/>
          <w:sz w:val="28"/>
          <w:szCs w:val="28"/>
        </w:rPr>
        <w:t>để lập kế hoạch, dự toán ngân sách; giao, mua sắm, thuê, quản lý sử dụng và xử lý theo quy định. Trong đó lưu ý:</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rPr>
        <w:t xml:space="preserve">(1) Đối với tiêu chuẩn, định mức sử dụng máy móc, thiết bị phục vụ hoạt động chung (Điều 5): </w:t>
      </w:r>
      <w:r w:rsidRPr="006F0BAF">
        <w:rPr>
          <w:rFonts w:ascii="Times New Roman" w:hAnsi="Times New Roman"/>
          <w:sz w:val="28"/>
          <w:szCs w:val="28"/>
          <w:shd w:val="clear" w:color="auto" w:fill="FFFFFF"/>
        </w:rPr>
        <w:t>Đề nghị Thủ trưởng các cơ quan, tổ chức, đơn vị, Ủy ban nhân dân 168 phường, xã, đặc khu trên cơ sở số biên chế</w:t>
      </w:r>
      <w:r w:rsidRPr="006F0BAF">
        <w:rPr>
          <w:rFonts w:ascii="Times New Roman" w:hAnsi="Times New Roman"/>
          <w:sz w:val="28"/>
          <w:szCs w:val="28"/>
          <w:shd w:val="clear" w:color="auto" w:fill="FFFFFF"/>
          <w:vertAlign w:val="superscript"/>
        </w:rPr>
        <w:footnoteReference w:id="5"/>
      </w:r>
      <w:r w:rsidRPr="006F0BAF">
        <w:rPr>
          <w:rFonts w:ascii="Times New Roman" w:hAnsi="Times New Roman"/>
          <w:sz w:val="28"/>
          <w:szCs w:val="28"/>
          <w:shd w:val="clear" w:color="auto" w:fill="FFFFFF"/>
        </w:rPr>
        <w:t>, xác định tổng số lượng máy móc, thiết bị phục vụ hoạt động chung trang bị tại các phòng làm việc để quyết định số lượng máy móc, thiết bị trang bị tại từng phòng làm việc tại cơ quan, tổ chức, đơn vị thuộc phạm vi quản lý.</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(2) </w:t>
      </w:r>
      <w:r w:rsidRPr="006F0BAF">
        <w:rPr>
          <w:rFonts w:ascii="Times New Roman" w:hAnsi="Times New Roman"/>
          <w:sz w:val="28"/>
          <w:szCs w:val="28"/>
        </w:rPr>
        <w:t>Đối với tiêu chuẩn, định mức sử dụng máy móc, thiết bị chuyên dùng (Điều 6)</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a) Máy móc, thiết bị chuyên dùng lĩnh vực y tế, giáo dục và đào tạo</w:t>
      </w:r>
      <w:r w:rsidRPr="006F0BAF">
        <w:rPr>
          <w:rFonts w:ascii="Times New Roman" w:hAnsi="Times New Roman"/>
          <w:sz w:val="28"/>
          <w:szCs w:val="28"/>
        </w:rPr>
        <w:t xml:space="preserve">: đề nghị </w:t>
      </w:r>
      <w:r w:rsidRPr="006F0BAF">
        <w:rPr>
          <w:rFonts w:ascii="Times New Roman" w:hAnsi="Times New Roman"/>
          <w:spacing w:val="-2"/>
          <w:sz w:val="28"/>
          <w:szCs w:val="28"/>
          <w:shd w:val="clear" w:color="auto" w:fill="FFFFFF"/>
        </w:rPr>
        <w:t>Sở Y tế, Sở Giáo dục và Đào tạo căn cứ hướng dẫn về tiêu chuẩn, định mức sử dụng máy móc, thiết bị chuyên dùng trong lĩnh vực y tế, giáo dục và đào tạo, tham mưu Ủy ban nhân dân Thành phố quyết định tiêu chuẩn, định mức sử dụng máy móc, thiết bị chuyên dùng trong lĩnh vực y tế, giáo dục và đào tạo của các cơ quan, tổ chức, đơn vị thuộc phạm vi quản lý của Thành phố.</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b) Máy móc, thiết bị chuyên dùng trừ lĩnh vực y tế, giáo dục và đào tạo </w:t>
      </w:r>
      <w:r w:rsidRPr="006F0BAF">
        <w:rPr>
          <w:rFonts w:ascii="Times New Roman" w:hAnsi="Times New Roman"/>
          <w:i/>
          <w:sz w:val="28"/>
          <w:szCs w:val="28"/>
          <w:shd w:val="clear" w:color="auto" w:fill="FFFFFF"/>
        </w:rPr>
        <w:t>(là máy móc, thiết bị quy định tại Phụ lục II</w:t>
      </w:r>
      <w:r w:rsidRPr="006F0BAF">
        <w:rPr>
          <w:rFonts w:ascii="Times New Roman" w:hAnsi="Times New Roman"/>
          <w:i/>
          <w:spacing w:val="-2"/>
          <w:sz w:val="28"/>
          <w:szCs w:val="28"/>
        </w:rPr>
        <w:t xml:space="preserve"> Quyết định số 15/2025/QĐ-TTg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r w:rsidRPr="006F0BAF">
        <w:rPr>
          <w:rFonts w:ascii="Times New Roman" w:hAnsi="Times New Roman"/>
          <w:sz w:val="28"/>
          <w:szCs w:val="28"/>
          <w:shd w:val="clear" w:color="auto" w:fill="FFFFFF"/>
        </w:rPr>
        <w:t xml:space="preserve">: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pacing w:val="2"/>
          <w:sz w:val="28"/>
          <w:szCs w:val="28"/>
          <w:lang w:val="nl-NL"/>
        </w:rPr>
        <w:t xml:space="preserve">Trên cơ sở thực hiện Chỉ thị số 10/CT-UBND ngày 31/8/2022 về </w:t>
      </w:r>
      <w:r w:rsidRPr="006F0BAF">
        <w:rPr>
          <w:rFonts w:ascii="Times New Roman" w:hAnsi="Times New Roman"/>
          <w:spacing w:val="2"/>
          <w:sz w:val="28"/>
          <w:szCs w:val="28"/>
          <w:lang w:val="vi-VN"/>
        </w:rPr>
        <w:t>về việc thực hiện các nhiệm vụ, giải pháp chủ yếu trong công tác quản lý, sử dụng và khai thác tài sản công</w:t>
      </w:r>
      <w:r w:rsidRPr="006F0BAF">
        <w:rPr>
          <w:rFonts w:ascii="Times New Roman" w:hAnsi="Times New Roman"/>
          <w:spacing w:val="2"/>
          <w:sz w:val="28"/>
          <w:szCs w:val="28"/>
        </w:rPr>
        <w:t>; trên cơ sở đề xuất của các cơ quan chuyên môn (Sở chuyên ngành, lĩnh vực)</w:t>
      </w:r>
      <w:r w:rsidRPr="006F0BAF">
        <w:rPr>
          <w:rFonts w:ascii="Times New Roman" w:hAnsi="Times New Roman"/>
          <w:spacing w:val="2"/>
          <w:sz w:val="28"/>
          <w:szCs w:val="28"/>
          <w:lang w:val="nl-NL"/>
        </w:rPr>
        <w:t xml:space="preserve">, Ủy ban nhân dân Thành phố đã ban hành các </w:t>
      </w:r>
      <w:r w:rsidRPr="006F0BAF">
        <w:rPr>
          <w:rFonts w:ascii="Times New Roman" w:hAnsi="Times New Roman"/>
          <w:spacing w:val="-2"/>
          <w:sz w:val="28"/>
          <w:szCs w:val="28"/>
          <w:lang w:val="nl-NL"/>
        </w:rPr>
        <w:t xml:space="preserve">Quyết định </w:t>
      </w:r>
      <w:r w:rsidRPr="006F0BAF">
        <w:rPr>
          <w:rFonts w:ascii="Times New Roman" w:hAnsi="Times New Roman"/>
          <w:spacing w:val="-2"/>
          <w:sz w:val="28"/>
          <w:szCs w:val="28"/>
          <w:vertAlign w:val="superscript"/>
          <w:lang w:val="nl-NL"/>
        </w:rPr>
        <w:t>(</w:t>
      </w:r>
      <w:r w:rsidRPr="006F0BAF">
        <w:rPr>
          <w:rFonts w:ascii="Times New Roman" w:hAnsi="Times New Roman"/>
          <w:b/>
          <w:spacing w:val="-2"/>
          <w:sz w:val="28"/>
          <w:szCs w:val="28"/>
          <w:vertAlign w:val="superscript"/>
          <w:lang w:val="nl-NL"/>
        </w:rPr>
        <w:footnoteReference w:id="6"/>
      </w:r>
      <w:r w:rsidRPr="006F0BAF">
        <w:rPr>
          <w:rFonts w:ascii="Times New Roman" w:hAnsi="Times New Roman"/>
          <w:spacing w:val="-2"/>
          <w:sz w:val="28"/>
          <w:szCs w:val="28"/>
          <w:vertAlign w:val="superscript"/>
          <w:lang w:val="nl-NL"/>
        </w:rPr>
        <w:t xml:space="preserve">) </w:t>
      </w:r>
      <w:r w:rsidRPr="006F0BAF">
        <w:rPr>
          <w:rFonts w:ascii="Times New Roman" w:hAnsi="Times New Roman"/>
          <w:spacing w:val="-2"/>
          <w:sz w:val="28"/>
          <w:szCs w:val="28"/>
          <w:lang w:val="nl-NL"/>
        </w:rPr>
        <w:t xml:space="preserve">về tiêu chuẩn, định mức sử dụng máy móc , thiết bị chuyên dùng </w:t>
      </w:r>
      <w:r w:rsidRPr="006F0BAF">
        <w:rPr>
          <w:rFonts w:ascii="Times New Roman" w:hAnsi="Times New Roman"/>
          <w:spacing w:val="2"/>
          <w:sz w:val="28"/>
          <w:szCs w:val="28"/>
          <w:lang w:val="nl-NL"/>
        </w:rPr>
        <w:t xml:space="preserve">để làm </w:t>
      </w:r>
      <w:r w:rsidRPr="006F0BAF">
        <w:rPr>
          <w:rFonts w:ascii="Times New Roman" w:hAnsi="Times New Roman"/>
          <w:spacing w:val="2"/>
          <w:sz w:val="28"/>
          <w:szCs w:val="28"/>
          <w:lang w:val="nl-NL"/>
        </w:rPr>
        <w:lastRenderedPageBreak/>
        <w:t>cơ sở cho các cơ quan, tổ chức, đơn vị</w:t>
      </w:r>
      <w:r w:rsidRPr="006F0BAF">
        <w:rPr>
          <w:rFonts w:ascii="Times New Roman" w:hAnsi="Times New Roman"/>
          <w:spacing w:val="-2"/>
          <w:sz w:val="28"/>
          <w:szCs w:val="28"/>
          <w:lang w:val="nl-NL"/>
        </w:rPr>
        <w:t xml:space="preserve"> thuộc phạm vi quản lý thực hiện việc mua sắm, trang bị </w:t>
      </w:r>
      <w:r w:rsidRPr="006F0BAF">
        <w:rPr>
          <w:rFonts w:ascii="Times New Roman" w:hAnsi="Times New Roman"/>
          <w:sz w:val="28"/>
          <w:szCs w:val="28"/>
        </w:rPr>
        <w:t>máy móc, thiết bị chuyên dùng</w:t>
      </w:r>
      <w:r w:rsidRPr="006F0BAF">
        <w:rPr>
          <w:rFonts w:ascii="Times New Roman" w:hAnsi="Times New Roman"/>
          <w:spacing w:val="-2"/>
          <w:sz w:val="28"/>
          <w:szCs w:val="28"/>
          <w:lang w:val="nl-NL"/>
        </w:rPr>
        <w:t xml:space="preserve"> khi có nhu cầu </w:t>
      </w:r>
      <w:r w:rsidRPr="006F0BAF">
        <w:rPr>
          <w:rFonts w:ascii="Times New Roman" w:hAnsi="Times New Roman"/>
          <w:sz w:val="28"/>
          <w:szCs w:val="28"/>
          <w:shd w:val="clear" w:color="auto" w:fill="FFFFFF"/>
        </w:rPr>
        <w:t xml:space="preserve">theo tiêu chuẩn, định mức, chế độ quy định. </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pacing w:val="-2"/>
          <w:sz w:val="28"/>
          <w:szCs w:val="28"/>
          <w:shd w:val="clear" w:color="auto" w:fill="FFFFFF"/>
        </w:rPr>
        <w:t>Do đó, Sở Tài chính đề nghị Thủ trưởng các cơ quan chuyên môn (</w:t>
      </w:r>
      <w:r w:rsidRPr="006F0BAF">
        <w:rPr>
          <w:rFonts w:ascii="Times New Roman" w:hAnsi="Times New Roman"/>
          <w:spacing w:val="-2"/>
          <w:sz w:val="28"/>
          <w:szCs w:val="28"/>
        </w:rPr>
        <w:t>Sở chuyên ngành, lĩnh vực</w:t>
      </w:r>
      <w:r w:rsidRPr="006F0BAF">
        <w:rPr>
          <w:rFonts w:ascii="Times New Roman" w:hAnsi="Times New Roman"/>
          <w:spacing w:val="-2"/>
          <w:sz w:val="28"/>
          <w:szCs w:val="28"/>
          <w:shd w:val="clear" w:color="auto" w:fill="FFFFFF"/>
        </w:rPr>
        <w:t>) thuộc Ủy ban nhân dân Thành phố tiếp tục chủ động phối hợp với Ủy ban nhân dân các phường/xã/đặc khu và các đơn vị liên quan, tham mưu Ủy ban nhân dân Thành phố ban hành Quyết định quy định tiêu chuẩn, định mức sử dụng máy móc, thiết bị chuyên dùng có liên quan đến ngành, lĩnh vực phụ trách</w:t>
      </w:r>
      <w:r w:rsidRPr="006F0BAF">
        <w:rPr>
          <w:rFonts w:ascii="Times New Roman" w:hAnsi="Times New Roman"/>
          <w:spacing w:val="-2"/>
          <w:sz w:val="28"/>
          <w:szCs w:val="28"/>
        </w:rPr>
        <w:t>; đồng thời,</w:t>
      </w:r>
      <w:r w:rsidRPr="006F0BAF">
        <w:rPr>
          <w:rFonts w:ascii="Times New Roman" w:hAnsi="Times New Roman"/>
          <w:spacing w:val="-2"/>
          <w:sz w:val="28"/>
          <w:szCs w:val="28"/>
          <w:shd w:val="clear" w:color="auto" w:fill="FFFFFF"/>
        </w:rPr>
        <w:t xml:space="preserve"> chủ động rà soát các Quyết định đã được ban hành trước đây, </w:t>
      </w:r>
      <w:r w:rsidRPr="006F0BAF">
        <w:rPr>
          <w:rFonts w:ascii="Times New Roman" w:hAnsi="Times New Roman"/>
          <w:bCs/>
          <w:spacing w:val="-2"/>
          <w:sz w:val="28"/>
          <w:szCs w:val="28"/>
        </w:rPr>
        <w:t xml:space="preserve">trường hợp còn phù hợp có </w:t>
      </w:r>
      <w:r w:rsidRPr="006F0BAF">
        <w:rPr>
          <w:rFonts w:ascii="Times New Roman" w:hAnsi="Times New Roman"/>
          <w:color w:val="000000"/>
          <w:spacing w:val="-2"/>
          <w:sz w:val="28"/>
          <w:szCs w:val="28"/>
          <w:shd w:val="clear" w:color="auto" w:fill="FFFFFF"/>
        </w:rPr>
        <w:t xml:space="preserve">báo cáo, đề xuất Ủy ban nhân dân Thành phố có văn bản thông báo cho các đối tượng chịu sự tác động và đăng tải công khai trên Cổng thông tin điện tử của Thành phố. Trường hợp không còn phù hợp thì tham mưu Ủy ban nhân dân Thành phố </w:t>
      </w:r>
      <w:r w:rsidRPr="006F0BAF">
        <w:rPr>
          <w:rFonts w:ascii="Times New Roman" w:hAnsi="Times New Roman"/>
          <w:spacing w:val="-2"/>
          <w:sz w:val="28"/>
          <w:szCs w:val="28"/>
        </w:rPr>
        <w:t>việc sửa đổi, bổ sung hoặc</w:t>
      </w:r>
      <w:r w:rsidRPr="006F0BAF">
        <w:rPr>
          <w:rFonts w:ascii="Times New Roman" w:hAnsi="Times New Roman"/>
          <w:sz w:val="28"/>
          <w:szCs w:val="28"/>
        </w:rPr>
        <w:t xml:space="preserve"> thay thế </w:t>
      </w:r>
      <w:r w:rsidRPr="006F0BAF">
        <w:rPr>
          <w:rFonts w:ascii="Times New Roman" w:hAnsi="Times New Roman"/>
          <w:sz w:val="28"/>
          <w:szCs w:val="28"/>
          <w:shd w:val="clear" w:color="auto" w:fill="FFFFFF"/>
        </w:rPr>
        <w:t>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b/>
          <w:bCs/>
          <w:iCs/>
          <w:spacing w:val="-4"/>
          <w:sz w:val="28"/>
          <w:szCs w:val="28"/>
        </w:rPr>
        <w:t>3.6</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Pr="006F0BAF">
        <w:rPr>
          <w:rFonts w:ascii="Times New Roman" w:hAnsi="Times New Roman"/>
          <w:sz w:val="28"/>
          <w:szCs w:val="28"/>
        </w:rPr>
        <w:t>Nghị định số 155/2025/NĐ-CP quy định tiêu chuẩn, định mức trụ sở làm việc</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bCs/>
          <w:sz w:val="28"/>
          <w:szCs w:val="28"/>
        </w:rPr>
        <w:t>Ngày 16/6/2025, Ủy ban nhân dân Thành phố đã ban hành Quyết định số 75/2025/QĐ-UBND quy định tiêu chuẩn, định mức sử dụng diện tích chuyên dùng của cơ quan, tổ chức, đơn vị thuộc phạm vi quản lý của Thành phố Hồ Chí Minh (có hiệu lực thi hành kể từ ngày 01/6/2025).</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bCs/>
          <w:sz w:val="28"/>
          <w:szCs w:val="28"/>
        </w:rPr>
        <w:t>Ngày 15/7/2025, Sở Xây dựng có Công văn số 911/SXD-TC triển khai và đề nghị các cơ quan, tổ chức, đơn vị thuộc phạm vi quản lý của Thành phố Hồ Chí Minh nghiên cứu quy định tại Nghị định số 155/2025/NĐ-CP của Chính phủ và Quyết định số 75/2025/QĐ-UBND để thực hiện tiêu chuẩn, định mức chuyên dùng của trụ sở làm việc, cơ sở hoạt động sự nghiệp theo quy định.</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b/>
          <w:sz w:val="28"/>
          <w:szCs w:val="28"/>
          <w:shd w:val="clear" w:color="auto" w:fill="FFFFFF"/>
        </w:rPr>
        <w:t>4. Công tác kiểm kê theo Chỉ thị số 23/CT-TTg ngày 26/8/2025 của Thủ tướng Chính phủ</w:t>
      </w:r>
    </w:p>
    <w:p w:rsidR="00377C17" w:rsidRPr="006F0BAF"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Ngày 26/8/2025, Thủ tướng Chính phủ ban hành Chỉ thị số 23/CT-TTg của về </w:t>
      </w:r>
      <w:r w:rsidRPr="006F0BAF">
        <w:rPr>
          <w:rFonts w:ascii="Times New Roman" w:hAnsi="Times New Roman"/>
          <w:sz w:val="28"/>
          <w:szCs w:val="28"/>
        </w:rPr>
        <w:t xml:space="preserve">việc phát huy kết quả Tổng kiểm kê tài sản công tại cơ quan, tổ chức, đơn vị, tài sản kết cấu hạ tầng do Nhà nước đầu tư, quản lý và nâng cao hiệu quả quản lý, sử dụng tài sản công; theo đó, </w:t>
      </w:r>
      <w:r w:rsidRPr="006F0BAF">
        <w:rPr>
          <w:rFonts w:ascii="Times New Roman" w:hAnsi="Times New Roman"/>
          <w:color w:val="000000"/>
          <w:sz w:val="28"/>
          <w:szCs w:val="28"/>
          <w:shd w:val="clear" w:color="auto" w:fill="FFFFFF"/>
        </w:rPr>
        <w:t xml:space="preserve">Thủ tướng Chính phủ giao các Bộ, cơ quan trung ương, Ủy ban nhân dân cấp tỉnh trên cơ sở nguyên tắc, phạm vi, đối tượng tổng kiểm kê đã được phê duyệt tại Quyết định số 213/QĐ-TTg ngày 01 tháng 3 năm 2024 để </w:t>
      </w:r>
      <w:r w:rsidRPr="006F0BAF">
        <w:rPr>
          <w:rFonts w:ascii="Times New Roman" w:hAnsi="Times New Roman"/>
          <w:color w:val="000000"/>
          <w:sz w:val="28"/>
          <w:szCs w:val="28"/>
          <w:u w:val="single"/>
          <w:shd w:val="clear" w:color="auto" w:fill="FFFFFF"/>
        </w:rPr>
        <w:t>chỉ đạo</w:t>
      </w:r>
      <w:r w:rsidRPr="006F0BAF">
        <w:rPr>
          <w:rFonts w:ascii="Times New Roman" w:hAnsi="Times New Roman"/>
          <w:sz w:val="28"/>
          <w:szCs w:val="28"/>
          <w:u w:val="single"/>
        </w:rPr>
        <w:t xml:space="preserve"> </w:t>
      </w:r>
      <w:r w:rsidRPr="006F0BAF">
        <w:rPr>
          <w:rFonts w:ascii="Times New Roman" w:hAnsi="Times New Roman"/>
          <w:color w:val="000000"/>
          <w:sz w:val="28"/>
          <w:szCs w:val="28"/>
          <w:u w:val="single"/>
          <w:shd w:val="clear" w:color="auto" w:fill="FFFFFF"/>
        </w:rPr>
        <w:t>thực hiện rà soát, kiểm kê lại tài sản công thuộc phạm vi quản lý tại thời điểm 0h00 ngày 01/01/2026 theo mô hình tổ chức bộ máy mới</w:t>
      </w:r>
      <w:r w:rsidRPr="006F0BAF">
        <w:rPr>
          <w:rFonts w:ascii="Times New Roman" w:hAnsi="Times New Roman"/>
          <w:color w:val="000000"/>
          <w:sz w:val="28"/>
          <w:szCs w:val="28"/>
          <w:shd w:val="clear" w:color="auto" w:fill="FFFFFF"/>
        </w:rPr>
        <w:t>.</w:t>
      </w:r>
    </w:p>
    <w:p w:rsid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sidRPr="006F0BAF">
        <w:rPr>
          <w:rFonts w:ascii="Times New Roman" w:hAnsi="Times New Roman"/>
          <w:sz w:val="28"/>
          <w:szCs w:val="28"/>
        </w:rPr>
        <w:t xml:space="preserve">Thực hiện </w:t>
      </w:r>
      <w:r w:rsidRPr="006F0BAF">
        <w:rPr>
          <w:rFonts w:ascii="Times New Roman" w:hAnsi="Times New Roman"/>
          <w:sz w:val="28"/>
          <w:szCs w:val="28"/>
          <w:shd w:val="clear" w:color="auto" w:fill="FFFFFF"/>
        </w:rPr>
        <w:t xml:space="preserve">Chỉ thị số 23/CT-TTg của Thủ tướng Chính phủ, Bộ Tài chính đã </w:t>
      </w:r>
      <w:r w:rsidRPr="006F0BAF">
        <w:rPr>
          <w:rFonts w:ascii="Times New Roman" w:hAnsi="Times New Roman"/>
          <w:sz w:val="28"/>
          <w:szCs w:val="28"/>
        </w:rPr>
        <w:t xml:space="preserve">có Công văn số 15285/BTC-QLCS ngày 02/10/2025 triển khai </w:t>
      </w:r>
      <w:r w:rsidRPr="006F0BAF">
        <w:rPr>
          <w:rFonts w:ascii="Times New Roman" w:hAnsi="Times New Roman"/>
          <w:sz w:val="28"/>
          <w:szCs w:val="28"/>
          <w:shd w:val="clear" w:color="auto" w:fill="FFFFFF"/>
        </w:rPr>
        <w:t xml:space="preserve">Chỉ thị số 23/CT-TTg </w:t>
      </w:r>
      <w:r w:rsidRPr="006F0BAF">
        <w:rPr>
          <w:rFonts w:ascii="Times New Roman" w:hAnsi="Times New Roman"/>
          <w:sz w:val="28"/>
          <w:szCs w:val="28"/>
        </w:rPr>
        <w:t xml:space="preserve">và ban hành Quyết định số 3531/QĐ-BTC ngày 17/10/2025 về Kế hoạch triển khai thực hiện Tổng kiểm kê tài sản công tại cơ quan, tổ chức, đơn </w:t>
      </w:r>
      <w:r w:rsidRPr="006F0BAF">
        <w:rPr>
          <w:rFonts w:ascii="Times New Roman" w:hAnsi="Times New Roman"/>
          <w:sz w:val="28"/>
          <w:szCs w:val="28"/>
        </w:rPr>
        <w:lastRenderedPageBreak/>
        <w:t>vị, tài sản kết cấu hạ tầng do Nhà nước đầu tư, quản lý thời điểm 0h00 ngày 01/01/2026.</w:t>
      </w:r>
    </w:p>
    <w:p w:rsidR="00377C17" w:rsidRPr="00EB17C5"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sz w:val="28"/>
          <w:szCs w:val="28"/>
        </w:rPr>
      </w:pPr>
      <w:r>
        <w:rPr>
          <w:rFonts w:ascii="Times New Roman" w:hAnsi="Times New Roman"/>
          <w:sz w:val="28"/>
          <w:szCs w:val="28"/>
        </w:rPr>
        <w:t xml:space="preserve">Ngày 27/10/2025, Ủy ban nhân dân Thành phố đã có Công văn số 3266/UBND-KT triển khai </w:t>
      </w:r>
      <w:r w:rsidRPr="006F0BAF">
        <w:rPr>
          <w:rFonts w:ascii="Times New Roman" w:hAnsi="Times New Roman"/>
          <w:sz w:val="28"/>
          <w:szCs w:val="28"/>
          <w:shd w:val="clear" w:color="auto" w:fill="FFFFFF"/>
        </w:rPr>
        <w:t>Chỉ thị số 23/CT-TTg của Thủ tướng Chính phủ</w:t>
      </w:r>
      <w:r>
        <w:rPr>
          <w:rFonts w:ascii="Times New Roman" w:hAnsi="Times New Roman"/>
          <w:sz w:val="28"/>
          <w:szCs w:val="28"/>
          <w:shd w:val="clear" w:color="auto" w:fill="FFFFFF"/>
        </w:rPr>
        <w:t xml:space="preserve"> và </w:t>
      </w:r>
      <w:r w:rsidRPr="006F0BAF">
        <w:rPr>
          <w:rFonts w:ascii="Times New Roman" w:hAnsi="Times New Roman"/>
          <w:sz w:val="28"/>
          <w:szCs w:val="28"/>
        </w:rPr>
        <w:t>Công văn số 15285/BTC-QLCS ngày 02/10/2025</w:t>
      </w:r>
      <w:r>
        <w:rPr>
          <w:rFonts w:ascii="Times New Roman" w:hAnsi="Times New Roman"/>
          <w:sz w:val="28"/>
          <w:szCs w:val="28"/>
        </w:rPr>
        <w:t xml:space="preserve"> của Bộ Tài chính. </w:t>
      </w:r>
      <w:r w:rsidRPr="006F0BAF">
        <w:rPr>
          <w:rFonts w:ascii="Times New Roman" w:hAnsi="Times New Roman"/>
          <w:spacing w:val="-2"/>
          <w:sz w:val="28"/>
          <w:szCs w:val="28"/>
        </w:rPr>
        <w:t>Do đó, đề nghị các cơ quan, tổ chức, đơn vị</w:t>
      </w:r>
      <w:r>
        <w:rPr>
          <w:rFonts w:ascii="Times New Roman" w:hAnsi="Times New Roman"/>
          <w:spacing w:val="-2"/>
          <w:sz w:val="28"/>
          <w:szCs w:val="28"/>
        </w:rPr>
        <w:t xml:space="preserve"> thuộc phạm vi quản lý của Thành phố khẩn trương thực hiện các nội dung chỉ đạo của Ủy ban nhân dân Thành phố. </w:t>
      </w:r>
      <w:r w:rsidRPr="006F0BAF">
        <w:rPr>
          <w:rFonts w:ascii="Times New Roman" w:hAnsi="Times New Roman"/>
          <w:spacing w:val="-2"/>
          <w:sz w:val="28"/>
          <w:szCs w:val="28"/>
        </w:rPr>
        <w:t xml:space="preserve">  </w:t>
      </w:r>
    </w:p>
    <w:p w:rsidR="000D3FD2" w:rsidRPr="00377C17" w:rsidRDefault="00377C17"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6F0BAF">
        <w:rPr>
          <w:rFonts w:ascii="Times New Roman" w:hAnsi="Times New Roman"/>
          <w:bCs/>
          <w:sz w:val="28"/>
          <w:szCs w:val="28"/>
        </w:rPr>
        <w:t>Trong quá trình thực hiện nếu có khó khăn, vướng mắc, các cơ quan, tổ chức, đơn vị kịp thời phản ánh về cơ quan chuyên môn tổng hợp báo cáo Ủy ban nhân dân Thành phố, Bộ Tài chính để được hướng dẫn.</w:t>
      </w:r>
    </w:p>
    <w:p w:rsidR="00B00BEB" w:rsidRPr="00C211ED" w:rsidRDefault="00B00BEB" w:rsidP="00377C17">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A713DA">
        <w:rPr>
          <w:rFonts w:ascii="Times New Roman" w:hAnsi="Times New Roman"/>
          <w:sz w:val="28"/>
          <w:szCs w:val="28"/>
        </w:rPr>
        <w:t>Phòng Quản lý công sản trình Phó Giám đốc xem xét./.</w:t>
      </w:r>
    </w:p>
    <w:p w:rsidR="00B00BEB" w:rsidRPr="002C2584" w:rsidRDefault="00B00BEB" w:rsidP="00B00BEB">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Pr>
          <w:rFonts w:ascii="Times New Roman" w:hAnsi="Times New Roman"/>
          <w:sz w:val="28"/>
          <w:szCs w:val="28"/>
        </w:rPr>
        <w:t xml:space="preserve">28 </w:t>
      </w:r>
      <w:r w:rsidRPr="002C2584">
        <w:rPr>
          <w:rFonts w:ascii="Times New Roman" w:hAnsi="Times New Roman"/>
          <w:sz w:val="28"/>
          <w:szCs w:val="28"/>
        </w:rPr>
        <w:t xml:space="preserve">tháng </w:t>
      </w:r>
      <w:r>
        <w:rPr>
          <w:rFonts w:ascii="Times New Roman" w:hAnsi="Times New Roman"/>
          <w:sz w:val="28"/>
          <w:szCs w:val="28"/>
        </w:rPr>
        <w:t>10</w:t>
      </w:r>
      <w:r w:rsidRPr="002C2584">
        <w:rPr>
          <w:rFonts w:ascii="Times New Roman" w:hAnsi="Times New Roman"/>
          <w:sz w:val="28"/>
          <w:szCs w:val="28"/>
        </w:rPr>
        <w:t xml:space="preserve"> năm 2025</w:t>
      </w:r>
    </w:p>
    <w:p w:rsidR="00B00BEB" w:rsidRPr="002C2584" w:rsidRDefault="00B00BEB" w:rsidP="00B00BEB">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Người trình</w:t>
      </w:r>
    </w:p>
    <w:p w:rsidR="00B00BEB" w:rsidRDefault="00B00BEB" w:rsidP="00B00BEB">
      <w:pPr>
        <w:pStyle w:val="BodyTextIndent"/>
        <w:spacing w:before="60" w:after="60"/>
        <w:ind w:right="28"/>
        <w:rPr>
          <w:rFonts w:ascii="Times New Roman" w:hAnsi="Times New Roman"/>
          <w:sz w:val="28"/>
          <w:szCs w:val="28"/>
        </w:rPr>
      </w:pPr>
    </w:p>
    <w:p w:rsidR="00B00BEB" w:rsidRPr="002C2584" w:rsidRDefault="00B00BEB" w:rsidP="00B00BEB">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Phan Thụy Phương Loan</w:t>
      </w:r>
    </w:p>
    <w:p w:rsidR="00B00BEB" w:rsidRPr="00441338" w:rsidRDefault="00B00BEB" w:rsidP="00B00BEB">
      <w:pPr>
        <w:pStyle w:val="BodyTextIndent"/>
        <w:spacing w:after="0"/>
        <w:ind w:left="34" w:right="28" w:firstLine="709"/>
        <w:jc w:val="center"/>
        <w:rPr>
          <w:rFonts w:ascii="Times New Roman" w:hAnsi="Times New Roman"/>
          <w:iCs/>
          <w:sz w:val="27"/>
          <w:szCs w:val="27"/>
        </w:rPr>
      </w:pPr>
    </w:p>
    <w:p w:rsidR="00B00BEB" w:rsidRDefault="00B00BEB" w:rsidP="00B00BEB">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B00BEB" w:rsidRPr="00684656" w:rsidTr="00B975E1">
        <w:trPr>
          <w:gridAfter w:val="1"/>
          <w:wAfter w:w="70" w:type="dxa"/>
        </w:trPr>
        <w:tc>
          <w:tcPr>
            <w:tcW w:w="5102" w:type="dxa"/>
            <w:tcBorders>
              <w:top w:val="nil"/>
              <w:left w:val="nil"/>
              <w:bottom w:val="nil"/>
              <w:right w:val="nil"/>
            </w:tcBorders>
            <w:shd w:val="clear" w:color="auto" w:fill="auto"/>
          </w:tcPr>
          <w:p w:rsidR="00B00BEB" w:rsidRPr="00053505" w:rsidRDefault="00B00BEB" w:rsidP="00B975E1">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B00BEB" w:rsidRPr="00053505" w:rsidRDefault="00B00BEB" w:rsidP="00B975E1">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3"/>
                <w:szCs w:val="23"/>
              </w:rPr>
            </w:pP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B00BEB" w:rsidRPr="00684656" w:rsidTr="00B97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B00BEB" w:rsidRPr="00684656" w:rsidRDefault="00B00BEB" w:rsidP="00B975E1">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B975E1">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00BEB" w:rsidRPr="00684656" w:rsidRDefault="00B00BEB" w:rsidP="00B975E1">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B975E1">
            <w:pPr>
              <w:pStyle w:val="BodyTextIndent"/>
              <w:tabs>
                <w:tab w:val="center" w:pos="6379"/>
              </w:tabs>
              <w:spacing w:after="0"/>
              <w:ind w:left="62" w:right="-17"/>
              <w:jc w:val="center"/>
              <w:rPr>
                <w:rFonts w:ascii="Times New Roman" w:hAnsi="Times New Roman"/>
                <w:b/>
                <w:sz w:val="27"/>
                <w:szCs w:val="27"/>
              </w:rPr>
            </w:pPr>
          </w:p>
          <w:p w:rsidR="00B00BEB" w:rsidRPr="00684656" w:rsidRDefault="00B00BEB" w:rsidP="00B975E1">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B00BEB" w:rsidRDefault="00B00BEB" w:rsidP="0002660A">
      <w:pPr>
        <w:tabs>
          <w:tab w:val="center" w:pos="1440"/>
          <w:tab w:val="center" w:pos="6240"/>
        </w:tabs>
        <w:jc w:val="center"/>
        <w:rPr>
          <w:rFonts w:ascii="Times New Roman" w:hAnsi="Times New Roman"/>
          <w:sz w:val="25"/>
          <w:szCs w:val="25"/>
        </w:rPr>
        <w:sectPr w:rsidR="00B00BEB" w:rsidSect="00D37ACB">
          <w:pgSz w:w="11909" w:h="16834" w:code="9"/>
          <w:pgMar w:top="1134" w:right="1199" w:bottom="851" w:left="1710" w:header="720" w:footer="489" w:gutter="0"/>
          <w:cols w:space="720"/>
          <w:docGrid w:linePitch="272"/>
        </w:sectPr>
      </w:pPr>
    </w:p>
    <w:p w:rsidR="00B00BEB" w:rsidRDefault="00B00BEB" w:rsidP="0002660A">
      <w:pPr>
        <w:tabs>
          <w:tab w:val="center" w:pos="1440"/>
          <w:tab w:val="center" w:pos="6240"/>
        </w:tabs>
        <w:jc w:val="center"/>
        <w:rPr>
          <w:rFonts w:ascii="Times New Roman" w:hAnsi="Times New Roman"/>
          <w:sz w:val="25"/>
          <w:szCs w:val="25"/>
        </w:rPr>
        <w:sectPr w:rsidR="00B00BEB"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02660A" w:rsidRPr="00684656" w:rsidTr="0002660A">
        <w:trPr>
          <w:trHeight w:val="1276"/>
        </w:trPr>
        <w:tc>
          <w:tcPr>
            <w:tcW w:w="3864" w:type="dxa"/>
            <w:shd w:val="clear" w:color="auto" w:fill="auto"/>
          </w:tcPr>
          <w:p w:rsidR="0002660A" w:rsidRPr="00684656" w:rsidRDefault="0002660A" w:rsidP="0002660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02660A" w:rsidRPr="00684656" w:rsidRDefault="00E44541" w:rsidP="0002660A">
            <w:pPr>
              <w:tabs>
                <w:tab w:val="center" w:pos="1440"/>
                <w:tab w:val="center" w:pos="6240"/>
              </w:tabs>
              <w:ind w:right="-90"/>
              <w:jc w:val="center"/>
              <w:rPr>
                <w:rFonts w:ascii="Times New Roman" w:hAnsi="Times New Roman"/>
                <w:b/>
                <w:sz w:val="25"/>
                <w:szCs w:val="25"/>
              </w:rPr>
            </w:pPr>
            <w:r>
              <w:rPr>
                <w:noProof/>
                <w:sz w:val="23"/>
              </w:rPr>
              <w:pict>
                <v:line id="_x0000_s1045" style="position:absolute;left:0;text-align:left;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2660A" w:rsidRPr="00684656">
              <w:rPr>
                <w:rFonts w:ascii="Times New Roman" w:hAnsi="Times New Roman"/>
                <w:b/>
                <w:sz w:val="25"/>
                <w:szCs w:val="25"/>
              </w:rPr>
              <w:t>PHÒNG QUẢN LÝ CÔNG SẢN</w:t>
            </w:r>
          </w:p>
          <w:p w:rsidR="0002660A" w:rsidRPr="00684656" w:rsidRDefault="0002660A" w:rsidP="0002660A">
            <w:pPr>
              <w:tabs>
                <w:tab w:val="center" w:pos="1440"/>
                <w:tab w:val="center" w:pos="6240"/>
              </w:tabs>
              <w:jc w:val="center"/>
              <w:rPr>
                <w:rFonts w:ascii="Times New Roman" w:hAnsi="Times New Roman"/>
                <w:sz w:val="25"/>
                <w:szCs w:val="25"/>
              </w:rPr>
            </w:pPr>
          </w:p>
          <w:p w:rsidR="0002660A" w:rsidRPr="00684656" w:rsidRDefault="0002660A" w:rsidP="0002660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Pr>
                <w:rFonts w:ascii="Times New Roman" w:hAnsi="Times New Roman"/>
                <w:sz w:val="25"/>
                <w:szCs w:val="25"/>
              </w:rPr>
              <w:t>4</w:t>
            </w:r>
            <w:r w:rsidR="00C211ED">
              <w:rPr>
                <w:rFonts w:ascii="Times New Roman" w:hAnsi="Times New Roman"/>
                <w:sz w:val="25"/>
                <w:szCs w:val="25"/>
              </w:rPr>
              <w:t>5</w:t>
            </w:r>
            <w:r>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02660A" w:rsidRPr="00684656" w:rsidRDefault="0002660A" w:rsidP="0002660A">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02660A" w:rsidRPr="00684656" w:rsidRDefault="00E44541" w:rsidP="0002660A">
            <w:pPr>
              <w:tabs>
                <w:tab w:val="center" w:pos="1440"/>
                <w:tab w:val="center" w:pos="6240"/>
              </w:tabs>
              <w:jc w:val="center"/>
              <w:rPr>
                <w:rFonts w:ascii="Times New Roman" w:hAnsi="Times New Roman"/>
                <w:i/>
                <w:sz w:val="25"/>
                <w:szCs w:val="25"/>
              </w:rPr>
            </w:pPr>
            <w:r>
              <w:rPr>
                <w:noProof/>
                <w:sz w:val="23"/>
              </w:rPr>
              <w:pict>
                <v:line id="_x0000_s1046" style="position:absolute;left:0;text-align:left;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2660A" w:rsidRPr="00684656" w:rsidRDefault="0002660A" w:rsidP="0002660A">
            <w:pPr>
              <w:tabs>
                <w:tab w:val="center" w:pos="1440"/>
                <w:tab w:val="center" w:pos="6240"/>
              </w:tabs>
              <w:jc w:val="center"/>
              <w:rPr>
                <w:rFonts w:ascii="Times New Roman" w:hAnsi="Times New Roman"/>
                <w:sz w:val="25"/>
                <w:szCs w:val="25"/>
              </w:rPr>
            </w:pPr>
          </w:p>
        </w:tc>
      </w:tr>
    </w:tbl>
    <w:p w:rsidR="0002660A" w:rsidRPr="00684656" w:rsidRDefault="0002660A" w:rsidP="0002660A">
      <w:pPr>
        <w:jc w:val="center"/>
        <w:rPr>
          <w:rFonts w:ascii="Times New Roman" w:hAnsi="Times New Roman"/>
          <w:b/>
          <w:sz w:val="27"/>
          <w:szCs w:val="27"/>
        </w:rPr>
      </w:pPr>
    </w:p>
    <w:p w:rsidR="0002660A" w:rsidRPr="00684656" w:rsidRDefault="0002660A" w:rsidP="0002660A">
      <w:pPr>
        <w:jc w:val="center"/>
        <w:rPr>
          <w:rFonts w:ascii="Times New Roman" w:hAnsi="Times New Roman"/>
          <w:iCs/>
          <w:sz w:val="27"/>
          <w:szCs w:val="27"/>
        </w:rPr>
      </w:pPr>
      <w:r w:rsidRPr="00684656">
        <w:rPr>
          <w:rFonts w:ascii="Times New Roman" w:hAnsi="Times New Roman"/>
          <w:b/>
          <w:sz w:val="27"/>
          <w:szCs w:val="27"/>
        </w:rPr>
        <w:t>PHIẾU TRÌNH</w:t>
      </w:r>
    </w:p>
    <w:p w:rsidR="0002660A" w:rsidRPr="008927A4" w:rsidRDefault="0002660A" w:rsidP="0002660A">
      <w:pPr>
        <w:jc w:val="center"/>
        <w:rPr>
          <w:rFonts w:ascii="Times New Roman" w:hAnsi="Times New Roman"/>
          <w:b/>
          <w:sz w:val="28"/>
          <w:szCs w:val="28"/>
        </w:rPr>
      </w:pPr>
      <w:r w:rsidRPr="008927A4">
        <w:rPr>
          <w:rFonts w:ascii="Times New Roman" w:hAnsi="Times New Roman"/>
          <w:b/>
          <w:sz w:val="28"/>
          <w:szCs w:val="28"/>
        </w:rPr>
        <w:t xml:space="preserve">Về việc thông tin và triển khai thực hiện một số nhiệm vụ trọng tâm liên quan đến công tác quản lý, sử dụng tài sản công </w:t>
      </w:r>
    </w:p>
    <w:p w:rsidR="0002660A" w:rsidRPr="00684656" w:rsidRDefault="0002660A" w:rsidP="0002660A">
      <w:pPr>
        <w:jc w:val="center"/>
        <w:rPr>
          <w:rFonts w:ascii="Times New Roman" w:hAnsi="Times New Roman"/>
          <w:bCs/>
          <w:iCs/>
          <w:sz w:val="27"/>
          <w:szCs w:val="27"/>
        </w:rPr>
      </w:pPr>
      <w:r w:rsidRPr="00684656">
        <w:rPr>
          <w:rFonts w:ascii="Times New Roman" w:hAnsi="Times New Roman"/>
          <w:bCs/>
          <w:iCs/>
          <w:sz w:val="27"/>
          <w:szCs w:val="27"/>
        </w:rPr>
        <w:t>--------</w:t>
      </w:r>
    </w:p>
    <w:p w:rsidR="0002660A" w:rsidRDefault="0002660A" w:rsidP="0002660A">
      <w:pPr>
        <w:jc w:val="center"/>
        <w:rPr>
          <w:rFonts w:ascii="Times New Roman" w:hAnsi="Times New Roman"/>
          <w:bCs/>
          <w:iCs/>
          <w:sz w:val="27"/>
          <w:szCs w:val="27"/>
        </w:rPr>
      </w:pPr>
    </w:p>
    <w:p w:rsidR="0002660A" w:rsidRPr="002C2584" w:rsidRDefault="0002660A" w:rsidP="0002660A">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Phó Giám đốc</w:t>
      </w:r>
    </w:p>
    <w:p w:rsidR="0002660A" w:rsidRPr="00684656" w:rsidRDefault="0002660A" w:rsidP="0002660A">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02660A" w:rsidRPr="00684656" w:rsidRDefault="0002660A" w:rsidP="0002660A">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02660A" w:rsidRPr="00684656" w:rsidRDefault="0002660A" w:rsidP="0002660A">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02660A" w:rsidRPr="00684656" w:rsidRDefault="0002660A" w:rsidP="0002660A">
      <w:pPr>
        <w:pStyle w:val="BodyTextIndent"/>
        <w:spacing w:before="60" w:after="60"/>
        <w:ind w:left="34" w:right="28" w:firstLine="709"/>
        <w:rPr>
          <w:rFonts w:ascii="Times New Roman" w:hAnsi="Times New Roman"/>
          <w:b/>
          <w:sz w:val="27"/>
          <w:szCs w:val="27"/>
        </w:rPr>
      </w:pPr>
    </w:p>
    <w:p w:rsidR="0002660A" w:rsidRDefault="0002660A" w:rsidP="0002660A">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02660A" w:rsidRPr="008927A4" w:rsidRDefault="0002660A" w:rsidP="0002660A">
      <w:pPr>
        <w:ind w:firstLine="709"/>
        <w:jc w:val="both"/>
        <w:rPr>
          <w:rFonts w:ascii="Times New Roman" w:hAnsi="Times New Roman"/>
          <w:sz w:val="28"/>
          <w:szCs w:val="28"/>
        </w:rPr>
      </w:pPr>
      <w:r w:rsidRPr="008927A4">
        <w:rPr>
          <w:rFonts w:ascii="Times New Roman" w:hAnsi="Times New Roman"/>
          <w:sz w:val="28"/>
          <w:szCs w:val="28"/>
        </w:rPr>
        <w:t>Th</w:t>
      </w:r>
      <w:r>
        <w:rPr>
          <w:rFonts w:ascii="Times New Roman" w:hAnsi="Times New Roman"/>
          <w:sz w:val="28"/>
          <w:szCs w:val="28"/>
        </w:rPr>
        <w:t xml:space="preserve">ực hiện chỉ đạo của Ban Giám đốc về việc tham mưu </w:t>
      </w:r>
      <w:r w:rsidRPr="008927A4">
        <w:rPr>
          <w:rFonts w:ascii="Times New Roman" w:hAnsi="Times New Roman"/>
          <w:sz w:val="28"/>
          <w:szCs w:val="28"/>
        </w:rPr>
        <w:t xml:space="preserve">thông tin và triển khai thực hiện một số nhiệm vụ trọng tâm liên quan đến công tác quản lý, sử dụng tài sản công </w:t>
      </w:r>
      <w:r>
        <w:rPr>
          <w:rFonts w:ascii="Times New Roman" w:hAnsi="Times New Roman"/>
          <w:sz w:val="28"/>
          <w:szCs w:val="28"/>
        </w:rPr>
        <w:t>đến các cơ quan, tổ chức, đơn vị</w:t>
      </w:r>
      <w:r w:rsidR="009A10BC">
        <w:rPr>
          <w:rFonts w:ascii="Times New Roman" w:hAnsi="Times New Roman"/>
          <w:sz w:val="28"/>
          <w:szCs w:val="28"/>
        </w:rPr>
        <w:t xml:space="preserve">; đồng thời, xây dựng định hướng dự kiến về tiêu chuẩn, định mức sử dụng xe ô tô chuyên dùng gửi các phường, xã lấy ý kiến để làm cơ sở xây dựng.  </w:t>
      </w:r>
    </w:p>
    <w:p w:rsidR="0002660A" w:rsidRPr="008927A4" w:rsidRDefault="0002660A" w:rsidP="00512DF9">
      <w:pPr>
        <w:pStyle w:val="BodyTextIndent"/>
        <w:spacing w:before="60" w:after="6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đã hoàn thiện </w:t>
      </w:r>
      <w:r w:rsidR="009A10BC">
        <w:rPr>
          <w:rFonts w:ascii="Times New Roman" w:hAnsi="Times New Roman"/>
          <w:sz w:val="28"/>
          <w:szCs w:val="28"/>
        </w:rPr>
        <w:t xml:space="preserve">02 </w:t>
      </w:r>
      <w:r>
        <w:rPr>
          <w:rFonts w:ascii="Times New Roman" w:hAnsi="Times New Roman"/>
          <w:sz w:val="28"/>
          <w:szCs w:val="28"/>
        </w:rPr>
        <w:t>dự thảo</w:t>
      </w:r>
      <w:r w:rsidR="009A10BC">
        <w:rPr>
          <w:rFonts w:ascii="Times New Roman" w:hAnsi="Times New Roman"/>
          <w:sz w:val="28"/>
          <w:szCs w:val="28"/>
        </w:rPr>
        <w:t xml:space="preserve">: (i) văn bản </w:t>
      </w:r>
      <w:r w:rsidR="009A10BC" w:rsidRPr="009A10BC">
        <w:rPr>
          <w:rFonts w:ascii="Times New Roman" w:hAnsi="Times New Roman"/>
          <w:sz w:val="28"/>
          <w:szCs w:val="28"/>
        </w:rPr>
        <w:t>thông tin và triển khai thực hiện một số nhiệm vụ trọng tâm liên quan đến công tác quản lý, sử dụng tài sản công</w:t>
      </w:r>
      <w:r w:rsidR="009A10BC">
        <w:rPr>
          <w:rFonts w:ascii="Times New Roman" w:hAnsi="Times New Roman"/>
          <w:sz w:val="28"/>
          <w:szCs w:val="28"/>
        </w:rPr>
        <w:t xml:space="preserve">; (ii) văn bản lấy ý kiến về </w:t>
      </w:r>
      <w:r w:rsidR="00512DF9">
        <w:rPr>
          <w:rFonts w:ascii="Times New Roman" w:hAnsi="Times New Roman"/>
          <w:sz w:val="28"/>
          <w:szCs w:val="28"/>
        </w:rPr>
        <w:t>công tác xây dựng tiêu chuẩn, định mức sử dụng xe ô tô chuyên dùng;</w:t>
      </w:r>
      <w:r>
        <w:rPr>
          <w:rFonts w:ascii="Times New Roman" w:hAnsi="Times New Roman"/>
          <w:sz w:val="28"/>
          <w:szCs w:val="28"/>
        </w:rPr>
        <w:t xml:space="preserve"> </w:t>
      </w:r>
      <w:r w:rsidR="00512DF9">
        <w:rPr>
          <w:rFonts w:ascii="Times New Roman" w:hAnsi="Times New Roman"/>
          <w:sz w:val="28"/>
          <w:szCs w:val="28"/>
        </w:rPr>
        <w:t xml:space="preserve">kính </w:t>
      </w:r>
      <w:r>
        <w:rPr>
          <w:rFonts w:ascii="Times New Roman" w:hAnsi="Times New Roman"/>
          <w:sz w:val="28"/>
          <w:szCs w:val="28"/>
        </w:rPr>
        <w:t>trình Ban Giám đốc</w:t>
      </w:r>
    </w:p>
    <w:p w:rsidR="0002660A" w:rsidRDefault="0002660A" w:rsidP="0002660A">
      <w:pPr>
        <w:pStyle w:val="BodyTextIndent"/>
        <w:spacing w:before="60" w:after="60"/>
        <w:ind w:left="34" w:right="28" w:firstLine="709"/>
        <w:jc w:val="both"/>
        <w:rPr>
          <w:rFonts w:ascii="Times New Roman" w:hAnsi="Times New Roman"/>
          <w:sz w:val="28"/>
          <w:szCs w:val="28"/>
        </w:rPr>
      </w:pPr>
      <w:r w:rsidRPr="00A713DA">
        <w:rPr>
          <w:rFonts w:ascii="Times New Roman" w:hAnsi="Times New Roman"/>
          <w:b/>
          <w:sz w:val="28"/>
          <w:szCs w:val="28"/>
        </w:rPr>
        <w:t xml:space="preserve">II. Ý KIẾN ĐỀ XUẤT CỦA NGƯỜI TRÌNH: </w:t>
      </w:r>
      <w:r w:rsidRPr="00A713DA">
        <w:rPr>
          <w:rFonts w:ascii="Times New Roman" w:hAnsi="Times New Roman"/>
          <w:sz w:val="28"/>
          <w:szCs w:val="28"/>
        </w:rPr>
        <w:t>dự thảo văn bản với nội dung sau:</w:t>
      </w:r>
    </w:p>
    <w:p w:rsidR="00512DF9" w:rsidRPr="00512DF9" w:rsidRDefault="00512DF9" w:rsidP="005602A1">
      <w:pPr>
        <w:spacing w:before="120" w:after="120"/>
        <w:ind w:firstLine="720"/>
        <w:jc w:val="both"/>
        <w:rPr>
          <w:rFonts w:ascii="Times New Roman" w:hAnsi="Times New Roman"/>
          <w:i/>
          <w:sz w:val="28"/>
          <w:szCs w:val="28"/>
          <w:shd w:val="clear" w:color="auto" w:fill="FFFFFF"/>
        </w:rPr>
      </w:pPr>
      <w:r w:rsidRPr="00512DF9">
        <w:rPr>
          <w:rFonts w:ascii="Times New Roman" w:hAnsi="Times New Roman"/>
          <w:i/>
          <w:sz w:val="28"/>
          <w:szCs w:val="28"/>
          <w:shd w:val="clear" w:color="auto" w:fill="FFFFFF"/>
        </w:rPr>
        <w:t xml:space="preserve">(I) Dự thảo về </w:t>
      </w:r>
      <w:r w:rsidRPr="00512DF9">
        <w:rPr>
          <w:rFonts w:ascii="Times New Roman" w:hAnsi="Times New Roman"/>
          <w:i/>
          <w:sz w:val="28"/>
          <w:szCs w:val="28"/>
        </w:rPr>
        <w:t>thông tin và triển khai thực hiện một số nhiệm vụ trọng tâm liên quan đến công tác quản lý, sử dụng tài sản công</w:t>
      </w:r>
    </w:p>
    <w:p w:rsidR="005602A1" w:rsidRPr="006F0BAF" w:rsidRDefault="005602A1" w:rsidP="005602A1">
      <w:pPr>
        <w:spacing w:before="120" w:after="120"/>
        <w:ind w:firstLine="720"/>
        <w:jc w:val="both"/>
        <w:rPr>
          <w:rFonts w:ascii="Times New Roman" w:hAnsi="Times New Roman"/>
          <w:sz w:val="28"/>
          <w:szCs w:val="28"/>
        </w:rPr>
      </w:pPr>
      <w:r w:rsidRPr="006F0BAF">
        <w:rPr>
          <w:rFonts w:ascii="Times New Roman" w:hAnsi="Times New Roman"/>
          <w:sz w:val="28"/>
          <w:szCs w:val="28"/>
          <w:shd w:val="clear" w:color="auto" w:fill="FFFFFF"/>
        </w:rPr>
        <w:t>Để tiếp tục triển khai thi hành và thực hiện hiệu quả các nội dung được quy định tại Luật Quản lý, sử dụng tài sản công ngày 21/6/2017 đã được sửa đổi, bổ sung một số điều theo Luật số 56/2024/QH15, Luật số 90/2025/QH15 và các văn bản pháp luật quy định chi tiết có liên quan đã được Chính phủ, Thủ tướng Chính phủ ban hành và có hiệu lực thi hành từ ngày 01/7/2025;</w:t>
      </w:r>
      <w:r w:rsidRPr="006F0BAF">
        <w:rPr>
          <w:rFonts w:ascii="Times New Roman" w:hAnsi="Times New Roman"/>
          <w:sz w:val="28"/>
          <w:szCs w:val="28"/>
        </w:rPr>
        <w:t xml:space="preserve"> </w:t>
      </w:r>
    </w:p>
    <w:p w:rsidR="005602A1" w:rsidRPr="006F0BAF" w:rsidRDefault="005602A1" w:rsidP="005602A1">
      <w:pPr>
        <w:spacing w:before="120" w:after="120"/>
        <w:ind w:right="11" w:firstLine="709"/>
        <w:jc w:val="both"/>
        <w:rPr>
          <w:rFonts w:ascii="Times New Roman" w:hAnsi="Times New Roman"/>
          <w:spacing w:val="-2"/>
          <w:sz w:val="28"/>
          <w:szCs w:val="28"/>
        </w:rPr>
      </w:pPr>
      <w:r w:rsidRPr="006F0BAF">
        <w:rPr>
          <w:rFonts w:ascii="Times New Roman" w:hAnsi="Times New Roman"/>
          <w:sz w:val="28"/>
          <w:szCs w:val="28"/>
          <w:shd w:val="clear" w:color="auto" w:fill="FFFFFF"/>
        </w:rPr>
        <w:t xml:space="preserve">Trên cơ sở các nội dung đã hướng dẫn, chỉ đạo thực hiện của Bộ Tài chính </w:t>
      </w:r>
      <w:r w:rsidRPr="006F0BAF">
        <w:rPr>
          <w:rFonts w:ascii="Times New Roman" w:hAnsi="Times New Roman"/>
          <w:sz w:val="28"/>
          <w:szCs w:val="28"/>
        </w:rPr>
        <w:t>trong lĩnh vực quản lý, sử dụng tài sản công</w:t>
      </w:r>
      <w:r w:rsidRPr="006F0BAF">
        <w:rPr>
          <w:rFonts w:ascii="Times New Roman" w:hAnsi="Times New Roman"/>
          <w:sz w:val="28"/>
          <w:szCs w:val="28"/>
          <w:shd w:val="clear" w:color="auto" w:fill="FFFFFF"/>
        </w:rPr>
        <w:t xml:space="preserve"> trên địa bàn Thành phố Hồ Chí Minh, </w:t>
      </w:r>
      <w:r w:rsidRPr="006F0BAF">
        <w:rPr>
          <w:rFonts w:ascii="Times New Roman" w:hAnsi="Times New Roman"/>
          <w:spacing w:val="-2"/>
          <w:sz w:val="28"/>
          <w:szCs w:val="28"/>
        </w:rPr>
        <w:t>Sở Tài chính cung cấp thông tin tiến độ và triển khai thực hiện một số nhiệm vụ trọng tâm những tháng cuối năm 2025, cụ thể như sau:</w:t>
      </w:r>
    </w:p>
    <w:p w:rsidR="005602A1" w:rsidRPr="006F0BAF" w:rsidRDefault="005602A1" w:rsidP="005602A1">
      <w:pPr>
        <w:spacing w:before="120" w:after="120"/>
        <w:ind w:firstLine="720"/>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1.</w:t>
      </w:r>
      <w:r w:rsidRPr="006F0BAF">
        <w:rPr>
          <w:rFonts w:ascii="Times New Roman" w:hAnsi="Times New Roman"/>
          <w:sz w:val="28"/>
          <w:szCs w:val="28"/>
          <w:shd w:val="clear" w:color="auto" w:fill="FFFFFF"/>
        </w:rPr>
        <w:t xml:space="preserve"> </w:t>
      </w:r>
      <w:r w:rsidRPr="006F0BAF">
        <w:rPr>
          <w:rFonts w:ascii="Times New Roman" w:hAnsi="Times New Roman"/>
          <w:b/>
          <w:spacing w:val="-2"/>
          <w:sz w:val="28"/>
          <w:szCs w:val="28"/>
        </w:rPr>
        <w:t xml:space="preserve">Về việc triển khai, tổ chức thực hiện các quy định của pháp luật về quản lý, sử dụng tài sản công và các văn bản quy định chi tiết thi hành Luật </w:t>
      </w:r>
    </w:p>
    <w:p w:rsidR="005602A1" w:rsidRPr="009064B8" w:rsidRDefault="005602A1" w:rsidP="005602A1">
      <w:pPr>
        <w:spacing w:before="120" w:after="120"/>
        <w:ind w:firstLine="720"/>
        <w:jc w:val="both"/>
        <w:rPr>
          <w:rFonts w:ascii="Times New Roman" w:hAnsi="Times New Roman"/>
          <w:spacing w:val="-2"/>
          <w:sz w:val="28"/>
          <w:szCs w:val="28"/>
        </w:rPr>
      </w:pPr>
      <w:r w:rsidRPr="009064B8">
        <w:rPr>
          <w:rFonts w:ascii="Times New Roman" w:hAnsi="Times New Roman"/>
          <w:spacing w:val="-2"/>
          <w:sz w:val="28"/>
          <w:szCs w:val="28"/>
          <w:lang w:val="nl-NL"/>
        </w:rPr>
        <w:t xml:space="preserve">Đề nghị </w:t>
      </w:r>
      <w:r w:rsidRPr="009064B8">
        <w:rPr>
          <w:rFonts w:ascii="Times New Roman" w:hAnsi="Times New Roman"/>
          <w:spacing w:val="-2"/>
          <w:sz w:val="28"/>
          <w:szCs w:val="28"/>
          <w:shd w:val="clear" w:color="auto" w:fill="FFFFFF"/>
        </w:rPr>
        <w:t xml:space="preserve">Thủ trưởng </w:t>
      </w:r>
      <w:r w:rsidRPr="009064B8">
        <w:rPr>
          <w:rFonts w:ascii="Times New Roman" w:hAnsi="Times New Roman"/>
          <w:spacing w:val="-2"/>
          <w:sz w:val="28"/>
          <w:szCs w:val="28"/>
          <w:lang w:val="nl-NL"/>
        </w:rPr>
        <w:t xml:space="preserve">các cơ quan, tổ chức, đơn vị khối Thành phố; Chủ tịch Ủy ban nhân dân các phường/xã/đặc khu: </w:t>
      </w:r>
      <w:r w:rsidRPr="009064B8">
        <w:rPr>
          <w:rFonts w:ascii="Times New Roman" w:hAnsi="Times New Roman"/>
          <w:spacing w:val="-2"/>
          <w:sz w:val="28"/>
          <w:szCs w:val="28"/>
          <w:shd w:val="clear" w:color="auto" w:fill="FFFFFF"/>
        </w:rPr>
        <w:t>tiếp tục</w:t>
      </w:r>
      <w:r w:rsidRPr="009064B8">
        <w:rPr>
          <w:rFonts w:ascii="Times New Roman" w:hAnsi="Times New Roman"/>
          <w:iCs/>
          <w:spacing w:val="-2"/>
          <w:sz w:val="28"/>
          <w:szCs w:val="28"/>
        </w:rPr>
        <w:t xml:space="preserve"> tổ chức tuyên truyền và triển </w:t>
      </w:r>
      <w:r w:rsidRPr="009064B8">
        <w:rPr>
          <w:rFonts w:ascii="Times New Roman" w:hAnsi="Times New Roman"/>
          <w:iCs/>
          <w:spacing w:val="-2"/>
          <w:sz w:val="28"/>
          <w:szCs w:val="28"/>
        </w:rPr>
        <w:lastRenderedPageBreak/>
        <w:t xml:space="preserve">khai phổ biến các quy định </w:t>
      </w:r>
      <w:r w:rsidRPr="009064B8">
        <w:rPr>
          <w:rFonts w:ascii="Times New Roman" w:hAnsi="Times New Roman"/>
          <w:spacing w:val="-2"/>
          <w:sz w:val="28"/>
          <w:szCs w:val="28"/>
        </w:rPr>
        <w:t>của pháp luật về quản lý, sử dụng tài sản công và các văn bản quy định chi tiết thi hành Luật</w:t>
      </w:r>
      <w:r w:rsidRPr="009064B8">
        <w:rPr>
          <w:rStyle w:val="FootnoteReference"/>
          <w:rFonts w:ascii="Times New Roman" w:hAnsi="Times New Roman"/>
          <w:spacing w:val="-2"/>
          <w:sz w:val="28"/>
          <w:szCs w:val="28"/>
        </w:rPr>
        <w:footnoteReference w:id="7"/>
      </w:r>
      <w:r w:rsidRPr="009064B8">
        <w:rPr>
          <w:rFonts w:ascii="Times New Roman" w:hAnsi="Times New Roman"/>
          <w:spacing w:val="-2"/>
          <w:sz w:val="28"/>
          <w:szCs w:val="28"/>
        </w:rPr>
        <w:t xml:space="preserve"> </w:t>
      </w:r>
      <w:r w:rsidRPr="009064B8">
        <w:rPr>
          <w:rFonts w:ascii="Times New Roman" w:hAnsi="Times New Roman"/>
          <w:iCs/>
          <w:spacing w:val="-2"/>
          <w:sz w:val="28"/>
          <w:szCs w:val="28"/>
        </w:rPr>
        <w:t xml:space="preserve">đến </w:t>
      </w:r>
      <w:r w:rsidRPr="009064B8">
        <w:rPr>
          <w:rFonts w:ascii="Times New Roman" w:hAnsi="Times New Roman"/>
          <w:spacing w:val="-2"/>
          <w:sz w:val="28"/>
          <w:szCs w:val="28"/>
          <w:shd w:val="clear" w:color="auto" w:fill="FFFFFF"/>
        </w:rPr>
        <w:t>tất cả các cơ quan, tổ chức, đơn vị thuộc phạm vi quản lý nhằm kịp thời giúp các đơn vị nắm bắt đầy đủ, chính xác những thay đổi trong quy định và triển khai một cách đồng bộ, hiệu quả.</w:t>
      </w:r>
    </w:p>
    <w:p w:rsidR="005602A1" w:rsidRPr="006F0BAF" w:rsidRDefault="005602A1" w:rsidP="005602A1">
      <w:pPr>
        <w:spacing w:before="120" w:after="120"/>
        <w:ind w:right="11" w:firstLine="709"/>
        <w:jc w:val="both"/>
        <w:rPr>
          <w:rFonts w:ascii="Times New Roman" w:hAnsi="Times New Roman"/>
          <w:b/>
          <w:sz w:val="28"/>
          <w:szCs w:val="28"/>
          <w:shd w:val="clear" w:color="auto" w:fill="FFFFFF"/>
        </w:rPr>
      </w:pPr>
      <w:r w:rsidRPr="006F0BAF">
        <w:rPr>
          <w:rFonts w:ascii="Times New Roman" w:hAnsi="Times New Roman"/>
          <w:b/>
          <w:sz w:val="28"/>
          <w:szCs w:val="28"/>
          <w:shd w:val="clear" w:color="auto" w:fill="FFFFFF"/>
        </w:rPr>
        <w:t>2. Về công tác sắp xếp cơ quan, đơn vị hành chính theo mô hình chính quyền địa phương 02 cấp</w:t>
      </w:r>
    </w:p>
    <w:p w:rsidR="005602A1" w:rsidRPr="006F0BAF" w:rsidRDefault="005602A1" w:rsidP="005602A1">
      <w:pPr>
        <w:spacing w:before="120" w:after="120"/>
        <w:ind w:right="11" w:firstLine="709"/>
        <w:jc w:val="both"/>
        <w:rPr>
          <w:rFonts w:ascii="Times New Roman" w:hAnsi="Times New Roman"/>
          <w:i/>
          <w:sz w:val="28"/>
          <w:szCs w:val="28"/>
          <w:shd w:val="clear" w:color="auto" w:fill="FFFFFF"/>
        </w:rPr>
      </w:pPr>
      <w:r w:rsidRPr="006F0BAF">
        <w:rPr>
          <w:rFonts w:ascii="Times New Roman" w:hAnsi="Times New Roman"/>
          <w:b/>
          <w:spacing w:val="-2"/>
          <w:sz w:val="28"/>
          <w:szCs w:val="28"/>
        </w:rPr>
        <w:t>2.1</w:t>
      </w:r>
      <w:r w:rsidRPr="006F0BAF">
        <w:rPr>
          <w:rFonts w:ascii="Times New Roman" w:hAnsi="Times New Roman"/>
          <w:spacing w:val="-2"/>
          <w:sz w:val="28"/>
          <w:szCs w:val="28"/>
        </w:rPr>
        <w:t xml:space="preserve"> Thực hiện các kết luận, chỉ đạo của Bộ Chính trị, Ban Bí thư về sắp xếp đơn vị hành chính</w:t>
      </w:r>
      <w:r w:rsidRPr="006F0BAF">
        <w:rPr>
          <w:rFonts w:ascii="Times New Roman" w:hAnsi="Times New Roman"/>
          <w:sz w:val="28"/>
          <w:szCs w:val="28"/>
          <w:shd w:val="clear" w:color="auto" w:fill="FFFFFF"/>
        </w:rPr>
        <w:t xml:space="preserve"> theo mô hình chính quyền địa phương 02 cấp; Chính phủ, Thủ tướng Chính phủ, Bộ Tài chính đã có nhiều văn bản chỉ đạo, đôn đốc các địa phương thực hiện bố trí, sắp xếp, xử lý nhà đất công khi thực hiện sắp xếp đơn vị hành chính theo mô hình chính quyền địa phương 02 cấp; trên cơ sở đó, Ủy ban nhân dân Thành phố, Sở Tài chính đã triển khai, hướng dẫn đến các cơ quan, đơn vị phối hợp, thực hiện các nhiệm vụ được giao. </w:t>
      </w:r>
      <w:r w:rsidRPr="006F0BAF">
        <w:rPr>
          <w:rFonts w:ascii="Times New Roman" w:hAnsi="Times New Roman"/>
          <w:i/>
          <w:sz w:val="28"/>
          <w:szCs w:val="28"/>
          <w:shd w:val="clear" w:color="auto" w:fill="FFFFFF"/>
        </w:rPr>
        <w:t xml:space="preserve">(Đính kèm Phụ lục </w:t>
      </w:r>
      <w:r w:rsidR="00EA0518">
        <w:rPr>
          <w:rFonts w:ascii="Times New Roman" w:hAnsi="Times New Roman"/>
          <w:i/>
          <w:sz w:val="28"/>
          <w:szCs w:val="28"/>
          <w:shd w:val="clear" w:color="auto" w:fill="FFFFFF"/>
        </w:rPr>
        <w:t xml:space="preserve"> </w:t>
      </w:r>
      <w:r w:rsidRPr="006F0BAF">
        <w:rPr>
          <w:rFonts w:ascii="Times New Roman" w:hAnsi="Times New Roman"/>
          <w:i/>
          <w:sz w:val="28"/>
          <w:szCs w:val="28"/>
          <w:shd w:val="clear" w:color="auto" w:fill="FFFFFF"/>
        </w:rPr>
        <w:t>– các văn bản triển khai, hướng dẫn).</w:t>
      </w:r>
    </w:p>
    <w:p w:rsidR="005602A1" w:rsidRPr="006F0BAF" w:rsidRDefault="005602A1" w:rsidP="005602A1">
      <w:pPr>
        <w:spacing w:before="120" w:after="120"/>
        <w:ind w:right="11" w:firstLine="709"/>
        <w:jc w:val="both"/>
        <w:rPr>
          <w:rFonts w:ascii="Times New Roman" w:hAnsi="Times New Roman"/>
          <w:sz w:val="28"/>
          <w:szCs w:val="28"/>
          <w:shd w:val="clear" w:color="auto" w:fill="FFFFFF"/>
        </w:rPr>
      </w:pPr>
      <w:r w:rsidRPr="006F0BAF">
        <w:rPr>
          <w:rFonts w:ascii="Times New Roman" w:hAnsi="Times New Roman"/>
          <w:b/>
          <w:sz w:val="28"/>
          <w:szCs w:val="28"/>
          <w:shd w:val="clear" w:color="auto" w:fill="FFFFFF"/>
        </w:rPr>
        <w:t>2.2</w:t>
      </w:r>
      <w:r w:rsidRPr="006F0BAF">
        <w:rPr>
          <w:rFonts w:ascii="Times New Roman" w:hAnsi="Times New Roman"/>
          <w:sz w:val="28"/>
          <w:szCs w:val="28"/>
          <w:shd w:val="clear" w:color="auto" w:fill="FFFFFF"/>
        </w:rPr>
        <w:t xml:space="preserve"> Công tác giao tài sản cho Ủy ban nhân dân cấp xã</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color w:val="000000"/>
          <w:sz w:val="28"/>
          <w:szCs w:val="28"/>
        </w:rPr>
      </w:pPr>
      <w:r w:rsidRPr="006F0BAF">
        <w:rPr>
          <w:rFonts w:ascii="Times New Roman" w:hAnsi="Times New Roman"/>
          <w:sz w:val="28"/>
          <w:szCs w:val="28"/>
          <w:shd w:val="clear" w:color="auto" w:fill="FFFFFF"/>
        </w:rPr>
        <w:t>Thực hiện hướng dẫn của Bộ Tài chính tại Công văn số 11738/BTC-QLCS, Sở Tài chính đã có Công văn số 9220/STC-QLCS đề nghị Ủy ban nhân dân 168 phường, xã, đặc khu khẩn trương rà soát, báo cáo danh mục tài sản tiếp nhận, bàn giao</w:t>
      </w:r>
      <w:r w:rsidRPr="006F0BAF">
        <w:rPr>
          <w:rFonts w:ascii="Times New Roman" w:hAnsi="Times New Roman"/>
          <w:bCs/>
          <w:color w:val="000000"/>
          <w:spacing w:val="-4"/>
          <w:sz w:val="28"/>
          <w:szCs w:val="28"/>
        </w:rPr>
        <w:t xml:space="preserve"> theo Công văn số </w:t>
      </w:r>
      <w:r w:rsidRPr="006F0BAF">
        <w:rPr>
          <w:rFonts w:ascii="Times New Roman" w:hAnsi="Times New Roman"/>
          <w:color w:val="000000"/>
          <w:spacing w:val="-4"/>
          <w:sz w:val="28"/>
          <w:szCs w:val="28"/>
          <w:lang w:val="nl-NL"/>
        </w:rPr>
        <w:t xml:space="preserve">535/STC-QLCS ngày 17/7/2025 của Sở Tài chính và lưu ý các nội dung để bổ sung, hoàn chỉnh </w:t>
      </w:r>
      <w:r w:rsidRPr="006F0BAF">
        <w:rPr>
          <w:rFonts w:ascii="Times New Roman" w:hAnsi="Times New Roman"/>
          <w:bCs/>
          <w:color w:val="000000"/>
          <w:sz w:val="28"/>
          <w:szCs w:val="28"/>
        </w:rPr>
        <w:t>việc tiếp nhận, bàn giao tài sản từ đơn vị hành chính cũ sang đơn vị hành chính mới (Tổng tài sản tiếp nhận, đã có biên bản bản giao, chưa có biên bản bàn giao; Trường hợp đã có biên bản bàn giao nhưng chưa đầy đủ, cơ quan, tổ chức, đơn vị có trách nhiệm hoàn thiện đầy đủ); lập danh mục đề nghị giao tài sản theo từng cơ quan, đơn vị thuộc phạm vi quản lý có tư cách pháp nhân, độc lập đang sử dụng tài sản, trong đó phân loại theo nhóm tài sản (trụ sở làm việc, cơ sở hoạt động sự nghiệp; xe ô tô; máy móc, thiết bị; công cụ, dụng cụ) (gửi kèm Biên bản bàn giao, Phương án phân chia, bố trí tài sản và các hồ sơ pháp lý kèm theo).</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4"/>
          <w:sz w:val="28"/>
          <w:szCs w:val="28"/>
          <w:lang w:val="nl-NL"/>
        </w:rPr>
      </w:pPr>
      <w:r w:rsidRPr="006F0BAF">
        <w:rPr>
          <w:rFonts w:ascii="Times New Roman" w:hAnsi="Times New Roman"/>
          <w:color w:val="000000"/>
          <w:spacing w:val="-4"/>
          <w:sz w:val="28"/>
          <w:szCs w:val="28"/>
          <w:lang w:val="nl-NL"/>
        </w:rPr>
        <w:t>Hiện nay, trên cơ sở báo cáo, đề xuất việc giao tài sản của Ủy ban nhân dân các phường, xã, đặc khu đã gửi về, Sở Tài chính đã có các Công văn phản hồi và đề nghị của Ủy ban nhân dân các phường, xã, đặc khu có ý kiến góp ý đối với dự thảo Quyết định giao tài sản để làm cơ sở báo cáo Ủy ban nhân dân Thành phố xem xét, ban hành Quyết định giao tài sản cho địa phương quản lý theo quy định của pháp luật về quản lý, sử dụng tài sản công. Do đó, đề nghị Ủy ban nhân dân các phường, xã, đặc khu khi nhận được yêu cầu của Sở Tài chính, khẩn trương phối hợp rà soát và có chính kiến gửi về Sở Tài chính để tổng hợp, trình Ủy ban nhân dân Thành phố theo đúng tiến độ.</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4"/>
          <w:sz w:val="28"/>
          <w:szCs w:val="28"/>
          <w:lang w:val="nl-NL"/>
        </w:rPr>
      </w:pPr>
      <w:r w:rsidRPr="006F0BAF">
        <w:rPr>
          <w:rFonts w:ascii="Times New Roman" w:hAnsi="Times New Roman"/>
          <w:b/>
          <w:color w:val="000000"/>
          <w:spacing w:val="-4"/>
          <w:sz w:val="28"/>
          <w:szCs w:val="28"/>
          <w:lang w:val="nl-NL"/>
        </w:rPr>
        <w:t>2.3</w:t>
      </w:r>
      <w:r w:rsidRPr="006F0BAF">
        <w:rPr>
          <w:rFonts w:ascii="Times New Roman" w:hAnsi="Times New Roman"/>
          <w:color w:val="000000"/>
          <w:spacing w:val="-4"/>
          <w:sz w:val="28"/>
          <w:szCs w:val="28"/>
          <w:lang w:val="nl-NL"/>
        </w:rPr>
        <w:t xml:space="preserve"> Công tác sắp xếp, xử lý tài sản công sau sắp xếp</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pacing w:val="-4"/>
          <w:sz w:val="28"/>
          <w:szCs w:val="28"/>
          <w:lang w:val="nl-NL"/>
        </w:rPr>
        <w:lastRenderedPageBreak/>
        <w:t xml:space="preserve">Hiện nay, các cơ quan, tổ chức, đơn vị còn chưa tập trung, đặt trọng tâm vào việc thống kê, xây dựng kế hoạch, phương án sắp xếp, xử lý tài sản công (đặc biệt là các trụ sở làm việc, cơ sở hoạt động sự nghiệp, ...) sau khi thực hiện sắp xếp cơ quan hành chính cấp tỉnh, cấp xã. Do đó, Sở Tài chính đề nghị </w:t>
      </w:r>
      <w:r w:rsidRPr="006F0BAF">
        <w:rPr>
          <w:rFonts w:ascii="Times New Roman" w:hAnsi="Times New Roman"/>
          <w:sz w:val="28"/>
          <w:szCs w:val="28"/>
          <w:shd w:val="clear" w:color="auto" w:fill="FFFFFF"/>
        </w:rPr>
        <w:t xml:space="preserve">Thủ trưởng </w:t>
      </w:r>
      <w:r w:rsidRPr="006F0BAF">
        <w:rPr>
          <w:rFonts w:ascii="Times New Roman" w:hAnsi="Times New Roman"/>
          <w:sz w:val="28"/>
          <w:szCs w:val="28"/>
          <w:lang w:val="nl-NL"/>
        </w:rPr>
        <w:t>các cơ quan, tổ chức, đơn vị khối Thành phố; Chủ tịch Ủy ban nhân dân các phường/xã/đặc khu khẩn trương rà soát, đánh giá tình trạng/hiện trạng sử dụng, xác định nhu cầu  để làm cơ sở xây dựng Kế hoạch sắp xếp, bố trí, xử lý tài sản công; đẩy nhanh tiến độ xử lý đảm bảo công khai, minh bạch, đúng pháp luật.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lang w:val="nl-NL"/>
        </w:rPr>
        <w:t xml:space="preserve">- Tập trung thực hiện công tác điều hòa, bố trí, sắp xếp trụ sở làm việc, cơ sở hoạt động sự nghiệp theo Công điện số số 68/CĐ-TTg ngày 20/5/2025 của Thủ tướng Chính phủ, Công điện số 06/CĐ-BTC ngày 25/8/2025 và hướng dẫn tại Công văn số 7421/BTC-QLCS ngày 29/5/2025 của Bộ Tài chính. </w:t>
      </w:r>
    </w:p>
    <w:p w:rsidR="005602A1" w:rsidRPr="009064B8"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lang w:val="nl-NL"/>
        </w:rPr>
      </w:pPr>
      <w:r w:rsidRPr="009064B8">
        <w:rPr>
          <w:rFonts w:ascii="Times New Roman" w:hAnsi="Times New Roman"/>
          <w:spacing w:val="-2"/>
          <w:sz w:val="28"/>
          <w:szCs w:val="28"/>
          <w:shd w:val="clear" w:color="auto" w:fill="FFFFFF"/>
        </w:rPr>
        <w:t xml:space="preserve">- Thực hiện rà soát, phân loại tài sản (xe ô tô, máy móc, thiết bị, …) để thực hiện quản lý, sử dụng và đề xuất phương án xử lý đối với các trường hợp hư hỏng, không đáp ứng yêu cầu công tác, đủ điều kiện thanh lý theo quy định trình cấp có thẩm quyền xem xét, ban hành Quyết định xử lý, tổ chức xử lý theo quy định của pháp luật về quản lý, sử dụng tài sản công; trong đó, ưu tiên tận dụng tối đa tài sản hiện có còn sử dụng được để đáp ứng yêu cầu thực hiện nhiệm vụ chính trị được giao. Trường hợp sau khi đã sắp xếp, xử lý, điều hòa tài sản giữa các cơ quan, tổ chức, đơn vị nhưng vẫn còn thiếu thì thực hiện lập kế hoạch, xây dựng dự toán mua sắm bổ sung theo tiêu chuẩn, định mức đã được cơ quan có thẩm quyền ban hành. </w:t>
      </w:r>
      <w:r w:rsidRPr="009064B8">
        <w:rPr>
          <w:rFonts w:ascii="Times New Roman" w:hAnsi="Times New Roman"/>
          <w:spacing w:val="-2"/>
          <w:sz w:val="28"/>
          <w:szCs w:val="28"/>
          <w:lang w:val="nl-NL"/>
        </w:rPr>
        <w:t>Thực hiện công tác sửa chữa, cải tạo hoặc nâng cấp các cơ sở vật chất cũ để bảo đảm tốt cơ sở vật chất đáp ứng cho việc thực hiện nhiệm vụ.</w:t>
      </w:r>
    </w:p>
    <w:p w:rsidR="005602A1"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Pr>
          <w:rFonts w:ascii="Times New Roman" w:hAnsi="Times New Roman"/>
          <w:sz w:val="28"/>
          <w:szCs w:val="28"/>
          <w:lang w:val="nl-NL"/>
        </w:rPr>
        <w:t xml:space="preserve">- Đẩy nhanh tiến độ và thực hiện có hiệu quả </w:t>
      </w:r>
      <w:r w:rsidRPr="00DB42BA">
        <w:rPr>
          <w:rFonts w:ascii="Times New Roman" w:hAnsi="Times New Roman"/>
          <w:sz w:val="28"/>
          <w:szCs w:val="28"/>
        </w:rPr>
        <w:t>Kế hoạch số 498/KH-UBND ngày 21</w:t>
      </w:r>
      <w:r>
        <w:rPr>
          <w:rFonts w:ascii="Times New Roman" w:hAnsi="Times New Roman"/>
          <w:sz w:val="28"/>
          <w:szCs w:val="28"/>
        </w:rPr>
        <w:t>/</w:t>
      </w:r>
      <w:r w:rsidRPr="00DB42BA">
        <w:rPr>
          <w:rFonts w:ascii="Times New Roman" w:hAnsi="Times New Roman"/>
          <w:sz w:val="28"/>
          <w:szCs w:val="28"/>
        </w:rPr>
        <w:t>01</w:t>
      </w:r>
      <w:r>
        <w:rPr>
          <w:rFonts w:ascii="Times New Roman" w:hAnsi="Times New Roman"/>
          <w:sz w:val="28"/>
          <w:szCs w:val="28"/>
        </w:rPr>
        <w:t>/</w:t>
      </w:r>
      <w:r w:rsidRPr="00DB42BA">
        <w:rPr>
          <w:rFonts w:ascii="Times New Roman" w:hAnsi="Times New Roman"/>
          <w:sz w:val="28"/>
          <w:szCs w:val="28"/>
        </w:rPr>
        <w:t>2025 của Ủy ban nhân dân Thành phố về triển khai thực hiện Nghị định số 108/2024/NĐ-CP ngày 23</w:t>
      </w:r>
      <w:r>
        <w:rPr>
          <w:rFonts w:ascii="Times New Roman" w:hAnsi="Times New Roman"/>
          <w:sz w:val="28"/>
          <w:szCs w:val="28"/>
        </w:rPr>
        <w:t>/</w:t>
      </w:r>
      <w:r w:rsidRPr="00DB42BA">
        <w:rPr>
          <w:rFonts w:ascii="Times New Roman" w:hAnsi="Times New Roman"/>
          <w:sz w:val="28"/>
          <w:szCs w:val="28"/>
        </w:rPr>
        <w:t>8</w:t>
      </w:r>
      <w:r>
        <w:rPr>
          <w:rFonts w:ascii="Times New Roman" w:hAnsi="Times New Roman"/>
          <w:sz w:val="28"/>
          <w:szCs w:val="28"/>
        </w:rPr>
        <w:t>/</w:t>
      </w:r>
      <w:r w:rsidRPr="00DB42BA">
        <w:rPr>
          <w:rFonts w:ascii="Times New Roman" w:hAnsi="Times New Roman"/>
          <w:sz w:val="28"/>
          <w:szCs w:val="28"/>
        </w:rPr>
        <w:t>2024 của Chính phủ</w:t>
      </w:r>
      <w:r w:rsidRPr="00E6575E">
        <w:rPr>
          <w:rFonts w:ascii="Arial" w:hAnsi="Arial" w:cs="Arial"/>
          <w:color w:val="000000"/>
          <w:sz w:val="20"/>
          <w:szCs w:val="20"/>
          <w:shd w:val="clear" w:color="auto" w:fill="FFFFFF"/>
          <w:lang w:val="en-GB"/>
        </w:rPr>
        <w:t xml:space="preserve"> </w:t>
      </w:r>
      <w:r w:rsidRPr="00E6575E">
        <w:rPr>
          <w:rFonts w:ascii="Times New Roman" w:hAnsi="Times New Roman"/>
          <w:sz w:val="28"/>
          <w:szCs w:val="28"/>
          <w:lang w:val="en-GB"/>
        </w:rPr>
        <w:t>quy định việc quản lý, sử dụng và khai thác nhà, đất là tài sản công không sử dụng vào mục đích để ở giao cho tổ chức có chức năng quản lý, kinh doanh nhà địa phương quản lý, khai thác</w:t>
      </w:r>
      <w:r>
        <w:rPr>
          <w:rFonts w:ascii="Times New Roman" w:hAnsi="Times New Roman"/>
          <w:sz w:val="28"/>
          <w:szCs w:val="28"/>
        </w:rPr>
        <w:t xml:space="preserve"> và </w:t>
      </w:r>
      <w:r>
        <w:rPr>
          <w:rFonts w:ascii="Times New Roman" w:hAnsi="Times New Roman"/>
          <w:sz w:val="28"/>
          <w:szCs w:val="28"/>
          <w:lang w:val="nl-NL"/>
        </w:rPr>
        <w:t xml:space="preserve">Kế hoạch số 3600/KH-UBND ngày 23/5/2025 của Ủy ban nhân dân Thành phố về triển khai thực hiện Nghị định số 03/2025/NĐ-CP ngày 01/01/2025 của Chính phủ quy định việc sắp xếp lại, xử lý tài sản công là nhà, đất.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lang w:val="nl-NL"/>
        </w:rPr>
        <w:t xml:space="preserve">- Tiếp tục thực hiện </w:t>
      </w:r>
      <w:r w:rsidRPr="006F0BAF">
        <w:rPr>
          <w:rFonts w:ascii="Times New Roman" w:hAnsi="Times New Roman"/>
          <w:sz w:val="28"/>
          <w:szCs w:val="28"/>
          <w:shd w:val="clear" w:color="auto" w:fill="FFFFFF"/>
        </w:rPr>
        <w:t>các nội dung đã được Ủy ban nhân dân Thành phố chỉ đạo tại Công văn số 4164/UBN-KT ngày 10/6/2025 về triển khai thực hiện Nghị định số 77/2025/NĐ-CP ngày 01/4/2025 của Chính phủ và hướng dẫn bổ sung việc bàn giao, quản lý, xử lý tài sản được xác lập quyền sở hữu toàn dân khi thực hiện sắp xếp, tổ chức lại đơn vị hành chính.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 Công tác </w:t>
      </w:r>
      <w:r w:rsidRPr="006F0BAF">
        <w:rPr>
          <w:rFonts w:ascii="Times New Roman" w:hAnsi="Times New Roman"/>
          <w:b/>
          <w:sz w:val="28"/>
          <w:szCs w:val="28"/>
        </w:rPr>
        <w:t>về triển khai quy định về phân cấp, phân định thẩm quyền quản lý nhà nước trong lĩnh vực quản lý, sử dụng tài sản công</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sz w:val="28"/>
          <w:szCs w:val="28"/>
          <w:shd w:val="clear" w:color="auto" w:fill="FFFFFF"/>
        </w:rPr>
        <w:t xml:space="preserve">3.1 </w:t>
      </w:r>
      <w:r w:rsidRPr="006F0BAF">
        <w:rPr>
          <w:rFonts w:ascii="Times New Roman" w:hAnsi="Times New Roman"/>
          <w:spacing w:val="-2"/>
          <w:sz w:val="28"/>
          <w:szCs w:val="28"/>
        </w:rPr>
        <w:t xml:space="preserve">Thực hiện ý kiến chỉ đạo của Ủy ban nhân dân Thành phố </w:t>
      </w:r>
      <w:r w:rsidRPr="006F0BAF">
        <w:rPr>
          <w:rFonts w:ascii="Times New Roman" w:hAnsi="Times New Roman"/>
          <w:sz w:val="28"/>
          <w:szCs w:val="28"/>
        </w:rPr>
        <w:t xml:space="preserve">về triển khai quy định về phân cấp, phân định thẩm quyền quản lý nhà nước trong lĩnh vực quản lý, sử dụng tài sản công; Sở Tài chính đã có Công văn số 2235/STC-QLCS ngày 08/8/2025 </w:t>
      </w:r>
      <w:r w:rsidRPr="006F0BAF">
        <w:rPr>
          <w:rFonts w:ascii="Times New Roman" w:hAnsi="Times New Roman"/>
          <w:spacing w:val="-2"/>
          <w:sz w:val="28"/>
          <w:szCs w:val="28"/>
        </w:rPr>
        <w:t>trình Ủy ban nhân dân Thành phố về triển khai</w:t>
      </w:r>
      <w:r w:rsidRPr="006F0BAF">
        <w:rPr>
          <w:rFonts w:ascii="Times New Roman" w:hAnsi="Times New Roman"/>
          <w:sz w:val="28"/>
          <w:szCs w:val="28"/>
        </w:rPr>
        <w:t xml:space="preserve"> thực hiện các </w:t>
      </w:r>
      <w:r w:rsidRPr="006F0BAF">
        <w:rPr>
          <w:rFonts w:ascii="Times New Roman" w:hAnsi="Times New Roman"/>
          <w:sz w:val="28"/>
          <w:szCs w:val="28"/>
        </w:rPr>
        <w:lastRenderedPageBreak/>
        <w:t>Nghị định của Chính phủ, Quyết định của Thủ tướng Chính phủ (có hiệu lực thi hành từ ngày 01/7/2025) trong lĩnh vực quản lý, sử dụng tài sản công</w:t>
      </w:r>
      <w:r w:rsidRPr="006F0BAF">
        <w:rPr>
          <w:rFonts w:ascii="Times New Roman" w:hAnsi="Times New Roman"/>
          <w:color w:val="000000"/>
          <w:sz w:val="28"/>
          <w:szCs w:val="28"/>
          <w:shd w:val="clear" w:color="auto" w:fill="FFFFFF"/>
        </w:rPr>
        <w:t xml:space="preserve"> đến các cơ quan, tổ chức, đơn vị thuộc phạm vi quản lý của Thành phố Hồ Chí Minh.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2"/>
          <w:sz w:val="28"/>
          <w:szCs w:val="28"/>
        </w:rPr>
        <w:t>Trong thời gian Ủy ban nhân dân Thành phố có văn bản triển khai chỉ đạo thực hiện đến các cơ quan, tổ chức, đơn vị thuộc phạm vi quản lý của Thành phố; Sở Tài chính đã chủ động tiếp tục tham mưu một số nội dung thuộc nhiệm vụ được giao và thông tin tiến độ thực hiện đến các cơ quan, tổ chức, đơn vị như sau:</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z w:val="28"/>
          <w:szCs w:val="28"/>
        </w:rPr>
        <w:t xml:space="preserve">- Về </w:t>
      </w:r>
      <w:r w:rsidRPr="006F0BAF">
        <w:rPr>
          <w:rFonts w:ascii="Times New Roman" w:hAnsi="Times New Roman"/>
          <w:color w:val="000000"/>
          <w:sz w:val="28"/>
          <w:szCs w:val="28"/>
        </w:rPr>
        <w:t xml:space="preserve">xây dựng Quyết định của Chủ tịch Ủy ban nhân dân Thành phố về </w:t>
      </w:r>
      <w:r w:rsidRPr="006F0BAF">
        <w:rPr>
          <w:rFonts w:ascii="Times New Roman" w:hAnsi="Times New Roman"/>
          <w:sz w:val="28"/>
          <w:szCs w:val="28"/>
        </w:rPr>
        <w:t xml:space="preserve">phân cấp thẩm quyền quyết định trong quản lý, sử dụng tài sản công theo quy định tại </w:t>
      </w:r>
      <w:r w:rsidRPr="006F0BAF">
        <w:rPr>
          <w:rFonts w:ascii="Times New Roman" w:hAnsi="Times New Roman"/>
          <w:sz w:val="28"/>
          <w:szCs w:val="28"/>
          <w:lang w:val="pt-BR"/>
        </w:rPr>
        <w:t xml:space="preserve">Nghị định số 186/2025/NĐ-CP ngày 01/7/2025 của Chính phủ: Xét đề nghị của Sở Tài chính, </w:t>
      </w:r>
      <w:r w:rsidRPr="006F0BAF">
        <w:rPr>
          <w:rFonts w:ascii="Times New Roman" w:hAnsi="Times New Roman"/>
          <w:bCs/>
          <w:sz w:val="28"/>
          <w:szCs w:val="28"/>
          <w:lang w:val="en"/>
        </w:rPr>
        <w:t>Ủy ban nhân dân Thành phố đã có Công văn số 1475/UBND-KT</w:t>
      </w:r>
      <w:r w:rsidRPr="006F0BAF">
        <w:rPr>
          <w:rFonts w:ascii="Times New Roman" w:hAnsi="Times New Roman"/>
          <w:sz w:val="28"/>
          <w:szCs w:val="28"/>
          <w:lang w:val="pt-BR"/>
        </w:rPr>
        <w:t xml:space="preserve"> </w:t>
      </w:r>
      <w:r w:rsidRPr="006F0BAF">
        <w:rPr>
          <w:rFonts w:ascii="Times New Roman" w:hAnsi="Times New Roman"/>
          <w:bCs/>
          <w:sz w:val="28"/>
          <w:szCs w:val="28"/>
          <w:lang w:val="en"/>
        </w:rPr>
        <w:t>ngày 29/8/2025 chấp thuận và giao Sở Tài chính là cơ quan chủ trì soạn thảo xây dựng Quyết định của Chủ tịch Ủy ban nhân dân Thành phố phân cấp thẩm quyền quyết định trong quản lý, sử dụng tài sản công thuộc phạm vi quản lý của Thành phố Hồ Chí Minh.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2"/>
          <w:sz w:val="28"/>
          <w:szCs w:val="28"/>
          <w:lang w:val="pt-BR"/>
        </w:rPr>
        <w:t xml:space="preserve">- Về xây dựng các </w:t>
      </w:r>
      <w:r w:rsidRPr="006F0BAF">
        <w:rPr>
          <w:rFonts w:ascii="Times New Roman" w:hAnsi="Times New Roman"/>
          <w:bCs/>
          <w:iCs/>
          <w:spacing w:val="-2"/>
          <w:sz w:val="28"/>
          <w:szCs w:val="28"/>
        </w:rPr>
        <w:t>Quyết định của Ủy ban nhân dân Thành phố</w:t>
      </w:r>
      <w:r w:rsidRPr="006F0BAF">
        <w:rPr>
          <w:rFonts w:ascii="Times New Roman" w:hAnsi="Times New Roman"/>
          <w:spacing w:val="-2"/>
          <w:sz w:val="28"/>
          <w:szCs w:val="28"/>
        </w:rPr>
        <w:t xml:space="preserve"> quy định </w:t>
      </w:r>
      <w:r w:rsidRPr="006F0BAF">
        <w:rPr>
          <w:rFonts w:ascii="Times New Roman" w:eastAsia="Calibri" w:hAnsi="Times New Roman"/>
          <w:bCs/>
          <w:spacing w:val="-2"/>
          <w:sz w:val="28"/>
          <w:szCs w:val="28"/>
          <w:lang w:val="pt-BR"/>
        </w:rPr>
        <w:t xml:space="preserve">về xe ô tô </w:t>
      </w:r>
      <w:r w:rsidRPr="006F0BAF">
        <w:rPr>
          <w:rFonts w:ascii="Times New Roman" w:hAnsi="Times New Roman"/>
          <w:spacing w:val="-2"/>
          <w:sz w:val="28"/>
          <w:szCs w:val="28"/>
        </w:rPr>
        <w:t xml:space="preserve">theo quy định tại </w:t>
      </w:r>
      <w:r w:rsidRPr="006F0BAF">
        <w:rPr>
          <w:rFonts w:ascii="Times New Roman" w:hAnsi="Times New Roman"/>
          <w:spacing w:val="-2"/>
          <w:sz w:val="28"/>
          <w:szCs w:val="28"/>
          <w:lang w:val="pt-BR"/>
        </w:rPr>
        <w:t xml:space="preserve">Nghị định số 153/2025/NĐ-CP ngày 15/6/2025 về sửa đổi, bổ sung một số điều của Nghị định số 72/2023/NĐ-CP ngày 26/9/2023 của Chính phủ: </w:t>
      </w:r>
      <w:r w:rsidRPr="006F0BAF">
        <w:rPr>
          <w:rFonts w:ascii="Times New Roman" w:hAnsi="Times New Roman"/>
          <w:sz w:val="28"/>
          <w:szCs w:val="28"/>
          <w:lang w:val="pt-BR"/>
        </w:rPr>
        <w:t xml:space="preserve">Xét đề nghị của Sở Tài chính, </w:t>
      </w:r>
      <w:r w:rsidRPr="006F0BAF">
        <w:rPr>
          <w:rFonts w:ascii="Times New Roman" w:eastAsia="Calibri" w:hAnsi="Times New Roman"/>
          <w:bCs/>
          <w:spacing w:val="-2"/>
          <w:sz w:val="28"/>
          <w:szCs w:val="28"/>
          <w:lang w:val="pt-BR"/>
        </w:rPr>
        <w:t xml:space="preserve">Ủy ban nhân dân Thành phố đã có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chấp thuận và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về xe ô tô của Ủy ban nhân dân Thành phố gồm:</w:t>
      </w:r>
      <w:r w:rsidRPr="006F0BAF">
        <w:rPr>
          <w:rFonts w:ascii="Times New Roman" w:hAnsi="Times New Roman"/>
          <w:bCs/>
          <w:iCs/>
          <w:sz w:val="28"/>
          <w:szCs w:val="28"/>
          <w:lang w:val="en-GB"/>
        </w:rPr>
        <w:t xml:space="preserve"> (i) Quyết định </w:t>
      </w:r>
      <w:r w:rsidRPr="006F0BAF">
        <w:rPr>
          <w:rFonts w:ascii="Times New Roman" w:eastAsia="Calibri" w:hAnsi="Times New Roman"/>
          <w:bCs/>
          <w:spacing w:val="-2"/>
          <w:sz w:val="28"/>
          <w:szCs w:val="28"/>
          <w:lang w:val="en-GB"/>
        </w:rPr>
        <w:t xml:space="preserve">về phân bổ (điều hòa) số lượng xe ô tô phục vụ công tác chung; (ii) Quyết định quy định phân cấp thẩm quyền quyết định phương thức quản lý xe ô tô phục vụ công tác chung và phân cấp thẩm quyền quy định việc khoán kinh phí sử dụng xe ô tô; (iii) </w:t>
      </w:r>
      <w:r w:rsidRPr="006F0BAF">
        <w:rPr>
          <w:rFonts w:ascii="Times New Roman" w:eastAsia="Calibri" w:hAnsi="Times New Roman"/>
          <w:bCs/>
          <w:spacing w:val="-2"/>
          <w:sz w:val="28"/>
          <w:szCs w:val="28"/>
        </w:rPr>
        <w:t xml:space="preserve">Quyết định </w:t>
      </w:r>
      <w:r w:rsidRPr="006F0BAF">
        <w:rPr>
          <w:rFonts w:ascii="Times New Roman" w:eastAsia="Calibri" w:hAnsi="Times New Roman"/>
          <w:bCs/>
          <w:spacing w:val="-2"/>
          <w:sz w:val="28"/>
          <w:szCs w:val="28"/>
          <w:lang w:val="en-GB"/>
        </w:rPr>
        <w:t xml:space="preserve">quy định tiêu chuẩn, định mức xe ô tô chuyên dùng (trừ lĩnh vực y tế) </w:t>
      </w:r>
      <w:r w:rsidRPr="006F0BAF">
        <w:rPr>
          <w:rFonts w:ascii="Times New Roman" w:hAnsi="Times New Roman"/>
          <w:bCs/>
          <w:iCs/>
          <w:sz w:val="28"/>
          <w:szCs w:val="28"/>
          <w:lang w:val="en-GB"/>
        </w:rPr>
        <w:t>cho các cơ quan, tổ chức, đơn vị thuộc phạm vi quản lý của Thành phố Hồ Chí Minh</w:t>
      </w:r>
      <w:r w:rsidRPr="006F0BAF">
        <w:rPr>
          <w:rFonts w:ascii="Times New Roman" w:eastAsia="Calibri" w:hAnsi="Times New Roman"/>
          <w:bCs/>
          <w:spacing w:val="-2"/>
          <w:sz w:val="28"/>
          <w:szCs w:val="28"/>
          <w:lang w:val="pt-BR"/>
        </w:rPr>
        <w: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Cs/>
          <w:iCs/>
          <w:sz w:val="28"/>
          <w:szCs w:val="28"/>
        </w:rPr>
        <w:t>- Về xây dựng Quyết định của Ủy ban nhân dân Thành phố</w:t>
      </w:r>
      <w:r w:rsidRPr="006F0BAF">
        <w:rPr>
          <w:rFonts w:ascii="Times New Roman" w:hAnsi="Times New Roman"/>
          <w:sz w:val="28"/>
          <w:szCs w:val="28"/>
        </w:rPr>
        <w:t xml:space="preserve"> theo quy định tại Quyết định số 15/2025/NĐ-CP ngày 14/6/2025 quy định tiêu chuẩn, định mức sử dụng máy móc, thiết bị: </w:t>
      </w:r>
      <w:r w:rsidRPr="006F0BAF">
        <w:rPr>
          <w:rFonts w:ascii="Times New Roman" w:hAnsi="Times New Roman"/>
          <w:sz w:val="28"/>
          <w:szCs w:val="28"/>
          <w:lang w:val="pt-BR"/>
        </w:rPr>
        <w:t xml:space="preserve">Sở Tài chính đã có Tờ trình số </w:t>
      </w:r>
      <w:r w:rsidRPr="006F0BAF">
        <w:rPr>
          <w:rFonts w:ascii="Times New Roman" w:hAnsi="Times New Roman"/>
          <w:sz w:val="28"/>
          <w:szCs w:val="28"/>
        </w:rPr>
        <w:t xml:space="preserve">2801/TTr-STC </w:t>
      </w:r>
      <w:r w:rsidRPr="006F0BAF">
        <w:rPr>
          <w:rFonts w:ascii="Times New Roman" w:hAnsi="Times New Roman"/>
          <w:sz w:val="28"/>
          <w:szCs w:val="28"/>
          <w:lang w:val="pt-BR"/>
        </w:rPr>
        <w:t>ngày 15/8/2025 trình</w:t>
      </w:r>
      <w:r w:rsidRPr="006F0BAF">
        <w:rPr>
          <w:rFonts w:ascii="Times New Roman" w:hAnsi="Times New Roman"/>
          <w:color w:val="000000"/>
          <w:sz w:val="28"/>
          <w:szCs w:val="28"/>
        </w:rPr>
        <w:t xml:space="preserve"> Chủ tịch Ủy ban nhân dân Thành phố</w:t>
      </w:r>
      <w:r w:rsidRPr="006F0BAF">
        <w:rPr>
          <w:rFonts w:ascii="Times New Roman" w:hAnsi="Times New Roman"/>
          <w:bCs/>
          <w:sz w:val="28"/>
          <w:szCs w:val="28"/>
          <w:lang w:val="en"/>
        </w:rPr>
        <w:t xml:space="preserve"> đăng ký xây dựng </w:t>
      </w:r>
      <w:r w:rsidRPr="006F0BAF">
        <w:rPr>
          <w:rFonts w:ascii="Times New Roman" w:hAnsi="Times New Roman"/>
          <w:bCs/>
          <w:iCs/>
          <w:sz w:val="28"/>
          <w:szCs w:val="28"/>
          <w:lang w:val="en-GB"/>
        </w:rPr>
        <w:t xml:space="preserve">Quyết định của Ủy ban nhân dân Thành phố quy định về phân cấp thẩm quyền quyết định bổ sung số lượng máy móc, thiết bị phục vụ công tác chức danh hoặc </w:t>
      </w:r>
      <w:r w:rsidRPr="006F0BAF">
        <w:rPr>
          <w:rFonts w:ascii="Times New Roman" w:hAnsi="Times New Roman"/>
          <w:bCs/>
          <w:iCs/>
          <w:sz w:val="28"/>
          <w:szCs w:val="28"/>
        </w:rPr>
        <w:t>bổ sung các loại máy móc, thiết bị khác ngoài các máy móc, thiết bị</w:t>
      </w:r>
      <w:r w:rsidRPr="006F0BAF">
        <w:rPr>
          <w:rFonts w:ascii="Times New Roman" w:hAnsi="Times New Roman"/>
          <w:bCs/>
          <w:iCs/>
          <w:sz w:val="28"/>
          <w:szCs w:val="28"/>
          <w:lang w:val="en-GB"/>
        </w:rPr>
        <w:t xml:space="preserve"> phục vụ công tác chức danh đã được quy định để phục vụ Chính phủ điện tử, số hóa, khoa học, công nghệ, đổi mới sáng tạo và nhiệm vụ được giao và quy định về phân cấp thẩm quyền quyết định trong trường hợp điều chỉnh mức giá máy móc, thiết bị phục vụ công tác chức danh cao hơn (từ trên 15% đến không quá 30%) so với mức giá quy định thuộc phạm vi quản lý của Thành phố Hồ Chí Minh (đang chờ văn bản chấp thuận của Ủy ban nhân dân Thành phố).</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color w:val="000000"/>
          <w:spacing w:val="2"/>
          <w:sz w:val="28"/>
          <w:szCs w:val="28"/>
          <w:shd w:val="clear" w:color="auto" w:fill="FFFFFF"/>
        </w:rPr>
        <w:t>3.2</w:t>
      </w:r>
      <w:r w:rsidRPr="006F0BAF">
        <w:rPr>
          <w:rFonts w:ascii="Times New Roman" w:hAnsi="Times New Roman"/>
          <w:color w:val="000000"/>
          <w:spacing w:val="2"/>
          <w:sz w:val="28"/>
          <w:szCs w:val="28"/>
          <w:shd w:val="clear" w:color="auto" w:fill="FFFFFF"/>
        </w:rPr>
        <w:t xml:space="preserve"> Về triển khai thực hiện các quy định tại Nghị định số 186/2025/NĐ-CP của Chính phủ</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z w:val="28"/>
          <w:szCs w:val="28"/>
          <w:shd w:val="clear" w:color="auto" w:fill="FFFFFF"/>
        </w:rPr>
        <w:lastRenderedPageBreak/>
        <w:t xml:space="preserve">(1) </w:t>
      </w:r>
      <w:r w:rsidRPr="006F0BAF">
        <w:rPr>
          <w:rFonts w:ascii="Times New Roman" w:hAnsi="Times New Roman"/>
          <w:sz w:val="28"/>
          <w:szCs w:val="28"/>
        </w:rPr>
        <w:t>Thành phố Hồ Chí Minh hiện nay được hợp nhất từ Thành phố Hồ Chí Minh, tỉnh Bà Rịa – Vũng Tàu và tỉnh Bình Dương; căn cứ điều khoản chuyển tiếp tại khoản 3 Điều 112, trong thời gian Chủ tịch Ủy ban nhân dân Thành phố Hồ Chí Minh chưa ban hành phân cấp thẩm quyền trong việc quản lý, sử dụng tài sản công thuộc phạm vi quản lý của Thành phố Hồ Chí Minh, thẩm quyền quyết định trong việc quản lý, sử dụng tài sản công được thực hiện theo quy định Nghị quyết số 26/2024/NQ-HĐND ngày 11/12/2024 về quy định thẩm quyền quyết định trong việc quản lý, sử dụng tài sản công thuộc phạm vi quản lý của Thành phố Hồ Chí Minh.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color w:val="000000"/>
          <w:spacing w:val="2"/>
          <w:sz w:val="28"/>
          <w:szCs w:val="28"/>
          <w:shd w:val="clear" w:color="auto" w:fill="FFFFFF"/>
        </w:rPr>
        <w:t xml:space="preserve">Hiện Sở Tài chính đã tổng hợp, tiếp thu, giải trình các ý kiến góp ý đối với hồ sơ dự thảo do Sở Tài chính xây dựng (theo đề nghị tại Công văn số 8080/STC-QLCS ngày 02/10/2025) từ các cơ quan, tổ chức, đơn vị gửi về và hoàn thiện hồ sơ dự thảo gửi Sở Tư pháp thẩm tra trước khi trình Chủ tịch Ủy ban nhân dân Thành phố xem xét, ban hành Quyết định </w:t>
      </w:r>
      <w:r w:rsidRPr="006F0BAF">
        <w:rPr>
          <w:rFonts w:ascii="Times New Roman" w:hAnsi="Times New Roman"/>
          <w:sz w:val="28"/>
          <w:szCs w:val="28"/>
        </w:rPr>
        <w:t xml:space="preserve">phân cấp thẩm quyền quyết định trong quản lý, sử dụng tài sản công </w:t>
      </w:r>
      <w:r w:rsidRPr="006F0BAF">
        <w:rPr>
          <w:rFonts w:ascii="Times New Roman" w:hAnsi="Times New Roman"/>
          <w:color w:val="000000"/>
          <w:spacing w:val="2"/>
          <w:sz w:val="28"/>
          <w:szCs w:val="28"/>
          <w:shd w:val="clear" w:color="auto" w:fill="FFFFFF"/>
        </w:rPr>
        <w:t>theo quy định. Bên cạnh đó, để tránh chồng chéo pháp lý về thẩm quyền quyết định trong công tác quản lý, sử dụng tài sản công, Sở Tài chính đang phối hợp với Sở Tư pháp để tham mưu Ủy ban nhân dân báo cáo Hội đồng nhân dân Thành phố xem xét, quyết định bãi bỏ các Nghị quyết: Nghị quyết số 17/2024/NQ-HĐND ngày 06/12/2024 của Hội đồng nhân dân tỉnh Bà Rịa - Vũng Tàu (cũ), Nghị quyết số 26/2024/NQ-HĐND ngày 11/12/2024 của Hội đồng nhân dân Thành phố Hồ Chí Minh (cũ) và Nghị quyết số 21/2024/NQ-HĐND ngày 12/12/2024 của Hội đồng nhân dân tỉnh Bình Dương (cũ).</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color w:val="000000"/>
          <w:spacing w:val="2"/>
          <w:sz w:val="28"/>
          <w:szCs w:val="28"/>
          <w:shd w:val="clear" w:color="auto" w:fill="FFFFFF"/>
        </w:rPr>
        <w:t xml:space="preserve">(2) </w:t>
      </w:r>
      <w:r w:rsidRPr="006F0BAF">
        <w:rPr>
          <w:rFonts w:ascii="Times New Roman" w:hAnsi="Times New Roman"/>
          <w:sz w:val="28"/>
          <w:szCs w:val="28"/>
        </w:rPr>
        <w:t xml:space="preserve">Căn cứ quy định tại điểm c khoản 4 Điều 6; khoản 2 Điều 8, khoản 3 Điều 10, Điều 11; điểm c khoản 6 Điều 14; điểm c khoản 2 Điều 22; khoản 3 Điều 28; khoản 3 Điều 32, khoản 1 Điều 60; khoản Điều 34, khoản 2 Điều 61, khoản 2 Điều 72 Nghị định số 186/2025/NĐ-CP của Chính phủ: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4"/>
          <w:sz w:val="28"/>
          <w:szCs w:val="28"/>
        </w:rPr>
        <w:t>Sở Tài chính đề nghị Chánh Văn phòng Đoàn đại biểu Quốc hội và Hội đồng nhân dân Thành phố căn cứ quy định nêu trên để ban hành quyết định hoặc phân cấp thẩm quyền quyết định trong quản lý, sử dụng tài sản công theo thẩm quyền đối với các nội dung</w:t>
      </w:r>
      <w:r w:rsidRPr="006F0BAF">
        <w:rPr>
          <w:rFonts w:ascii="Times New Roman" w:hAnsi="Times New Roman"/>
          <w:sz w:val="28"/>
          <w:szCs w:val="28"/>
          <w:lang w:val="pt-BR"/>
        </w:rPr>
        <w:t xml:space="preserve">: </w:t>
      </w:r>
      <w:r w:rsidRPr="006F0BAF">
        <w:rPr>
          <w:rFonts w:ascii="Times New Roman" w:hAnsi="Times New Roman"/>
          <w:color w:val="000000"/>
          <w:sz w:val="28"/>
          <w:szCs w:val="28"/>
          <w:lang w:val="fr-FR"/>
        </w:rPr>
        <w:t>giao</w:t>
      </w:r>
      <w:r w:rsidRPr="006F0BAF">
        <w:rPr>
          <w:rFonts w:ascii="Times New Roman" w:hAnsi="Times New Roman"/>
          <w:color w:val="000000"/>
          <w:sz w:val="28"/>
          <w:szCs w:val="28"/>
          <w:lang w:val="vi-VN"/>
        </w:rPr>
        <w:t xml:space="preserve"> tài sản</w:t>
      </w:r>
      <w:r w:rsidRPr="006F0BAF">
        <w:rPr>
          <w:rFonts w:ascii="Times New Roman" w:hAnsi="Times New Roman"/>
          <w:color w:val="000000"/>
          <w:sz w:val="28"/>
          <w:szCs w:val="28"/>
        </w:rPr>
        <w:t>;</w:t>
      </w:r>
      <w:r w:rsidRPr="006F0BAF">
        <w:rPr>
          <w:rFonts w:ascii="Times New Roman" w:hAnsi="Times New Roman"/>
          <w:sz w:val="28"/>
          <w:szCs w:val="28"/>
        </w:rPr>
        <w:t xml:space="preserve"> </w:t>
      </w:r>
      <w:r w:rsidRPr="006F0BAF">
        <w:rPr>
          <w:rFonts w:ascii="Times New Roman" w:hAnsi="Times New Roman"/>
          <w:color w:val="000000"/>
          <w:sz w:val="28"/>
          <w:szCs w:val="28"/>
          <w:lang w:val="vi-VN"/>
        </w:rPr>
        <w:t xml:space="preserve">khoán </w:t>
      </w:r>
      <w:r w:rsidRPr="006F0BAF">
        <w:rPr>
          <w:rFonts w:ascii="Times New Roman" w:hAnsi="Times New Roman"/>
          <w:color w:val="000000"/>
          <w:sz w:val="28"/>
          <w:szCs w:val="28"/>
        </w:rPr>
        <w:t>kinh phí sử dụng tài sản công;</w:t>
      </w:r>
      <w:r w:rsidRPr="006F0BAF">
        <w:rPr>
          <w:rFonts w:ascii="Times New Roman" w:hAnsi="Times New Roman"/>
          <w:sz w:val="28"/>
          <w:szCs w:val="28"/>
        </w:rPr>
        <w:t xml:space="preserve"> khai thác tài sản công</w:t>
      </w:r>
      <w:r w:rsidRPr="006F0BAF">
        <w:rPr>
          <w:rFonts w:ascii="Times New Roman" w:hAnsi="Times New Roman"/>
          <w:sz w:val="28"/>
          <w:szCs w:val="28"/>
          <w:lang w:val="pt-BR"/>
        </w:rPr>
        <w:t>, xử lý tài sản công,...theo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spacing w:val="-4"/>
          <w:sz w:val="28"/>
          <w:szCs w:val="28"/>
        </w:rPr>
        <w:t xml:space="preserve">(3) Căn cứ </w:t>
      </w:r>
      <w:r w:rsidRPr="006F0BAF">
        <w:rPr>
          <w:rFonts w:ascii="Times New Roman" w:hAnsi="Times New Roman"/>
          <w:sz w:val="28"/>
          <w:szCs w:val="28"/>
        </w:rPr>
        <w:t>khoản 2 Điều 65; điểm b khoản 1 Điều 66 Nghị định số 186/2025/NĐ-CP của Chính phủ:</w:t>
      </w:r>
      <w:r w:rsidRPr="006F0BAF">
        <w:rPr>
          <w:rFonts w:ascii="Times New Roman" w:hAnsi="Times New Roman"/>
          <w:sz w:val="28"/>
          <w:szCs w:val="28"/>
          <w:lang w:val="nl-NL"/>
        </w:rPr>
        <w:t xml:space="preserve">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Sở Tài chính đề nghị Ban Thường trực Ủy ban Mặt trận Tổ quốc Việt Nam Thành phố căn cứ quy định nêu trên ban hành phân cấp thẩm quyền quyết định đối với các nội dung: khoán kinh phí sử dụng tài sản công, khai thác, xử lý tài sản công; p</w:t>
      </w:r>
      <w:r w:rsidRPr="006F0BAF">
        <w:rPr>
          <w:rFonts w:ascii="Times New Roman" w:hAnsi="Times New Roman"/>
          <w:spacing w:val="-4"/>
          <w:sz w:val="28"/>
          <w:szCs w:val="28"/>
          <w:lang w:val="vi-VN"/>
        </w:rPr>
        <w:t xml:space="preserve">hê duyệt đề án sử dụng tài sản công </w:t>
      </w:r>
      <w:r w:rsidRPr="006F0BAF">
        <w:rPr>
          <w:rFonts w:ascii="Times New Roman" w:hAnsi="Times New Roman"/>
          <w:spacing w:val="-4"/>
          <w:sz w:val="28"/>
          <w:szCs w:val="28"/>
        </w:rPr>
        <w:t>tại tổ chức hội được Đảng, Nhà nước giao nhiệm vụ trực thuộc Mặt trận Tổ quốc Việt Nam</w:t>
      </w:r>
      <w:r w:rsidRPr="006F0BAF">
        <w:rPr>
          <w:rFonts w:ascii="Times New Roman" w:hAnsi="Times New Roman"/>
          <w:spacing w:val="-4"/>
          <w:sz w:val="28"/>
          <w:szCs w:val="28"/>
          <w:lang w:val="vi-VN"/>
        </w:rPr>
        <w:t xml:space="preserve"> vào mục đích kinh doanh, cho thuê, liên doanh, liên kết</w:t>
      </w:r>
      <w:r w:rsidRPr="006F0BAF">
        <w:rPr>
          <w:rFonts w:ascii="Times New Roman" w:hAnsi="Times New Roman"/>
          <w:spacing w:val="-4"/>
          <w:sz w:val="28"/>
          <w:szCs w:val="28"/>
        </w:rPr>
        <w:t>; khai thác, xử lý tài sản công tại tổ chức hội được Đảng, Nhà nước giao nhiệm vụ trực thuộc Mặt trận Tổ quốc Việt Nam.</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(4) </w:t>
      </w:r>
      <w:r w:rsidRPr="006F0BAF">
        <w:rPr>
          <w:rFonts w:ascii="Times New Roman" w:hAnsi="Times New Roman"/>
          <w:spacing w:val="-2"/>
          <w:sz w:val="28"/>
          <w:szCs w:val="28"/>
        </w:rPr>
        <w:t xml:space="preserve">Căn cứ các quy định tại Nghị định số 186/2025/NĐ-CP của Chính phủ để thực hiện đầy đủ, kịp thời các quy định liên quan đến công tác quản lý, sử dụng </w:t>
      </w:r>
      <w:r w:rsidRPr="006F0BAF">
        <w:rPr>
          <w:rFonts w:ascii="Times New Roman" w:hAnsi="Times New Roman"/>
          <w:spacing w:val="-2"/>
          <w:sz w:val="28"/>
          <w:szCs w:val="28"/>
        </w:rPr>
        <w:lastRenderedPageBreak/>
        <w:t xml:space="preserve">tài sản công; Sở Tài chính đề nghị Thủ trưởng các cơ quan, tổ chức, đơn vị có quan tâm, có trách nhiệm: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lang w:val="nl-NL"/>
        </w:rPr>
        <w:t xml:space="preserve">a) Chỉ đạo các cơ quan, tổ chức, đơn vị thuộc phạm vi quản lý </w:t>
      </w:r>
      <w:r w:rsidRPr="006F0BAF">
        <w:rPr>
          <w:rFonts w:ascii="Times New Roman" w:hAnsi="Times New Roman"/>
          <w:spacing w:val="-2"/>
          <w:sz w:val="28"/>
          <w:szCs w:val="28"/>
          <w:lang w:val="nl-NL"/>
        </w:rPr>
        <w:t xml:space="preserve">khẩn trương rà soát, xây dựng, sửa đổi, bổ sung hoặc ban hành mới Quy chế quản lý, sử dụng tài sản công của cơ quan, tổ chức, đơn vị đảm bảo phân định rõ quyền, nghĩa vụ của từng bộ phận, cá nhân trong việc đầu tư xây dựng, mua sắm, tiếp nhận, thuê, thuê mua, khoán kinh phí sử dụng tài sản công, quản lý sử dụng, khai thác, xử lý tài sản công và phù hợp với quy định pháp luật hiện hành.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t xml:space="preserve">b) Thực hiện việc xác định giá trị quyền sử dụng đất để tính vào giá trị tài sản của cơ quan, tổ chức, đơn vị; trường hợp, chưa xác định giá trị quyền sử dụng đất để tính vào giá trị tài sản theo quy định tại Nghị định số 151/2017/NĐ-CP (đã được sửa đổi, bổ sung tại Nghị định số 114/2024/NĐ-CP và số 50/2025/NĐ-CP) của Chính phủ thì khẩn trương thực hiện việc xác định giá trị quyền sử dụng đất để tính vào giá trị tài sản của cơ quan, tổ chức, đơn vị theo quy định tại Nghị định số 186/2025/NĐ-CP của Chính phủ.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2"/>
          <w:sz w:val="28"/>
          <w:szCs w:val="28"/>
          <w:lang w:val="nl-NL"/>
        </w:rPr>
        <w:t>c) Rà soát toàn bộ việc quản lý, sử dụng tài sản công tại cơ quan, tổ chức, đơn vị thuộc phạm vi quản lý sau khi sắp xếp, tinh gọn bộ máy, sắp xếp đơn vị hành chính; trường hợp cho mượn, kinh doanh, cho thuê, liên doanh liên kết không đúng quy định của pháp luật thì chấm dứt ngay việc sử dụng không đúng quy định. Đồng thời, chấn chỉnh, xử lý trách nhiệm của tập thể, cá nhân có liên quan tới việc sử dụng tài sản công không đúng quy định; nộp toàn bộ số tiền thu được từ việc sử dụng nhà, đất không đúng quy định (sau khi đã trừ các khoản thuế đã nộp cho số thu đó) vào ngân sách nhà nước theo quy định tại khoản 4 Điều 15 Nghị định số 03/2025/NĐ-CP ngày 01/01/2025 của Chính phủ.</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lang w:val="nl-NL"/>
        </w:rPr>
      </w:pPr>
      <w:r w:rsidRPr="006F0BAF">
        <w:rPr>
          <w:rFonts w:ascii="Times New Roman" w:hAnsi="Times New Roman"/>
          <w:spacing w:val="-2"/>
          <w:sz w:val="28"/>
          <w:szCs w:val="28"/>
          <w:lang w:val="nl-NL"/>
        </w:rPr>
        <w:t xml:space="preserve">d) </w:t>
      </w:r>
      <w:r w:rsidRPr="006F0BAF">
        <w:rPr>
          <w:rFonts w:ascii="Times New Roman" w:hAnsi="Times New Roman"/>
          <w:sz w:val="28"/>
          <w:szCs w:val="28"/>
          <w:lang w:val="nl-NL"/>
        </w:rPr>
        <w:t xml:space="preserve">Tổ chức quản lý, sử dụng, xử lý tài sản công được giao theo đúng quy định của pháp luật, công khai, minh bạch; thực hiện nghiêm túc việc đăng tải thông tin đấu thầu, đấu giá, niêm yết giá khi thực hiện mua sắm, thuê, sử dụng tài sản công để cho thuê, liên doanh liên kết, ... theo quy định của pháp luật. </w:t>
      </w:r>
      <w:r w:rsidRPr="006F0BAF">
        <w:rPr>
          <w:rFonts w:ascii="Times New Roman" w:hAnsi="Times New Roman"/>
          <w:spacing w:val="-2"/>
          <w:sz w:val="28"/>
          <w:szCs w:val="28"/>
          <w:lang w:val="nl-NL"/>
        </w:rPr>
        <w:t>Thực hiện nghiêm túc việc quản lý, sử dụng số tiền thu được từ việc xử lý tài sản công đầy đủ, kịp thời, đúng pháp luật.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
          <w:color w:val="000000"/>
          <w:spacing w:val="2"/>
          <w:sz w:val="28"/>
          <w:szCs w:val="28"/>
          <w:shd w:val="clear" w:color="auto" w:fill="FFFFFF"/>
        </w:rPr>
        <w:t>3.3</w:t>
      </w:r>
      <w:r w:rsidRPr="006F0BAF">
        <w:rPr>
          <w:rFonts w:ascii="Times New Roman" w:hAnsi="Times New Roman"/>
          <w:color w:val="000000"/>
          <w:spacing w:val="2"/>
          <w:sz w:val="28"/>
          <w:szCs w:val="28"/>
          <w:shd w:val="clear" w:color="auto" w:fill="FFFFFF"/>
        </w:rPr>
        <w:t xml:space="preserve"> Về mua sắm tập trung trên địa bàn Thành phố Hồ Chí Minh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(1) Đơn vị mua sắm tập trung của Thành phố</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iCs/>
          <w:sz w:val="28"/>
          <w:szCs w:val="28"/>
        </w:rPr>
        <w:t xml:space="preserve">- Trước sắp xếp theo mô hình chính quyền 02 cấp, Bệnh viện Nhân dân Gia Định được giao thực hiện việc tổ chức mua sắm tập trung cấp địa phương đối với tài sản thuộc </w:t>
      </w:r>
      <w:r w:rsidRPr="006F0BAF">
        <w:rPr>
          <w:rFonts w:ascii="Times New Roman" w:hAnsi="Times New Roman"/>
          <w:sz w:val="28"/>
          <w:szCs w:val="28"/>
          <w:shd w:val="clear" w:color="auto" w:fill="FFFFFF"/>
        </w:rPr>
        <w:t xml:space="preserve">danh mục hàng hóa, dịch vụ áp dụng mua sắm tập trung đối với thuốc, thiết bị y tế, vật tư xét nghiệm thuộc phạm vi quản lý của Thành phố </w:t>
      </w:r>
      <w:r w:rsidRPr="006F0BAF">
        <w:rPr>
          <w:rFonts w:ascii="Times New Roman" w:hAnsi="Times New Roman"/>
          <w:i/>
          <w:sz w:val="28"/>
          <w:szCs w:val="28"/>
          <w:shd w:val="clear" w:color="auto" w:fill="FFFFFF"/>
        </w:rPr>
        <w:t>(</w:t>
      </w:r>
      <w:r w:rsidRPr="006F0BAF">
        <w:rPr>
          <w:rFonts w:ascii="Times New Roman" w:hAnsi="Times New Roman"/>
          <w:i/>
          <w:sz w:val="28"/>
          <w:szCs w:val="28"/>
        </w:rPr>
        <w:t>Quyết định số 4672/QĐ-UBND ngày 21/10/2024 của Ủy ban nhân dân Thành phố về việc giao nhiệm vụ “Đơn vị mua sắm tập trung cấp địa phương đối với thuốc”)</w:t>
      </w:r>
      <w:r w:rsidRPr="006F0BAF">
        <w:rPr>
          <w:rFonts w:ascii="Times New Roman" w:hAnsi="Times New Roman"/>
          <w:sz w:val="28"/>
          <w:szCs w:val="28"/>
        </w:rPr>
        <w:t xml:space="preserve"> và sau sắp xếp, </w:t>
      </w:r>
      <w:r w:rsidRPr="006F0BAF">
        <w:rPr>
          <w:rFonts w:ascii="Times New Roman" w:hAnsi="Times New Roman"/>
          <w:iCs/>
          <w:sz w:val="28"/>
          <w:szCs w:val="28"/>
        </w:rPr>
        <w:t>Bệnh viện Nhân dân Gia Định</w:t>
      </w:r>
      <w:r w:rsidRPr="006F0BAF">
        <w:rPr>
          <w:rFonts w:ascii="Times New Roman" w:hAnsi="Times New Roman"/>
          <w:sz w:val="28"/>
          <w:szCs w:val="28"/>
        </w:rPr>
        <w:t xml:space="preserve"> vẫn đang thực hiện nhiệm vụ là một </w:t>
      </w:r>
      <w:r w:rsidRPr="006F0BAF">
        <w:rPr>
          <w:rFonts w:ascii="Times New Roman" w:hAnsi="Times New Roman"/>
          <w:spacing w:val="-4"/>
          <w:sz w:val="28"/>
          <w:szCs w:val="28"/>
        </w:rPr>
        <w:t>Đơn vị mua sắm tập trung của Thành phố.</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pacing w:val="-4"/>
          <w:sz w:val="28"/>
          <w:szCs w:val="28"/>
        </w:rPr>
        <w:t xml:space="preserve">Trường hợp có sự có thay đổi nhiệm vụ cho đơn vị khác để thực hiện nhiệm vụ là Đơn vị mua sắm tập trung, đề nghị Sở Y tế chủ động phối hợp Sở Nội vụ báo </w:t>
      </w:r>
      <w:r w:rsidRPr="006F0BAF">
        <w:rPr>
          <w:rFonts w:ascii="Times New Roman" w:hAnsi="Times New Roman"/>
          <w:spacing w:val="-4"/>
          <w:sz w:val="28"/>
          <w:szCs w:val="28"/>
        </w:rPr>
        <w:lastRenderedPageBreak/>
        <w:t>cáo, đề xuất Ủy ban nhân dân Thành phố quy định nhiệm vụ cho đơn vị khác hiện có (</w:t>
      </w:r>
      <w:r w:rsidRPr="006F0BAF">
        <w:rPr>
          <w:rFonts w:ascii="Times New Roman" w:hAnsi="Times New Roman"/>
          <w:iCs/>
          <w:sz w:val="28"/>
          <w:szCs w:val="28"/>
        </w:rPr>
        <w:t xml:space="preserve">không thành lập mới, không bổ sung biên chế) </w:t>
      </w:r>
      <w:r w:rsidRPr="006F0BAF">
        <w:rPr>
          <w:rFonts w:ascii="Times New Roman" w:hAnsi="Times New Roman"/>
          <w:spacing w:val="-4"/>
          <w:sz w:val="28"/>
          <w:szCs w:val="28"/>
        </w:rPr>
        <w:t>kịp thời.</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color w:val="000000"/>
          <w:spacing w:val="2"/>
          <w:sz w:val="28"/>
          <w:szCs w:val="28"/>
          <w:shd w:val="clear" w:color="auto" w:fill="FFFFFF"/>
        </w:rPr>
      </w:pPr>
      <w:r w:rsidRPr="006F0BAF">
        <w:rPr>
          <w:rFonts w:ascii="Times New Roman" w:hAnsi="Times New Roman"/>
          <w:spacing w:val="-4"/>
          <w:sz w:val="28"/>
          <w:szCs w:val="28"/>
        </w:rPr>
        <w:t xml:space="preserve">- Trung tâm </w:t>
      </w:r>
      <w:r w:rsidRPr="006F0BAF">
        <w:rPr>
          <w:rFonts w:ascii="Times New Roman" w:hAnsi="Times New Roman"/>
          <w:spacing w:val="-2"/>
          <w:sz w:val="28"/>
          <w:szCs w:val="28"/>
        </w:rPr>
        <w:t xml:space="preserve">Dịch vụ đấu giá tài sản Thành phố thuộc Sở Tư pháp là </w:t>
      </w:r>
      <w:r w:rsidRPr="006F0BAF">
        <w:rPr>
          <w:rFonts w:ascii="Times New Roman" w:hAnsi="Times New Roman"/>
          <w:spacing w:val="-4"/>
          <w:sz w:val="28"/>
          <w:szCs w:val="28"/>
        </w:rPr>
        <w:t xml:space="preserve">Đơn vị mua sắm tập trung của Thành phố </w:t>
      </w:r>
      <w:r w:rsidRPr="006F0BAF">
        <w:rPr>
          <w:rFonts w:ascii="Times New Roman" w:hAnsi="Times New Roman"/>
          <w:iCs/>
          <w:sz w:val="28"/>
          <w:szCs w:val="28"/>
        </w:rPr>
        <w:t xml:space="preserve">và tổ chức </w:t>
      </w:r>
      <w:r w:rsidRPr="006F0BAF">
        <w:rPr>
          <w:rFonts w:ascii="Times New Roman" w:hAnsi="Times New Roman"/>
          <w:spacing w:val="-4"/>
          <w:sz w:val="28"/>
          <w:szCs w:val="28"/>
        </w:rPr>
        <w:t xml:space="preserve">mua sắm tập trung: (i) đối với tài sản thuộc danh mục hàng hóa, dịch vụ áp dụng mua sắm tập trung cấp quốc gia được Bộ Tài chính ban hành; (ii) đối với tài sản thuộc danh mục hàng hóa, dịch vụ áp dụng mua sắm tập trung (trừ danh mục thuốc, thiết bị y tế, vật tư xét nghiệm) thuộc phạm vi quản lý của Thành phố </w:t>
      </w:r>
      <w:r w:rsidRPr="006F0BAF">
        <w:rPr>
          <w:rFonts w:ascii="Times New Roman" w:hAnsi="Times New Roman"/>
          <w:i/>
          <w:spacing w:val="-4"/>
          <w:sz w:val="28"/>
          <w:szCs w:val="28"/>
        </w:rPr>
        <w:t>(</w:t>
      </w:r>
      <w:r w:rsidRPr="006F0BAF">
        <w:rPr>
          <w:rFonts w:ascii="Times New Roman" w:hAnsi="Times New Roman"/>
          <w:i/>
          <w:sz w:val="28"/>
          <w:szCs w:val="28"/>
        </w:rPr>
        <w:t>Quyết định số 1813/QĐ-UBND ngày 26/9/2025 của Ủy ban nhân dân Thành phố về việc tổ chức lại Trung tâm Dịch vụ đấu giá tài sản Thành phố Hồ Chí Minh thuộc Sở Tư pháp Thành phố).</w:t>
      </w:r>
      <w:r w:rsidRPr="006F0BAF">
        <w:rPr>
          <w:rFonts w:ascii="Times New Roman" w:hAnsi="Times New Roman"/>
          <w:i/>
          <w:spacing w:val="-4"/>
          <w:sz w:val="28"/>
          <w:szCs w:val="28"/>
        </w:rPr>
        <w:t xml:space="preserve">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t xml:space="preserve">(2) Danh mục mua sắm tập trung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spacing w:val="-4"/>
          <w:sz w:val="28"/>
          <w:szCs w:val="28"/>
        </w:rPr>
        <w:t xml:space="preserve">a) Danh mục mua sắm tập trung cấp quốc gia theo danh mục hàng hóa, dịch vụ áp dụng theo phương thức mua sắm tập trung cấp quốc gia do Bộ trưởng Bộ Tài chính ban hành tại Thông tư số 69/2024/TT-BTC ngày 01/10/2024; theo đó, danh mục được quy định là </w:t>
      </w:r>
      <w:r w:rsidRPr="006F0BAF">
        <w:rPr>
          <w:rFonts w:ascii="Times New Roman" w:hAnsi="Times New Roman"/>
          <w:spacing w:val="2"/>
          <w:sz w:val="28"/>
          <w:szCs w:val="28"/>
          <w:lang w:val="nl-NL"/>
        </w:rPr>
        <w:t>xe ô tô phục vụ công tác chung của cơ quan, tổ chức, đơn vị ( xe từ 4-16 chỗ ngồi và xe ô tô bán tải)</w:t>
      </w:r>
      <w:r w:rsidRPr="006F0BAF">
        <w:rPr>
          <w:rFonts w:ascii="Times New Roman" w:hAnsi="Times New Roman"/>
          <w:spacing w:val="-4"/>
          <w:sz w:val="28"/>
          <w:szCs w:val="28"/>
        </w:rPr>
        <w: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sz w:val="28"/>
          <w:szCs w:val="28"/>
        </w:rPr>
        <w:t>b) Danh mục mua sắm tập trung cấp địa phương theo danh mục hàng hóa, dịch vụ áp dụng theo phương thức mua sắm tập trung tại Thành phố Hồ Chí Minh do Chủ tịch Ủy ban nhân dân Thành phố ban hành gồm:</w:t>
      </w:r>
      <w:r w:rsidRPr="006F0BAF">
        <w:rPr>
          <w:rFonts w:ascii="Times New Roman" w:hAnsi="Times New Roman"/>
          <w:sz w:val="28"/>
          <w:szCs w:val="28"/>
          <w:shd w:val="clear" w:color="auto" w:fill="FFFFFF"/>
        </w:rPr>
        <w:t xml:space="preserve"> danh mục hàng hóa, dịch vụ áp dụng mua sắm tập trung đối với thuốc, thiết bị y tế, vật tư xét nghiệm và </w:t>
      </w:r>
      <w:r w:rsidRPr="006F0BAF">
        <w:rPr>
          <w:rFonts w:ascii="Times New Roman" w:hAnsi="Times New Roman"/>
          <w:spacing w:val="-4"/>
          <w:sz w:val="28"/>
          <w:szCs w:val="28"/>
        </w:rPr>
        <w:t>danh mục hàng hóa, dịch vụ áp dụng mua sắm tập trung (trừ danh mục thuốc, thiết bị y tế, vật tư xét nghiệm).</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shd w:val="clear" w:color="auto" w:fill="FFFFFF"/>
        </w:rPr>
      </w:pPr>
      <w:r w:rsidRPr="006F0BAF">
        <w:rPr>
          <w:rFonts w:ascii="Times New Roman" w:hAnsi="Times New Roman"/>
          <w:sz w:val="28"/>
          <w:szCs w:val="28"/>
          <w:shd w:val="clear" w:color="auto" w:fill="FFFFFF"/>
        </w:rPr>
        <w:t xml:space="preserve">- Đối với danh mục hàng hóa, dịch vụ áp dụng mua sắm tập trung đối với thuốc, thiết bị y tế, vật tư xét nghiệm: Sở Y tế </w:t>
      </w:r>
      <w:r w:rsidRPr="006F0BAF">
        <w:rPr>
          <w:rFonts w:ascii="Times New Roman" w:hAnsi="Times New Roman"/>
          <w:spacing w:val="2"/>
          <w:sz w:val="28"/>
          <w:szCs w:val="28"/>
        </w:rPr>
        <w:t xml:space="preserve">tham mưu việc ban hành </w:t>
      </w:r>
      <w:r w:rsidRPr="006F0BAF">
        <w:rPr>
          <w:rFonts w:ascii="Times New Roman" w:hAnsi="Times New Roman"/>
          <w:sz w:val="28"/>
          <w:szCs w:val="28"/>
          <w:shd w:val="clear" w:color="auto" w:fill="FFFFFF"/>
        </w:rPr>
        <w:t>danh mục hàng hóa, dịch vụ áp dụng mua sắm tập trung đối với thuốc, thiết bị y tế, vật tư xét nghiệm thuộc phạm vi quản lý của Thành phố</w:t>
      </w:r>
      <w:r w:rsidRPr="006F0BAF">
        <w:rPr>
          <w:rFonts w:ascii="Times New Roman" w:hAnsi="Times New Roman"/>
          <w:spacing w:val="-2"/>
          <w:sz w:val="28"/>
          <w:szCs w:val="28"/>
        </w:rPr>
        <w:t xml:space="preserve"> hoặc sửa đổi, bổ sung, thay thế Danh mục hiện có để phù hợp với tình hình thực tế.</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4"/>
          <w:sz w:val="28"/>
          <w:szCs w:val="28"/>
        </w:rPr>
      </w:pPr>
      <w:r w:rsidRPr="006F0BAF">
        <w:rPr>
          <w:rFonts w:ascii="Times New Roman" w:hAnsi="Times New Roman"/>
          <w:color w:val="000000"/>
          <w:sz w:val="28"/>
          <w:szCs w:val="28"/>
          <w:shd w:val="clear" w:color="auto" w:fill="FFFFFF"/>
        </w:rPr>
        <w:t xml:space="preserve">- Đối với </w:t>
      </w:r>
      <w:r w:rsidRPr="006F0BAF">
        <w:rPr>
          <w:rFonts w:ascii="Times New Roman" w:hAnsi="Times New Roman"/>
          <w:spacing w:val="-4"/>
          <w:sz w:val="28"/>
          <w:szCs w:val="28"/>
        </w:rPr>
        <w:t>danh mục hàng hóa, dịch vụ áp dụng mua sắm tập trung (trừ danh mục thuốc, thiết bị y tế, vật tư xét nghiệm)</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tại địa phương, cụ thể: </w:t>
      </w:r>
      <w:r w:rsidRPr="006F0BAF">
        <w:rPr>
          <w:rFonts w:ascii="Times New Roman" w:hAnsi="Times New Roman"/>
          <w:spacing w:val="-4"/>
          <w:sz w:val="28"/>
          <w:szCs w:val="28"/>
        </w:rPr>
        <w:t xml:space="preserve">(i) Khu vực </w:t>
      </w:r>
      <w:r w:rsidRPr="006F0BAF">
        <w:rPr>
          <w:rFonts w:ascii="Times New Roman" w:hAnsi="Times New Roman"/>
          <w:bCs/>
          <w:iCs/>
          <w:spacing w:val="-4"/>
          <w:sz w:val="28"/>
          <w:szCs w:val="28"/>
        </w:rPr>
        <w:t xml:space="preserve">Thành phố Hồ Chí Minh: Quyết định số 24/2023/QĐ-UBND ngày 05/6/2023 của Ủy ban nhân dân Thành phố, với danh mục gồm: Máy photocopy và Máy điều hòa không khí (máy lạnh); (ii) Khu vực tỉnh </w:t>
      </w:r>
      <w:r w:rsidRPr="006F0BAF">
        <w:rPr>
          <w:rFonts w:ascii="Times New Roman" w:hAnsi="Times New Roman"/>
          <w:bCs/>
          <w:iCs/>
          <w:sz w:val="28"/>
          <w:szCs w:val="28"/>
        </w:rPr>
        <w:t xml:space="preserve">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 (iii) Khu vực tỉnh </w:t>
      </w:r>
      <w:r w:rsidRPr="006F0BAF">
        <w:rPr>
          <w:rFonts w:ascii="Times New Roman" w:hAnsi="Times New Roman"/>
          <w:bCs/>
          <w:iCs/>
          <w:spacing w:val="-4"/>
          <w:sz w:val="28"/>
          <w:szCs w:val="28"/>
        </w:rPr>
        <w:t>Bà Rịa – Vũng Tàu: Quyết định số 594/QĐ-UBND ngày 28/02/2025 của Chủ tịch Ủy ban nhân dân tỉnh Bà Rịa – Vũng Tàu với danh mục gồm: Máy vi tính để bàn, Máy vi tính xách tay và Máy in.</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color w:val="000000"/>
          <w:sz w:val="28"/>
          <w:szCs w:val="28"/>
          <w:shd w:val="clear" w:color="auto" w:fill="FFFFFF"/>
        </w:rPr>
        <w:lastRenderedPageBreak/>
        <w:t xml:space="preserve">Ngày 11/9/2025, Sở Tài chính đã có Công văn số 5449/STC-QLCS </w:t>
      </w:r>
      <w:r w:rsidRPr="006F0BAF">
        <w:rPr>
          <w:rFonts w:ascii="Times New Roman" w:hAnsi="Times New Roman"/>
          <w:color w:val="000000"/>
          <w:sz w:val="28"/>
          <w:szCs w:val="28"/>
          <w:shd w:val="clear" w:color="auto" w:fill="FFFFFF"/>
        </w:rPr>
        <w:t>đề nghị các cơ quan, tổ chức, đơn vị có ý kiến về nhu cầu và đề xuất Danh mục hàng hóa, dịch vụ áp dụng mua sắm tập trung (trừ danh mục thuốc, thiết bị y tế, vật tư xét nghiệm) thuộc phạm vi quản lý của Thành phố Hồ Chí Minh để làm cơ sở xây dựng danh mục tài sản áp dụng mua sắm tập trung trên địa bàn Thành phố Hồ Chí Minh.</w:t>
      </w:r>
      <w:r w:rsidRPr="006F0BAF">
        <w:rPr>
          <w:rFonts w:ascii="Times New Roman" w:hAnsi="Times New Roman"/>
          <w:iCs/>
          <w:sz w:val="28"/>
          <w:szCs w:val="28"/>
        </w:rPr>
        <w:t xml:space="preserve"> Qua quá trình lấy ý kiến của các cơ quan, tổ chức, đơn vị về nhu cầu ban hành </w:t>
      </w:r>
      <w:r w:rsidRPr="006F0BAF">
        <w:rPr>
          <w:rFonts w:ascii="Times New Roman" w:hAnsi="Times New Roman"/>
          <w:color w:val="000000"/>
          <w:sz w:val="28"/>
          <w:szCs w:val="28"/>
        </w:rPr>
        <w:t>danh mục hàng hóa, dịch vụ mua sắm tập trung</w:t>
      </w:r>
      <w:r w:rsidRPr="006F0BAF">
        <w:rPr>
          <w:rFonts w:ascii="Times New Roman" w:hAnsi="Times New Roman"/>
          <w:sz w:val="28"/>
          <w:szCs w:val="28"/>
        </w:rPr>
        <w:t xml:space="preserve">, Sở Tài chính ghi nhận phần lớn các cơ quan, tổ chức, đơn vị đều lựa chọn tài sản để đưa vào danh mục là máy photocopy và máy điều hòa không khí (máy lạnh) do phù hợp với nhu cầu, phù hợp với </w:t>
      </w:r>
      <w:r w:rsidRPr="006F0BAF">
        <w:rPr>
          <w:rFonts w:ascii="Times New Roman" w:hAnsi="Times New Roman"/>
          <w:color w:val="000000"/>
          <w:sz w:val="28"/>
          <w:szCs w:val="28"/>
        </w:rPr>
        <w:t>năng lực tổ chức thực hiện</w:t>
      </w:r>
      <w:r w:rsidRPr="006F0BAF">
        <w:rPr>
          <w:rFonts w:ascii="Times New Roman" w:hAnsi="Times New Roman"/>
          <w:sz w:val="28"/>
          <w:szCs w:val="28"/>
        </w:rPr>
        <w:t xml:space="preserve"> và đã được Đơn vị mua sắm tập trung của Thành phố (Trung tâm Dịch vụ đấu giá tài sản thuộc Sở Tư pháp) tổ chức </w:t>
      </w:r>
      <w:r w:rsidRPr="006F0BAF">
        <w:rPr>
          <w:rFonts w:ascii="Times New Roman" w:hAnsi="Times New Roman"/>
          <w:spacing w:val="-6"/>
          <w:sz w:val="28"/>
          <w:szCs w:val="28"/>
        </w:rPr>
        <w:t xml:space="preserve">thực hiện mua sắm trong thời gian gần đây.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color w:val="000000"/>
          <w:sz w:val="28"/>
          <w:szCs w:val="28"/>
        </w:rPr>
        <w:t xml:space="preserve">Thực hiện chỉ đạo của Ủy ban nhân dân Thành phố, Sở Tài chính đã phối hợp với các cơ quan, tổ chức, đơn vị có liên quan để xây dựng 02 nội dung song song nhằm tránh </w:t>
      </w:r>
      <w:r w:rsidRPr="006F0BAF">
        <w:rPr>
          <w:rFonts w:ascii="Times New Roman" w:hAnsi="Times New Roman"/>
          <w:color w:val="000000"/>
          <w:spacing w:val="2"/>
          <w:sz w:val="28"/>
          <w:szCs w:val="28"/>
          <w:shd w:val="clear" w:color="auto" w:fill="FFFFFF"/>
        </w:rPr>
        <w:t>tránh chồng chéo pháp lý</w:t>
      </w:r>
      <w:r w:rsidRPr="006F0BAF">
        <w:rPr>
          <w:rFonts w:ascii="Times New Roman" w:hAnsi="Times New Roman"/>
          <w:color w:val="000000"/>
          <w:sz w:val="28"/>
          <w:szCs w:val="28"/>
        </w:rPr>
        <w:t xml:space="preserve">: (i) trình UBND Thành phố dự thảo Quyết định của Ủy ban nhân dân Thành phố Hồ Chí Minh </w:t>
      </w:r>
      <w:r w:rsidRPr="006F0BAF">
        <w:rPr>
          <w:rFonts w:ascii="Times New Roman" w:hAnsi="Times New Roman"/>
          <w:bCs/>
          <w:color w:val="000000"/>
          <w:sz w:val="28"/>
          <w:szCs w:val="28"/>
          <w:lang w:val="x-none"/>
        </w:rPr>
        <w:t>bãi bỏ Quyết định số 24/2023/QĐ-UBND ngày 05</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6</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2023 của Ủy ban nhân dân Thành phố Hồ Chí Minh và Quyết định số 21/2024/QĐ-UBND ngày 01</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8</w:t>
      </w:r>
      <w:r w:rsidRPr="006F0BAF">
        <w:rPr>
          <w:rFonts w:ascii="Times New Roman" w:hAnsi="Times New Roman"/>
          <w:bCs/>
          <w:color w:val="000000"/>
          <w:sz w:val="28"/>
          <w:szCs w:val="28"/>
        </w:rPr>
        <w:t>/</w:t>
      </w:r>
      <w:r w:rsidRPr="006F0BAF">
        <w:rPr>
          <w:rFonts w:ascii="Times New Roman" w:hAnsi="Times New Roman"/>
          <w:bCs/>
          <w:color w:val="000000"/>
          <w:sz w:val="28"/>
          <w:szCs w:val="28"/>
          <w:lang w:val="x-none"/>
        </w:rPr>
        <w:t>2024 của Ủy ban nhân dân tỉnh Bình Dương</w:t>
      </w:r>
      <w:r w:rsidRPr="006F0BAF">
        <w:rPr>
          <w:rFonts w:ascii="Times New Roman" w:hAnsi="Times New Roman"/>
          <w:bCs/>
          <w:color w:val="000000"/>
          <w:sz w:val="28"/>
          <w:szCs w:val="28"/>
        </w:rPr>
        <w:t xml:space="preserve">; (ii) trình Chủ tịch Ủy ban nhân dân Thành phố </w:t>
      </w:r>
      <w:r w:rsidRPr="006F0BAF">
        <w:rPr>
          <w:rFonts w:ascii="Times New Roman" w:hAnsi="Times New Roman"/>
          <w:color w:val="000000"/>
          <w:sz w:val="28"/>
          <w:szCs w:val="28"/>
        </w:rPr>
        <w:t>dự thảo Quyết định của Chủ tịch Ủy ban nhân dân Thành phố Hồ Chí Minh về ban hành danh mục hàng hóa, dịch vụ mua sắm tập trung (trừ danh mục thuốc, thiết bị y tế, vật tư xét nghiệm) thuộc phạm vi quản lý của Thành phố Hồ Chí Minh. Tiến độ thực hiện đến nay:</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bCs/>
          <w:iCs/>
          <w:spacing w:val="-4"/>
          <w:sz w:val="28"/>
          <w:szCs w:val="28"/>
        </w:rPr>
        <w:t xml:space="preserve">+ </w:t>
      </w:r>
      <w:r w:rsidRPr="006F0BAF">
        <w:rPr>
          <w:rFonts w:ascii="Times New Roman" w:hAnsi="Times New Roman"/>
          <w:bCs/>
          <w:iCs/>
          <w:spacing w:val="-2"/>
          <w:sz w:val="28"/>
          <w:szCs w:val="28"/>
        </w:rPr>
        <w:t xml:space="preserve">Sở Tài chính đã có </w:t>
      </w:r>
      <w:r w:rsidRPr="006F0BAF">
        <w:rPr>
          <w:rFonts w:ascii="Times New Roman" w:hAnsi="Times New Roman"/>
          <w:bCs/>
          <w:iCs/>
          <w:sz w:val="28"/>
          <w:szCs w:val="28"/>
        </w:rPr>
        <w:t>Công văn số 8379/STC-QLCS ngày 06/10/2025</w:t>
      </w:r>
      <w:r w:rsidRPr="006F0BAF">
        <w:rPr>
          <w:rFonts w:ascii="Times New Roman" w:hAnsi="Times New Roman"/>
          <w:bCs/>
          <w:color w:val="000000"/>
          <w:sz w:val="28"/>
          <w:szCs w:val="28"/>
        </w:rPr>
        <w:t xml:space="preserve"> gửi các </w:t>
      </w:r>
      <w:r w:rsidRPr="006F0BAF">
        <w:rPr>
          <w:rFonts w:ascii="Times New Roman" w:hAnsi="Times New Roman"/>
          <w:bCs/>
          <w:iCs/>
          <w:sz w:val="28"/>
          <w:szCs w:val="28"/>
        </w:rPr>
        <w:t xml:space="preserve">cơ quan, tổ chức, đơn vị và Ủy ban nhân dân 168 phường, xã, đặc khu để lấy ý kiến góp ý hồ sơ dự thảo </w:t>
      </w:r>
      <w:r w:rsidRPr="006F0BAF">
        <w:rPr>
          <w:rFonts w:ascii="Times New Roman" w:hAnsi="Times New Roman"/>
          <w:bCs/>
          <w:iCs/>
          <w:spacing w:val="-2"/>
          <w:sz w:val="28"/>
          <w:szCs w:val="28"/>
        </w:rPr>
        <w:t xml:space="preserve">bãi bỏ các Quyết định của Ủy ban nhân dân cấp tỉnh đã ban hành trước đây </w:t>
      </w:r>
      <w:r w:rsidRPr="006F0BAF">
        <w:rPr>
          <w:rFonts w:ascii="Times New Roman" w:hAnsi="Times New Roman"/>
          <w:bCs/>
          <w:iCs/>
          <w:sz w:val="28"/>
          <w:szCs w:val="28"/>
        </w:rPr>
        <w:t>để làm cơ sở trình Ủy ban nhân dân Thành phố ban hành Quyết định bãi bỏ theo quy định. Hiện đang tổng hợp,</w:t>
      </w:r>
      <w:r w:rsidRPr="006F0BAF">
        <w:rPr>
          <w:rFonts w:ascii="Times New Roman" w:hAnsi="Times New Roman"/>
          <w:color w:val="000000"/>
          <w:spacing w:val="2"/>
          <w:sz w:val="28"/>
          <w:szCs w:val="28"/>
          <w:shd w:val="clear" w:color="auto" w:fill="FFFFFF"/>
        </w:rPr>
        <w:t xml:space="preserve"> tiếp thu, giải trình các ý kiến góp ý đối với hồ sơ dự thảo</w:t>
      </w:r>
      <w:r w:rsidRPr="006F0BAF">
        <w:rPr>
          <w:rFonts w:ascii="Times New Roman" w:hAnsi="Times New Roman"/>
          <w:bCs/>
          <w:iCs/>
          <w:sz w:val="28"/>
          <w:szCs w:val="28"/>
        </w:rPr>
        <w:t xml:space="preserve"> và hoàn thiện dự thảo gửi Sở Tư pháp thẩm tra trước khi trình Ủy ban nhân dân Thành phố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z w:val="28"/>
          <w:szCs w:val="28"/>
        </w:rPr>
      </w:pPr>
      <w:r w:rsidRPr="006F0BAF">
        <w:rPr>
          <w:rFonts w:ascii="Times New Roman" w:hAnsi="Times New Roman"/>
          <w:bCs/>
          <w:iCs/>
          <w:spacing w:val="-2"/>
          <w:sz w:val="28"/>
          <w:szCs w:val="28"/>
        </w:rPr>
        <w:t xml:space="preserve">+ Trên cơ sở ý kiến của các cơ quan, tổ chức, đơn vị về lựa chọn danh mục mua sắm tập trung (trên 70% lựa chọn ban hành là </w:t>
      </w:r>
      <w:r w:rsidRPr="006F0BAF">
        <w:rPr>
          <w:rFonts w:ascii="Times New Roman" w:hAnsi="Times New Roman"/>
          <w:sz w:val="28"/>
          <w:szCs w:val="28"/>
        </w:rPr>
        <w:t>máy photocopy và máy lạnh); Sở Tài chính đã có Công văn số 9972/STC-QLCS ngày 20/10/2025</w:t>
      </w:r>
      <w:r w:rsidRPr="006F0BAF">
        <w:rPr>
          <w:rFonts w:ascii="Times New Roman" w:hAnsi="Times New Roman"/>
          <w:bCs/>
          <w:color w:val="000000"/>
          <w:sz w:val="28"/>
          <w:szCs w:val="28"/>
        </w:rPr>
        <w:t xml:space="preserve"> gửi các </w:t>
      </w:r>
      <w:r w:rsidRPr="006F0BAF">
        <w:rPr>
          <w:rFonts w:ascii="Times New Roman" w:hAnsi="Times New Roman"/>
          <w:bCs/>
          <w:iCs/>
          <w:sz w:val="28"/>
          <w:szCs w:val="28"/>
        </w:rPr>
        <w:t xml:space="preserve">cơ quan, tổ chức, đơn vị và 168 phường, xã, đặc khu để lấy ý kiến góp ý hồ sơ dự thảo để làm cơ sở trình Chủ tịch Ủy ban nhân dân Thành phố ban hành Quyết định quy định </w:t>
      </w:r>
      <w:r w:rsidRPr="006F0BAF">
        <w:rPr>
          <w:rFonts w:ascii="Times New Roman" w:hAnsi="Times New Roman"/>
          <w:bCs/>
          <w:iCs/>
          <w:spacing w:val="-2"/>
          <w:sz w:val="28"/>
          <w:szCs w:val="28"/>
        </w:rPr>
        <w:t>danh mục hàng hóa, dịch vụ mua sắm tập trung  thuộc phạm vi quản lý của Thành phố Hồ Chí Minh</w:t>
      </w:r>
      <w:r w:rsidRPr="006F0BAF">
        <w:rPr>
          <w:rFonts w:ascii="Times New Roman" w:hAnsi="Times New Roman"/>
          <w:bCs/>
          <w:iCs/>
          <w:spacing w:val="-2"/>
          <w:sz w:val="28"/>
          <w:szCs w:val="28"/>
          <w:lang w:val="vi-VN"/>
        </w:rPr>
        <w:t xml:space="preserve"> </w:t>
      </w:r>
      <w:r w:rsidRPr="006F0BAF">
        <w:rPr>
          <w:rFonts w:ascii="Times New Roman" w:hAnsi="Times New Roman"/>
          <w:bCs/>
          <w:iCs/>
          <w:sz w:val="28"/>
          <w:szCs w:val="28"/>
        </w:rPr>
        <w:t>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2"/>
          <w:sz w:val="28"/>
          <w:szCs w:val="28"/>
        </w:rPr>
      </w:pPr>
      <w:r w:rsidRPr="006F0BAF">
        <w:rPr>
          <w:rFonts w:ascii="Times New Roman" w:hAnsi="Times New Roman"/>
          <w:sz w:val="28"/>
          <w:szCs w:val="28"/>
        </w:rPr>
        <w:t xml:space="preserve">Do đó, Sở Tài chính đề nghị các </w:t>
      </w:r>
      <w:r w:rsidRPr="006F0BAF">
        <w:rPr>
          <w:rFonts w:ascii="Times New Roman" w:hAnsi="Times New Roman"/>
          <w:spacing w:val="-4"/>
          <w:sz w:val="28"/>
          <w:szCs w:val="28"/>
        </w:rPr>
        <w:t xml:space="preserve">cơ quan, tổ chức, đơn vị có liên quan </w:t>
      </w:r>
      <w:r w:rsidRPr="006F0BAF">
        <w:rPr>
          <w:rFonts w:ascii="Times New Roman" w:hAnsi="Times New Roman"/>
          <w:bCs/>
          <w:color w:val="000000"/>
          <w:sz w:val="28"/>
          <w:szCs w:val="28"/>
          <w:lang w:val="fr-FR"/>
        </w:rPr>
        <w:t>đến công tác mua sắm tập trung</w:t>
      </w:r>
      <w:r w:rsidRPr="006F0BAF">
        <w:rPr>
          <w:rFonts w:ascii="Times New Roman" w:hAnsi="Times New Roman"/>
          <w:sz w:val="28"/>
          <w:szCs w:val="28"/>
        </w:rPr>
        <w:t xml:space="preserve"> có trách nhiệm</w:t>
      </w:r>
      <w:r w:rsidRPr="006F0BAF">
        <w:rPr>
          <w:rFonts w:ascii="Times New Roman" w:hAnsi="Times New Roman"/>
          <w:bCs/>
          <w:color w:val="000000"/>
          <w:sz w:val="28"/>
          <w:szCs w:val="28"/>
          <w:lang w:val="fr-FR"/>
        </w:rPr>
        <w:t xml:space="preserve"> phối hợp với </w:t>
      </w:r>
      <w:r w:rsidRPr="006F0BAF">
        <w:rPr>
          <w:rFonts w:ascii="Times New Roman" w:hAnsi="Times New Roman"/>
          <w:sz w:val="28"/>
          <w:szCs w:val="28"/>
        </w:rPr>
        <w:t>Đơn vị mua sắm tập trung của Thành phố</w:t>
      </w:r>
      <w:r w:rsidRPr="006F0BAF">
        <w:rPr>
          <w:rFonts w:ascii="Times New Roman" w:hAnsi="Times New Roman"/>
          <w:bCs/>
          <w:color w:val="000000"/>
          <w:sz w:val="28"/>
          <w:szCs w:val="28"/>
          <w:lang w:val="fr-FR"/>
        </w:rPr>
        <w:t xml:space="preserve"> để thực hiện các nội dung liên quan đến quy trình</w:t>
      </w:r>
      <w:r w:rsidRPr="006F0BAF">
        <w:rPr>
          <w:rFonts w:ascii="Times New Roman" w:hAnsi="Times New Roman"/>
          <w:sz w:val="28"/>
          <w:szCs w:val="28"/>
        </w:rPr>
        <w:t xml:space="preserve"> mua sắm hàng hóa, dịch vụ áp dụng theo phương thức tập trung trên địa bàn Thành phố theo quy định của pháp luật về đấu thầu, pháp luật về quản lý, sử dụng tài sản công và các văn bản khác có liên quan.</w:t>
      </w:r>
      <w:r w:rsidRPr="006F0BAF">
        <w:rPr>
          <w:rFonts w:ascii="Times New Roman" w:hAnsi="Times New Roman"/>
          <w:bCs/>
          <w:iCs/>
          <w:spacing w:val="-2"/>
          <w:sz w:val="28"/>
          <w:szCs w:val="28"/>
        </w:rPr>
        <w:t xml:space="preserve"> </w:t>
      </w:r>
      <w:r w:rsidRPr="006F0BAF">
        <w:rPr>
          <w:rFonts w:ascii="Times New Roman" w:hAnsi="Times New Roman"/>
          <w:sz w:val="28"/>
          <w:szCs w:val="28"/>
        </w:rPr>
        <w:t xml:space="preserve">Đối với các tài sản khác (không thuộc danh mục mua sắm tập trung) đề nghị </w:t>
      </w:r>
      <w:r w:rsidRPr="006F0BAF">
        <w:rPr>
          <w:rFonts w:ascii="Times New Roman" w:hAnsi="Times New Roman"/>
          <w:bCs/>
          <w:iCs/>
          <w:sz w:val="28"/>
          <w:szCs w:val="28"/>
        </w:rPr>
        <w:t xml:space="preserve">các cơ quan, tổ chức, đơn vị căn cứ phạm </w:t>
      </w:r>
      <w:r w:rsidRPr="006F0BAF">
        <w:rPr>
          <w:rFonts w:ascii="Times New Roman" w:hAnsi="Times New Roman"/>
          <w:bCs/>
          <w:iCs/>
          <w:sz w:val="28"/>
          <w:szCs w:val="28"/>
        </w:rPr>
        <w:lastRenderedPageBreak/>
        <w:t>vi dự toán ngân sách được giao và nguồn kinh phí được phép sử dụng để thực hiện mua sắm tài sản công theo tiêu chuẩn, định mức được quy định. Việc mua sắm thực hiện theo quy định của pháp luật về đấu thầu và các văn bản pháp lý khác có liên quan.</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lang w:val="nl-NL"/>
        </w:rPr>
      </w:pPr>
      <w:r w:rsidRPr="006F0BAF">
        <w:rPr>
          <w:rFonts w:ascii="Times New Roman" w:hAnsi="Times New Roman"/>
          <w:b/>
          <w:bCs/>
          <w:iCs/>
          <w:spacing w:val="-4"/>
          <w:sz w:val="28"/>
          <w:szCs w:val="28"/>
        </w:rPr>
        <w:t>3.4</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Về triển khai thực hiện các quy định tại Nghị định số 153/2025/NĐ-CP ngày 15/6/2025 về sửa đổi, bổ sung một số điều của Nghị định số 72/2023/NĐ-CP ngày 26/9/2023 của Chính phủ</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3.4.1 Đối với xe ô tô phục vụ công tác chung</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eastAsia="Calibri" w:hAnsi="Times New Roman"/>
          <w:bCs/>
          <w:spacing w:val="-2"/>
          <w:sz w:val="28"/>
          <w:szCs w:val="28"/>
          <w:lang w:val="en-GB"/>
        </w:rPr>
      </w:pPr>
      <w:r w:rsidRPr="006F0BAF">
        <w:rPr>
          <w:rFonts w:ascii="Times New Roman" w:eastAsia="Calibri" w:hAnsi="Times New Roman"/>
          <w:bCs/>
          <w:spacing w:val="-2"/>
          <w:sz w:val="28"/>
          <w:szCs w:val="28"/>
          <w:lang w:val="pt-BR"/>
        </w:rPr>
        <w:t xml:space="preserve">Trên cơ sở chấp thuận chủ trương giao Sở Tài chính là cơ quan chủ trì soạn thảo các Quyết định quy phạm pháp luật </w:t>
      </w:r>
      <w:r w:rsidRPr="006F0BAF">
        <w:rPr>
          <w:rFonts w:ascii="Times New Roman" w:hAnsi="Times New Roman"/>
          <w:spacing w:val="-2"/>
          <w:sz w:val="28"/>
          <w:szCs w:val="28"/>
        </w:rPr>
        <w:t xml:space="preserve">quy định </w:t>
      </w:r>
      <w:r w:rsidRPr="006F0BAF">
        <w:rPr>
          <w:rFonts w:ascii="Times New Roman" w:eastAsia="Calibri" w:hAnsi="Times New Roman"/>
          <w:bCs/>
          <w:spacing w:val="-2"/>
          <w:sz w:val="28"/>
          <w:szCs w:val="28"/>
          <w:lang w:val="pt-BR"/>
        </w:rPr>
        <w:t xml:space="preserve">về xe ô tô tại Công văn số 1703/UBND-KT </w:t>
      </w:r>
      <w:r w:rsidRPr="006F0BAF">
        <w:rPr>
          <w:rFonts w:ascii="Times New Roman" w:hAnsi="Times New Roman"/>
          <w:bCs/>
          <w:iCs/>
          <w:spacing w:val="-2"/>
          <w:sz w:val="28"/>
          <w:szCs w:val="28"/>
        </w:rPr>
        <w:t>n</w:t>
      </w:r>
      <w:r w:rsidRPr="006F0BAF">
        <w:rPr>
          <w:rFonts w:ascii="Times New Roman" w:eastAsia="Calibri" w:hAnsi="Times New Roman"/>
          <w:bCs/>
          <w:spacing w:val="-2"/>
          <w:sz w:val="28"/>
          <w:szCs w:val="28"/>
          <w:lang w:val="pt-BR"/>
        </w:rPr>
        <w:t xml:space="preserve">gày 09/9/2025; Sở Tài chính đã và đang phối hợp với các cơ quan, tổ chức, đơn vị, Ủy ban nhân dân 168 phường, xã, đặc khu để xây dựng và trình Ủy ban nhân dân Thành phố xem xét ban hành </w:t>
      </w:r>
      <w:r w:rsidRPr="006F0BAF">
        <w:rPr>
          <w:rFonts w:ascii="Times New Roman" w:hAnsi="Times New Roman"/>
          <w:bCs/>
          <w:iCs/>
          <w:sz w:val="28"/>
          <w:szCs w:val="28"/>
          <w:lang w:val="en-GB"/>
        </w:rPr>
        <w:t xml:space="preserve">Quyết định </w:t>
      </w:r>
      <w:r w:rsidRPr="006F0BAF">
        <w:rPr>
          <w:rFonts w:ascii="Times New Roman" w:eastAsia="Calibri" w:hAnsi="Times New Roman"/>
          <w:bCs/>
          <w:spacing w:val="-2"/>
          <w:sz w:val="28"/>
          <w:szCs w:val="28"/>
          <w:lang w:val="en-GB"/>
        </w:rPr>
        <w:t>về phân bổ (điều hòa) số lượng xe ô tô phục vụ công tác chung; Quyết định quy định phân cấp thẩm quyền quyết định phương thức quản lý xe ô tô phục vụ công tác chung và phân cấp thẩm quyền quy định việc khoán kinh phí sử dụng xe ô tô.</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eastAsia="Calibri" w:hAnsi="Times New Roman"/>
          <w:bCs/>
          <w:spacing w:val="-2"/>
          <w:sz w:val="28"/>
          <w:szCs w:val="28"/>
          <w:lang w:val="pt-BR"/>
        </w:rPr>
        <w:t xml:space="preserve">Đối với </w:t>
      </w:r>
      <w:r w:rsidRPr="006F0BAF">
        <w:rPr>
          <w:rFonts w:ascii="Times New Roman" w:eastAsia="Calibri" w:hAnsi="Times New Roman"/>
          <w:bCs/>
          <w:spacing w:val="-2"/>
          <w:sz w:val="28"/>
          <w:szCs w:val="28"/>
          <w:lang w:val="en-GB"/>
        </w:rPr>
        <w:t xml:space="preserve">Quyết định quy định phân cấp thẩm quyền quyết định phương thức quản lý xe ô tô phục vụ công tác chung và phân cấp thẩm quyền quy định việc khoán kinh phí sử dụng xe ô tô; </w:t>
      </w:r>
      <w:r w:rsidRPr="006F0BAF">
        <w:rPr>
          <w:rFonts w:ascii="Times New Roman" w:hAnsi="Times New Roman"/>
          <w:color w:val="000000"/>
          <w:spacing w:val="2"/>
          <w:sz w:val="28"/>
          <w:szCs w:val="28"/>
          <w:shd w:val="clear" w:color="auto" w:fill="FFFFFF"/>
        </w:rPr>
        <w:t>Sở Tài chính đang tổng hợp, tiếp thu, giải trình các ý kiến góp ý đối với hồ sơ dự thảo do Sở Tài chính xây dựng (theo đề nghị tại Công văn số 7991/STC-QLCS ngày 02/10/2025) từ các cơ quan, tổ chức, đơn vị gửi về và hoàn thiện hồ sơ dự thảo gửi Sở Tư pháp thẩm tra trước khi trình Ủy ban nhân dân Thành phố xem xét, ban hành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color w:val="000000"/>
          <w:spacing w:val="2"/>
          <w:sz w:val="28"/>
          <w:szCs w:val="28"/>
          <w:shd w:val="clear" w:color="auto" w:fill="FFFFFF"/>
        </w:rPr>
      </w:pPr>
      <w:r w:rsidRPr="006F0BAF">
        <w:rPr>
          <w:rFonts w:ascii="Times New Roman" w:hAnsi="Times New Roman"/>
          <w:bCs/>
          <w:iCs/>
          <w:sz w:val="28"/>
          <w:szCs w:val="28"/>
          <w:lang w:val="en-GB"/>
        </w:rPr>
        <w:t xml:space="preserve">Đối với Quyết định </w:t>
      </w:r>
      <w:r w:rsidRPr="006F0BAF">
        <w:rPr>
          <w:rFonts w:ascii="Times New Roman" w:eastAsia="Calibri" w:hAnsi="Times New Roman"/>
          <w:bCs/>
          <w:spacing w:val="-2"/>
          <w:sz w:val="28"/>
          <w:szCs w:val="28"/>
          <w:lang w:val="en-GB"/>
        </w:rPr>
        <w:t>về phân bổ (điều hòa) số lượng xe ô tô phục vụ công tác chung; Sở Tài chính đang hoàn thiện hồ sơ dự thảo để gửi các cơ quan, tổ chức, đơn vị, Ủy ban nhân dân 168 phường, xã, đặc khu để lấy ý kiến góp ý nhằm hoàn thiện thống nhất nội dung trước khi gửi Sở Tư pháp thẩm tra, trình Ủy ban nhân dân Thành phố</w:t>
      </w:r>
      <w:r w:rsidRPr="006F0BAF">
        <w:rPr>
          <w:rFonts w:ascii="Times New Roman" w:hAnsi="Times New Roman"/>
          <w:color w:val="000000"/>
          <w:spacing w:val="2"/>
          <w:sz w:val="28"/>
          <w:szCs w:val="28"/>
          <w:shd w:val="clear" w:color="auto" w:fill="FFFFFF"/>
        </w:rPr>
        <w:t xml:space="preserve"> xem xét, ban hành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eastAsia="Calibri" w:hAnsi="Times New Roman"/>
          <w:bCs/>
          <w:spacing w:val="-2"/>
          <w:sz w:val="28"/>
          <w:szCs w:val="28"/>
          <w:lang w:val="en-GB"/>
        </w:rPr>
        <w:t>Bên cạnh đó, trong thời gian xây dựng văn bản quy phạm pháp luật nêu trên, n</w:t>
      </w:r>
      <w:r w:rsidRPr="006F0BAF">
        <w:rPr>
          <w:rFonts w:ascii="Times New Roman" w:hAnsi="Times New Roman"/>
          <w:iCs/>
          <w:spacing w:val="-4"/>
          <w:sz w:val="28"/>
          <w:szCs w:val="28"/>
        </w:rPr>
        <w:t xml:space="preserve">hằm đảm bảo phương tiện xe ô tô phục vụ công tác chung cho các phường, xã còn thiếu, chưa đáp ứng nhu cầu, Sở Tài chính đã có Công văn </w:t>
      </w:r>
      <w:r w:rsidRPr="006F0BAF">
        <w:rPr>
          <w:rFonts w:ascii="Times New Roman" w:hAnsi="Times New Roman"/>
          <w:sz w:val="28"/>
          <w:szCs w:val="28"/>
        </w:rPr>
        <w:t xml:space="preserve">số 9608/STC-QLCS ngày 16/10/2025 trình Ủy ban nhân dân Thành phố xem xét thông qua Phương án sắp xếp lại, điều hòa xe ô tô phục vụ công tác chung của 168 phường, xã, đặc khu – Đợt 1 (trên cơ sở điều hòa số xe ô tô phục vụ công tác chung (dôi dư) tại 14 phường/xã đến 25 phường/xã chưa có xe ô tô để tiếp tục sử dụng).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z w:val="28"/>
          <w:szCs w:val="28"/>
        </w:rPr>
      </w:pPr>
      <w:r w:rsidRPr="006F0BAF">
        <w:rPr>
          <w:rFonts w:ascii="Times New Roman" w:hAnsi="Times New Roman"/>
          <w:sz w:val="28"/>
          <w:szCs w:val="28"/>
        </w:rPr>
        <w:t xml:space="preserve">Ngoài ra, do </w:t>
      </w:r>
      <w:r w:rsidRPr="006F0BAF">
        <w:rPr>
          <w:rFonts w:ascii="Times New Roman" w:hAnsi="Times New Roman"/>
          <w:bCs/>
          <w:iCs/>
          <w:sz w:val="28"/>
          <w:szCs w:val="28"/>
        </w:rPr>
        <w:t xml:space="preserve">theo quy định tại Điều 6, Điều 20 Nghị định số 186/2025/NĐ-CP ngày 01/07/2025 của Chính phủ, thẩm quyền quyết định giao, điều chuyển xe ô tô là thuộc thẩm quyền của Chủ tịch Ủy ban nhân dân Thành phố và thực tế hiện nay, các phường, xã, đặc khu chưa hoàn thành xong thủ tục giao tài sản công theo quy định. Do đó, Sở Tài chính đề nghị Ủy ban nhân dân các phường, xã, đặc khu đang quản lý sử dụng xe ô tô có trách nhiệm hoàn thiện </w:t>
      </w:r>
      <w:r w:rsidRPr="006F0BAF">
        <w:rPr>
          <w:rFonts w:ascii="Times New Roman" w:hAnsi="Times New Roman"/>
          <w:bCs/>
          <w:iCs/>
          <w:sz w:val="28"/>
          <w:szCs w:val="28"/>
        </w:rPr>
        <w:lastRenderedPageBreak/>
        <w:t xml:space="preserve">bộ hồ sơ để làm cơ sở đề xuất Chủ tịch Ủy ban nhân dân Thành phố giao tài sản công theo quy định. </w:t>
      </w:r>
    </w:p>
    <w:p w:rsidR="005602A1" w:rsidRPr="009064B8"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2"/>
          <w:sz w:val="28"/>
          <w:szCs w:val="28"/>
        </w:rPr>
      </w:pPr>
      <w:r w:rsidRPr="009064B8">
        <w:rPr>
          <w:rFonts w:ascii="Times New Roman" w:hAnsi="Times New Roman"/>
          <w:spacing w:val="-2"/>
          <w:sz w:val="28"/>
          <w:szCs w:val="28"/>
        </w:rPr>
        <w:t>Sau khi có Quyết định giao tài sản cho</w:t>
      </w:r>
      <w:r w:rsidRPr="009064B8">
        <w:rPr>
          <w:rFonts w:ascii="Times New Roman" w:hAnsi="Times New Roman"/>
          <w:bCs/>
          <w:iCs/>
          <w:spacing w:val="-2"/>
          <w:sz w:val="28"/>
          <w:szCs w:val="28"/>
        </w:rPr>
        <w:t xml:space="preserve"> các phường, xã, đặc khu quản lý; đề nghị </w:t>
      </w:r>
      <w:r w:rsidRPr="009064B8">
        <w:rPr>
          <w:rFonts w:ascii="Times New Roman" w:hAnsi="Times New Roman"/>
          <w:spacing w:val="-2"/>
          <w:sz w:val="28"/>
          <w:szCs w:val="28"/>
        </w:rPr>
        <w:t xml:space="preserve">Ủy ban nhân dân 168 phường, xã, đặc khu có trách nhiệm phối hợp với Sở Tài chính để hoàn thiện các thủ tục pháp lý (điều chuyển/thanh lý) theo quy định; đồng thời rà soát, căn cứ theo tiêu chuẩn, định mức sử dụng xe ô tô phục vụ công tác chung, lập dự toán </w:t>
      </w:r>
      <w:r w:rsidRPr="009064B8">
        <w:rPr>
          <w:rFonts w:ascii="Times New Roman" w:hAnsi="Times New Roman"/>
          <w:bCs/>
          <w:iCs/>
          <w:spacing w:val="-2"/>
          <w:sz w:val="28"/>
          <w:szCs w:val="28"/>
        </w:rPr>
        <w:t xml:space="preserve">năm 2026 để thực hiện mua sắm (bổ sung hoặc thay thế do thanh lý) xe ô tô phục vụ công tác chung và gửi đăng ký nhu cầu mua sắm tập trung về </w:t>
      </w:r>
      <w:r w:rsidRPr="009064B8">
        <w:rPr>
          <w:rFonts w:ascii="Times New Roman" w:eastAsia="Calibri" w:hAnsi="Times New Roman"/>
          <w:spacing w:val="-2"/>
          <w:sz w:val="28"/>
          <w:szCs w:val="28"/>
        </w:rPr>
        <w:t>Đơn vị mua sắm tập trung</w:t>
      </w:r>
      <w:r w:rsidRPr="009064B8">
        <w:rPr>
          <w:rFonts w:ascii="Times New Roman" w:hAnsi="Times New Roman"/>
          <w:bCs/>
          <w:iCs/>
          <w:spacing w:val="-2"/>
          <w:sz w:val="28"/>
          <w:szCs w:val="28"/>
        </w:rPr>
        <w:t xml:space="preserve"> để tổ chức thực hiện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3.4.2 Đối với xe ô tô chuyên dùng</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(1) Về tiêu chuẩn, định mức sử dụng xe ô tô chuyên dùng lĩnh vực y tế: </w:t>
      </w:r>
      <w:r w:rsidRPr="006F0BAF">
        <w:rPr>
          <w:rFonts w:ascii="Times New Roman" w:hAnsi="Times New Roman"/>
          <w:bCs/>
          <w:spacing w:val="-2"/>
          <w:sz w:val="28"/>
          <w:szCs w:val="28"/>
        </w:rPr>
        <w:t xml:space="preserve">đề nghị Sở Y tế căn cứ quy định chi tiết hướng dẫn của Bộ Y tế, chủ trì, phối hợp với các cơ quan, tổ chức, đơn vị có liên quan tham mưu Ủy ban nhân dân Thành phố ban hành tiêu chuẩn, định mức sử dụng xe ô tô chuyên dùng lĩnh vực y tế của các cơ quan, tổ chức, đơn vị thuộc phạm vi quản lý (bao gồm các đơn vị không hoạt động trong lĩnh vực y tế nhưng có yêu cầu phải sử dụng xe ô tô cứu thương), trừ đơn vị sự nghiệp công lập tự đảm bảo chi thường xuyên và chi đầu tư </w:t>
      </w:r>
      <w:r w:rsidRPr="006F0BAF">
        <w:rPr>
          <w:rFonts w:ascii="Times New Roman" w:hAnsi="Times New Roman"/>
          <w:bCs/>
          <w:i/>
          <w:spacing w:val="-4"/>
          <w:sz w:val="28"/>
          <w:szCs w:val="28"/>
        </w:rPr>
        <w:t>(Điều 17, được bổ sung thay thế tại khoản 2 Điều 2 Nghị định số 153/2025/NĐ-CP)</w:t>
      </w:r>
      <w:r w:rsidRPr="006F0BAF">
        <w:rPr>
          <w:rFonts w:ascii="Times New Roman" w:hAnsi="Times New Roman"/>
          <w:bCs/>
          <w:spacing w:val="-2"/>
          <w:sz w:val="28"/>
          <w:szCs w:val="28"/>
        </w:rPr>
        <w:t xml:space="preserve"> và </w:t>
      </w:r>
      <w:r w:rsidRPr="006F0BAF">
        <w:rPr>
          <w:rFonts w:ascii="Times New Roman" w:hAnsi="Times New Roman"/>
          <w:spacing w:val="-2"/>
          <w:sz w:val="28"/>
          <w:szCs w:val="28"/>
          <w:shd w:val="clear" w:color="auto" w:fill="FFFFFF"/>
        </w:rPr>
        <w:t>thực hiện sắp xếp lại, xử lý xe ô tô theo quy định</w:t>
      </w:r>
      <w:r w:rsidRPr="006F0BAF">
        <w:rPr>
          <w:rFonts w:ascii="Times New Roman" w:hAnsi="Times New Roman"/>
          <w:i/>
          <w:spacing w:val="-2"/>
          <w:sz w:val="28"/>
          <w:szCs w:val="28"/>
          <w:shd w:val="clear" w:color="auto" w:fill="FFFFFF"/>
        </w:rPr>
        <w:t xml:space="preserve"> (Điều 23, Điều 24)</w:t>
      </w:r>
      <w:r w:rsidRPr="006F0BAF">
        <w:rPr>
          <w:rFonts w:ascii="Times New Roman" w:hAnsi="Times New Roman"/>
          <w:spacing w:val="-2"/>
          <w:sz w:val="28"/>
          <w:szCs w:val="28"/>
          <w:shd w:val="clear" w:color="auto" w:fill="FFFFFF"/>
        </w:rPr>
        <w:t>.</w:t>
      </w:r>
    </w:p>
    <w:p w:rsidR="005602A1" w:rsidRPr="009064B8"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spacing w:val="-2"/>
          <w:sz w:val="28"/>
          <w:szCs w:val="28"/>
        </w:rPr>
      </w:pPr>
      <w:r w:rsidRPr="009064B8">
        <w:rPr>
          <w:rFonts w:ascii="Times New Roman" w:hAnsi="Times New Roman"/>
          <w:bCs/>
          <w:spacing w:val="-2"/>
          <w:sz w:val="28"/>
          <w:szCs w:val="28"/>
        </w:rPr>
        <w:t xml:space="preserve">(2) </w:t>
      </w:r>
      <w:r w:rsidRPr="009064B8">
        <w:rPr>
          <w:rFonts w:ascii="Times New Roman" w:hAnsi="Times New Roman"/>
          <w:bCs/>
          <w:iCs/>
          <w:spacing w:val="-2"/>
          <w:sz w:val="28"/>
          <w:szCs w:val="28"/>
        </w:rPr>
        <w:t xml:space="preserve">Về tiêu chuẩn, định mức sử dụng xe ô tô chuyên dùng tại các </w:t>
      </w:r>
      <w:r w:rsidRPr="009064B8">
        <w:rPr>
          <w:rFonts w:ascii="Times New Roman" w:hAnsi="Times New Roman"/>
          <w:bCs/>
          <w:spacing w:val="-2"/>
          <w:sz w:val="28"/>
          <w:szCs w:val="28"/>
        </w:rPr>
        <w:t xml:space="preserve">đơn vị sự nghiệp công lập tự đảm bảo chi thường xuyên và chi đầu tư: đề nghị Hội đồng quản lý, Người đứng đầu (trong trường hợp không có Hội đồng quản lý) đơn vị sự nghiệp công lập tự đảm bảo chi thường xuyên và chi đầu tư ban hành tiêu chuẩn, định mức sử dụng xe ô tô chuyên dùng tại đơn vị theo đúng quy định </w:t>
      </w:r>
      <w:r w:rsidRPr="009064B8">
        <w:rPr>
          <w:rFonts w:ascii="Times New Roman" w:hAnsi="Times New Roman"/>
          <w:bCs/>
          <w:i/>
          <w:spacing w:val="-2"/>
          <w:sz w:val="28"/>
          <w:szCs w:val="28"/>
        </w:rPr>
        <w:t>(Điều 17, được bổ sung thay thế tại khoản 2 Điều 2 Nghị định số 153/2025/NĐ-CP)</w:t>
      </w:r>
      <w:r w:rsidRPr="009064B8">
        <w:rPr>
          <w:rFonts w:ascii="Times New Roman" w:hAnsi="Times New Roman"/>
          <w:bCs/>
          <w:spacing w:val="-2"/>
          <w:sz w:val="28"/>
          <w:szCs w:val="28"/>
        </w:rPr>
        <w: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(3) Về tiêu chuẩn, định mức sử dụng xe ô tô chuyên dùng (trừ lĩnh vực y tế)</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Ngày 02/10/2025, Sở Tài chính đã có Công văn số 8157/STC-QLCS đề nghị các cơ quan, tổ chức, đơn vị, 168 phường, xã, đặc khu có báo cáo, thuyết minh và đề xuất cụ thể nhu cầu về sử dụng xe ô tô chuyên dùng để làm cơ sở xây dựng tiêu chuẩn, định mức sử dụng xe ô tô chuyên dùng cho các cơ quan, tổ chức, đơn vị báo cáo Ủy ban nhân dân Thành phố xem xét, ban hành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Cs/>
          <w:iCs/>
          <w:spacing w:val="-4"/>
          <w:sz w:val="28"/>
          <w:szCs w:val="28"/>
        </w:rPr>
        <w:t xml:space="preserve">Tuy nhiên qua quá trình rà soát, tổng hợp đề xuất về nhu cầu sử dụng xe ô tô chuyên dùng; Sở Tài chính nhận thấy chưa có sự không đồng đều, thống nhất tại các phường, xã (có đơn vị đề xuất không có nhu cầu và cũng có đơn vị có nhu cầu nhưng đề xuất với số lượng nhiều nhưng chưa có thuyết minh về sự cần thiết gắn với nhu cầu sử dụng, …) và đề xuất định mức cho Công an, Ban chỉ huy quân sự (trong khi các đơn vị lực lượng vũ trang này thuộc ngành dọc quản lý và thực hiện theo tiêu chuẩn, định mức do Bộ Công an, Bộ Quốc phòng ban hành). Do đó, để đẩy nhanh tiến độ xây dựng tiêu chuẩn, định mức sử dụng xe ô tô chuyên dùng; Sở Tài chính đã định hướng dự kiến phương án xây dựng tiêu chuẩn, định mức sử dụng xe ô tô chuyên dùng khối phường, xã, đặc khu và đề nghị Ủy ban nhân dân </w:t>
      </w:r>
      <w:r w:rsidRPr="006F0BAF">
        <w:rPr>
          <w:rFonts w:ascii="Times New Roman" w:hAnsi="Times New Roman"/>
          <w:bCs/>
          <w:iCs/>
          <w:spacing w:val="-4"/>
          <w:sz w:val="28"/>
          <w:szCs w:val="28"/>
        </w:rPr>
        <w:lastRenderedPageBreak/>
        <w:t xml:space="preserve">168 phường, xã, đặc khu tham gia có ý kiến để làm cơ sở tổng hợp, xây dựng hồ sơ dự thảo trình Ủy ban nhân dân Thành phố xem xét, ban hành theo quy định.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b/>
          <w:bCs/>
          <w:iCs/>
          <w:spacing w:val="-4"/>
          <w:sz w:val="28"/>
          <w:szCs w:val="28"/>
        </w:rPr>
        <w:t>3.5</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Pr="006F0BAF">
        <w:rPr>
          <w:rFonts w:ascii="Times New Roman" w:hAnsi="Times New Roman"/>
          <w:spacing w:val="-2"/>
          <w:sz w:val="28"/>
          <w:szCs w:val="28"/>
        </w:rPr>
        <w:t>Quyết định số 15/2025/QĐ-TTg quy định tiêu chuẩn, định mức máy móc, thiết bị</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pacing w:val="-4"/>
          <w:sz w:val="28"/>
          <w:szCs w:val="28"/>
        </w:rPr>
      </w:pPr>
      <w:r w:rsidRPr="006F0BAF">
        <w:rPr>
          <w:rFonts w:ascii="Times New Roman" w:hAnsi="Times New Roman"/>
          <w:spacing w:val="-2"/>
          <w:sz w:val="28"/>
          <w:szCs w:val="28"/>
          <w:shd w:val="clear" w:color="auto" w:fill="FFFFFF"/>
        </w:rPr>
        <w:t xml:space="preserve">Sở Tài chính đề nghị các cơ quan, tổ chức, đơn vị căn cứ tiêu chuẩn, định mức sử dụng máy móc, thiết bị quy định tại </w:t>
      </w:r>
      <w:r w:rsidRPr="006F0BAF">
        <w:rPr>
          <w:rFonts w:ascii="Times New Roman" w:hAnsi="Times New Roman"/>
          <w:spacing w:val="-2"/>
          <w:sz w:val="28"/>
          <w:szCs w:val="28"/>
        </w:rPr>
        <w:t xml:space="preserve">Quyết định số 15/2025/QĐ-TTg </w:t>
      </w:r>
      <w:r w:rsidRPr="006F0BAF">
        <w:rPr>
          <w:rFonts w:ascii="Times New Roman" w:hAnsi="Times New Roman"/>
          <w:sz w:val="28"/>
          <w:szCs w:val="28"/>
        </w:rPr>
        <w:t>để lập kế hoạch, dự toán ngân sách; giao, mua sắm, thuê, quản lý sử dụng và xử lý theo quy định. Trong đó lưu ý:</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rPr>
        <w:t xml:space="preserve">(1) Đối với tiêu chuẩn, định mức sử dụng máy móc, thiết bị phục vụ hoạt động chung (Điều 5): </w:t>
      </w:r>
      <w:r w:rsidRPr="006F0BAF">
        <w:rPr>
          <w:rFonts w:ascii="Times New Roman" w:hAnsi="Times New Roman"/>
          <w:sz w:val="28"/>
          <w:szCs w:val="28"/>
          <w:shd w:val="clear" w:color="auto" w:fill="FFFFFF"/>
        </w:rPr>
        <w:t>Đề nghị Thủ trưởng các cơ quan, tổ chức, đơn vị, Ủy ban nhân dân 168 phường, xã, đặc khu trên cơ sở số biên chế</w:t>
      </w:r>
      <w:r w:rsidRPr="006F0BAF">
        <w:rPr>
          <w:rFonts w:ascii="Times New Roman" w:hAnsi="Times New Roman"/>
          <w:sz w:val="28"/>
          <w:szCs w:val="28"/>
          <w:shd w:val="clear" w:color="auto" w:fill="FFFFFF"/>
          <w:vertAlign w:val="superscript"/>
        </w:rPr>
        <w:footnoteReference w:id="8"/>
      </w:r>
      <w:r w:rsidRPr="006F0BAF">
        <w:rPr>
          <w:rFonts w:ascii="Times New Roman" w:hAnsi="Times New Roman"/>
          <w:sz w:val="28"/>
          <w:szCs w:val="28"/>
          <w:shd w:val="clear" w:color="auto" w:fill="FFFFFF"/>
        </w:rPr>
        <w:t>, xác định tổng số lượng máy móc, thiết bị phục vụ hoạt động chung trang bị tại các phòng làm việc để quyết định số lượng máy móc, thiết bị trang bị tại từng phòng làm việc tại cơ quan, tổ chức, đơn vị thuộc phạm vi quản lý.</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(2) </w:t>
      </w:r>
      <w:r w:rsidRPr="006F0BAF">
        <w:rPr>
          <w:rFonts w:ascii="Times New Roman" w:hAnsi="Times New Roman"/>
          <w:sz w:val="28"/>
          <w:szCs w:val="28"/>
        </w:rPr>
        <w:t>Đối với tiêu chuẩn, định mức sử dụng máy móc, thiết bị chuyên dùng (Điều 6)</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a) Máy móc, thiết bị chuyên dùng lĩnh vực y tế, giáo dục và đào tạo</w:t>
      </w:r>
      <w:r w:rsidRPr="006F0BAF">
        <w:rPr>
          <w:rFonts w:ascii="Times New Roman" w:hAnsi="Times New Roman"/>
          <w:sz w:val="28"/>
          <w:szCs w:val="28"/>
        </w:rPr>
        <w:t xml:space="preserve">: đề nghị </w:t>
      </w:r>
      <w:r w:rsidRPr="006F0BAF">
        <w:rPr>
          <w:rFonts w:ascii="Times New Roman" w:hAnsi="Times New Roman"/>
          <w:spacing w:val="-2"/>
          <w:sz w:val="28"/>
          <w:szCs w:val="28"/>
          <w:shd w:val="clear" w:color="auto" w:fill="FFFFFF"/>
        </w:rPr>
        <w:t>Sở Y tế, Sở Giáo dục và Đào tạo căn cứ hướng dẫn về tiêu chuẩn, định mức sử dụng máy móc, thiết bị chuyên dùng trong lĩnh vực y tế, giáo dục và đào tạo, tham mưu Ủy ban nhân dân Thành phố quyết định tiêu chuẩn, định mức sử dụng máy móc, thiết bị chuyên dùng trong lĩnh vực y tế, giáo dục và đào tạo của các cơ quan, tổ chức, đơn vị thuộc phạm vi quản lý của Thành phố.</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b) Máy móc, thiết bị chuyên dùng trừ lĩnh vực y tế, giáo dục và đào tạo </w:t>
      </w:r>
      <w:r w:rsidRPr="006F0BAF">
        <w:rPr>
          <w:rFonts w:ascii="Times New Roman" w:hAnsi="Times New Roman"/>
          <w:i/>
          <w:sz w:val="28"/>
          <w:szCs w:val="28"/>
          <w:shd w:val="clear" w:color="auto" w:fill="FFFFFF"/>
        </w:rPr>
        <w:t>(là máy móc, thiết bị quy định tại Phụ lục II</w:t>
      </w:r>
      <w:r w:rsidRPr="006F0BAF">
        <w:rPr>
          <w:rFonts w:ascii="Times New Roman" w:hAnsi="Times New Roman"/>
          <w:i/>
          <w:spacing w:val="-2"/>
          <w:sz w:val="28"/>
          <w:szCs w:val="28"/>
        </w:rPr>
        <w:t xml:space="preserve"> Quyết định số 15/2025/QĐ-TTg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r w:rsidRPr="006F0BAF">
        <w:rPr>
          <w:rFonts w:ascii="Times New Roman" w:hAnsi="Times New Roman"/>
          <w:sz w:val="28"/>
          <w:szCs w:val="28"/>
          <w:shd w:val="clear" w:color="auto" w:fill="FFFFFF"/>
        </w:rPr>
        <w:t xml:space="preserve">: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pacing w:val="2"/>
          <w:sz w:val="28"/>
          <w:szCs w:val="28"/>
          <w:lang w:val="nl-NL"/>
        </w:rPr>
        <w:t xml:space="preserve">Trên cơ sở thực hiện Chỉ thị số 10/CT-UBND ngày 31/8/2022 về </w:t>
      </w:r>
      <w:r w:rsidRPr="006F0BAF">
        <w:rPr>
          <w:rFonts w:ascii="Times New Roman" w:hAnsi="Times New Roman"/>
          <w:spacing w:val="2"/>
          <w:sz w:val="28"/>
          <w:szCs w:val="28"/>
          <w:lang w:val="vi-VN"/>
        </w:rPr>
        <w:t>về việc thực hiện các nhiệm vụ, giải pháp chủ yếu trong công tác quản lý, sử dụng và khai thác tài sản công</w:t>
      </w:r>
      <w:r w:rsidRPr="006F0BAF">
        <w:rPr>
          <w:rFonts w:ascii="Times New Roman" w:hAnsi="Times New Roman"/>
          <w:spacing w:val="2"/>
          <w:sz w:val="28"/>
          <w:szCs w:val="28"/>
        </w:rPr>
        <w:t>; trên cơ sở đề xuất của các cơ quan chuyên môn (Sở chuyên ngành, lĩnh vực)</w:t>
      </w:r>
      <w:r w:rsidRPr="006F0BAF">
        <w:rPr>
          <w:rFonts w:ascii="Times New Roman" w:hAnsi="Times New Roman"/>
          <w:spacing w:val="2"/>
          <w:sz w:val="28"/>
          <w:szCs w:val="28"/>
          <w:lang w:val="nl-NL"/>
        </w:rPr>
        <w:t xml:space="preserve">, Ủy ban nhân dân Thành phố đã ban hành các </w:t>
      </w:r>
      <w:r w:rsidRPr="006F0BAF">
        <w:rPr>
          <w:rFonts w:ascii="Times New Roman" w:hAnsi="Times New Roman"/>
          <w:spacing w:val="-2"/>
          <w:sz w:val="28"/>
          <w:szCs w:val="28"/>
          <w:lang w:val="nl-NL"/>
        </w:rPr>
        <w:t xml:space="preserve">Quyết định </w:t>
      </w:r>
      <w:r w:rsidRPr="006F0BAF">
        <w:rPr>
          <w:rFonts w:ascii="Times New Roman" w:hAnsi="Times New Roman"/>
          <w:spacing w:val="-2"/>
          <w:sz w:val="28"/>
          <w:szCs w:val="28"/>
          <w:vertAlign w:val="superscript"/>
          <w:lang w:val="nl-NL"/>
        </w:rPr>
        <w:t>(</w:t>
      </w:r>
      <w:r w:rsidRPr="006F0BAF">
        <w:rPr>
          <w:rFonts w:ascii="Times New Roman" w:hAnsi="Times New Roman"/>
          <w:b/>
          <w:spacing w:val="-2"/>
          <w:sz w:val="28"/>
          <w:szCs w:val="28"/>
          <w:vertAlign w:val="superscript"/>
          <w:lang w:val="nl-NL"/>
        </w:rPr>
        <w:footnoteReference w:id="9"/>
      </w:r>
      <w:r w:rsidRPr="006F0BAF">
        <w:rPr>
          <w:rFonts w:ascii="Times New Roman" w:hAnsi="Times New Roman"/>
          <w:spacing w:val="-2"/>
          <w:sz w:val="28"/>
          <w:szCs w:val="28"/>
          <w:vertAlign w:val="superscript"/>
          <w:lang w:val="nl-NL"/>
        </w:rPr>
        <w:t xml:space="preserve">) </w:t>
      </w:r>
      <w:r w:rsidRPr="006F0BAF">
        <w:rPr>
          <w:rFonts w:ascii="Times New Roman" w:hAnsi="Times New Roman"/>
          <w:spacing w:val="-2"/>
          <w:sz w:val="28"/>
          <w:szCs w:val="28"/>
          <w:lang w:val="nl-NL"/>
        </w:rPr>
        <w:t xml:space="preserve">về tiêu chuẩn, định mức sử dụng máy móc , thiết bị chuyên dùng </w:t>
      </w:r>
      <w:r w:rsidRPr="006F0BAF">
        <w:rPr>
          <w:rFonts w:ascii="Times New Roman" w:hAnsi="Times New Roman"/>
          <w:spacing w:val="2"/>
          <w:sz w:val="28"/>
          <w:szCs w:val="28"/>
          <w:lang w:val="nl-NL"/>
        </w:rPr>
        <w:t xml:space="preserve">để làm </w:t>
      </w:r>
      <w:r w:rsidRPr="006F0BAF">
        <w:rPr>
          <w:rFonts w:ascii="Times New Roman" w:hAnsi="Times New Roman"/>
          <w:spacing w:val="2"/>
          <w:sz w:val="28"/>
          <w:szCs w:val="28"/>
          <w:lang w:val="nl-NL"/>
        </w:rPr>
        <w:lastRenderedPageBreak/>
        <w:t>cơ sở cho các cơ quan, tổ chức, đơn vị</w:t>
      </w:r>
      <w:r w:rsidRPr="006F0BAF">
        <w:rPr>
          <w:rFonts w:ascii="Times New Roman" w:hAnsi="Times New Roman"/>
          <w:spacing w:val="-2"/>
          <w:sz w:val="28"/>
          <w:szCs w:val="28"/>
          <w:lang w:val="nl-NL"/>
        </w:rPr>
        <w:t xml:space="preserve"> thuộc phạm vi quản lý thực hiện việc mua sắm, trang bị </w:t>
      </w:r>
      <w:r w:rsidRPr="006F0BAF">
        <w:rPr>
          <w:rFonts w:ascii="Times New Roman" w:hAnsi="Times New Roman"/>
          <w:sz w:val="28"/>
          <w:szCs w:val="28"/>
        </w:rPr>
        <w:t>máy móc, thiết bị chuyên dùng</w:t>
      </w:r>
      <w:r w:rsidRPr="006F0BAF">
        <w:rPr>
          <w:rFonts w:ascii="Times New Roman" w:hAnsi="Times New Roman"/>
          <w:spacing w:val="-2"/>
          <w:sz w:val="28"/>
          <w:szCs w:val="28"/>
          <w:lang w:val="nl-NL"/>
        </w:rPr>
        <w:t xml:space="preserve"> khi có nhu cầu </w:t>
      </w:r>
      <w:r w:rsidRPr="006F0BAF">
        <w:rPr>
          <w:rFonts w:ascii="Times New Roman" w:hAnsi="Times New Roman"/>
          <w:sz w:val="28"/>
          <w:szCs w:val="28"/>
          <w:shd w:val="clear" w:color="auto" w:fill="FFFFFF"/>
        </w:rPr>
        <w:t xml:space="preserve">theo tiêu chuẩn, định mức, chế độ quy định. </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pacing w:val="-2"/>
          <w:sz w:val="28"/>
          <w:szCs w:val="28"/>
          <w:shd w:val="clear" w:color="auto" w:fill="FFFFFF"/>
        </w:rPr>
        <w:t>Do đó, Sở Tài chính đề nghị Thủ trưởng các cơ quan chuyên môn (</w:t>
      </w:r>
      <w:r w:rsidRPr="006F0BAF">
        <w:rPr>
          <w:rFonts w:ascii="Times New Roman" w:hAnsi="Times New Roman"/>
          <w:spacing w:val="-2"/>
          <w:sz w:val="28"/>
          <w:szCs w:val="28"/>
        </w:rPr>
        <w:t>Sở chuyên ngành, lĩnh vực</w:t>
      </w:r>
      <w:r w:rsidRPr="006F0BAF">
        <w:rPr>
          <w:rFonts w:ascii="Times New Roman" w:hAnsi="Times New Roman"/>
          <w:spacing w:val="-2"/>
          <w:sz w:val="28"/>
          <w:szCs w:val="28"/>
          <w:shd w:val="clear" w:color="auto" w:fill="FFFFFF"/>
        </w:rPr>
        <w:t>) thuộc Ủy ban nhân dân Thành phố tiếp tục chủ động phối hợp với Ủy ban nhân dân các phường/xã/đặc khu và các đơn vị liên quan, tham mưu Ủy ban nhân dân Thành phố ban hành Quyết định quy định tiêu chuẩn, định mức sử dụng máy móc, thiết bị chuyên dùng có liên quan đến ngành, lĩnh vực phụ trách</w:t>
      </w:r>
      <w:r w:rsidRPr="006F0BAF">
        <w:rPr>
          <w:rFonts w:ascii="Times New Roman" w:hAnsi="Times New Roman"/>
          <w:spacing w:val="-2"/>
          <w:sz w:val="28"/>
          <w:szCs w:val="28"/>
        </w:rPr>
        <w:t>; đồng thời,</w:t>
      </w:r>
      <w:r w:rsidRPr="006F0BAF">
        <w:rPr>
          <w:rFonts w:ascii="Times New Roman" w:hAnsi="Times New Roman"/>
          <w:spacing w:val="-2"/>
          <w:sz w:val="28"/>
          <w:szCs w:val="28"/>
          <w:shd w:val="clear" w:color="auto" w:fill="FFFFFF"/>
        </w:rPr>
        <w:t xml:space="preserve"> chủ động rà soát các Quyết định đã được ban hành trước đây, </w:t>
      </w:r>
      <w:r w:rsidRPr="006F0BAF">
        <w:rPr>
          <w:rFonts w:ascii="Times New Roman" w:hAnsi="Times New Roman"/>
          <w:bCs/>
          <w:spacing w:val="-2"/>
          <w:sz w:val="28"/>
          <w:szCs w:val="28"/>
        </w:rPr>
        <w:t xml:space="preserve">trường hợp còn phù hợp có </w:t>
      </w:r>
      <w:r w:rsidRPr="006F0BAF">
        <w:rPr>
          <w:rFonts w:ascii="Times New Roman" w:hAnsi="Times New Roman"/>
          <w:color w:val="000000"/>
          <w:spacing w:val="-2"/>
          <w:sz w:val="28"/>
          <w:szCs w:val="28"/>
          <w:shd w:val="clear" w:color="auto" w:fill="FFFFFF"/>
        </w:rPr>
        <w:t xml:space="preserve">báo cáo, đề xuất Ủy ban nhân dân Thành phố có văn bản thông báo cho các đối tượng chịu sự tác động và đăng tải công khai trên Cổng thông tin điện tử của Thành phố. Trường hợp không còn phù hợp thì tham mưu Ủy ban nhân dân Thành phố </w:t>
      </w:r>
      <w:r w:rsidRPr="006F0BAF">
        <w:rPr>
          <w:rFonts w:ascii="Times New Roman" w:hAnsi="Times New Roman"/>
          <w:spacing w:val="-2"/>
          <w:sz w:val="28"/>
          <w:szCs w:val="28"/>
        </w:rPr>
        <w:t>việc sửa đổi, bổ sung hoặc</w:t>
      </w:r>
      <w:r w:rsidRPr="006F0BAF">
        <w:rPr>
          <w:rFonts w:ascii="Times New Roman" w:hAnsi="Times New Roman"/>
          <w:sz w:val="28"/>
          <w:szCs w:val="28"/>
        </w:rPr>
        <w:t xml:space="preserve"> thay thế </w:t>
      </w:r>
      <w:r w:rsidRPr="006F0BAF">
        <w:rPr>
          <w:rFonts w:ascii="Times New Roman" w:hAnsi="Times New Roman"/>
          <w:sz w:val="28"/>
          <w:szCs w:val="28"/>
          <w:shd w:val="clear" w:color="auto" w:fill="FFFFFF"/>
        </w:rPr>
        <w:t>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
          <w:bCs/>
          <w:iCs/>
          <w:spacing w:val="-4"/>
          <w:sz w:val="28"/>
          <w:szCs w:val="28"/>
        </w:rPr>
        <w:t>3.6</w:t>
      </w:r>
      <w:r w:rsidRPr="006F0BAF">
        <w:rPr>
          <w:rFonts w:ascii="Times New Roman" w:hAnsi="Times New Roman"/>
          <w:bCs/>
          <w:iCs/>
          <w:spacing w:val="-4"/>
          <w:sz w:val="28"/>
          <w:szCs w:val="28"/>
        </w:rPr>
        <w:t xml:space="preserve"> </w:t>
      </w:r>
      <w:r w:rsidRPr="006F0BAF">
        <w:rPr>
          <w:rFonts w:ascii="Times New Roman" w:hAnsi="Times New Roman"/>
          <w:color w:val="000000"/>
          <w:spacing w:val="2"/>
          <w:sz w:val="28"/>
          <w:szCs w:val="28"/>
          <w:shd w:val="clear" w:color="auto" w:fill="FFFFFF"/>
        </w:rPr>
        <w:t xml:space="preserve">Về triển khai thực hiện các quy định tại </w:t>
      </w:r>
      <w:r w:rsidRPr="006F0BAF">
        <w:rPr>
          <w:rFonts w:ascii="Times New Roman" w:hAnsi="Times New Roman"/>
          <w:sz w:val="28"/>
          <w:szCs w:val="28"/>
        </w:rPr>
        <w:t>Nghị định số 155/2025/NĐ-CP quy định tiêu chuẩn, định mức trụ sở làm việc</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Cs/>
          <w:sz w:val="28"/>
          <w:szCs w:val="28"/>
        </w:rPr>
        <w:t>Ngày 16/6/2025, Ủy ban nhân dân Thành phố đã ban hành Quyết định số 75/2025/QĐ-UBND quy định tiêu chuẩn, định mức sử dụng diện tích chuyên dùng của cơ quan, tổ chức, đơn vị thuộc phạm vi quản lý của Thành phố Hồ Chí Minh (có hiệu lực thi hành kể từ ngày 01/6/2025).</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Cs/>
          <w:sz w:val="28"/>
          <w:szCs w:val="28"/>
        </w:rPr>
        <w:t>Ngày 15/7/2025, Sở Xây dựng có Công văn số 911/SXD-TC triển khai và đề nghị các cơ quan, tổ chức, đơn vị thuộc phạm vi quản lý của Thành phố Hồ Chí Minh nghiên cứu quy định tại Nghị định số 155/2025/NĐ-CP của Chính phủ và Quyết định số 75/2025/QĐ-UBND để thực hiện tiêu chuẩn, định mức chuyên dùng của trụ sở làm việc, cơ sở hoạt động sự nghiệp theo quy định.</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b/>
          <w:sz w:val="28"/>
          <w:szCs w:val="28"/>
          <w:shd w:val="clear" w:color="auto" w:fill="FFFFFF"/>
        </w:rPr>
        <w:t>4. Công tác kiểm kê theo Chỉ thị số 23/CT-TTg ngày 26/8/2025 của Thủ tướng Chính phủ</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shd w:val="clear" w:color="auto" w:fill="FFFFFF"/>
        </w:rPr>
        <w:t xml:space="preserve">Ngày 26/8/2025, Thủ tướng Chính phủ ban hành Chỉ thị số 23/CT-TTg của về </w:t>
      </w:r>
      <w:r w:rsidRPr="006F0BAF">
        <w:rPr>
          <w:rFonts w:ascii="Times New Roman" w:hAnsi="Times New Roman"/>
          <w:sz w:val="28"/>
          <w:szCs w:val="28"/>
        </w:rPr>
        <w:t xml:space="preserve">việc phát huy kết quả Tổng kiểm kê tài sản công tại cơ quan, tổ chức, đơn vị, tài sản kết cấu hạ tầng do Nhà nước đầu tư, quản lý và nâng cao hiệu quả quản lý, sử dụng tài sản công; theo đó, </w:t>
      </w:r>
      <w:r w:rsidRPr="006F0BAF">
        <w:rPr>
          <w:rFonts w:ascii="Times New Roman" w:hAnsi="Times New Roman"/>
          <w:color w:val="000000"/>
          <w:sz w:val="28"/>
          <w:szCs w:val="28"/>
          <w:shd w:val="clear" w:color="auto" w:fill="FFFFFF"/>
        </w:rPr>
        <w:t xml:space="preserve">Thủ tướng Chính phủ giao các Bộ, cơ quan trung ương, Ủy ban nhân dân cấp tỉnh trên cơ sở nguyên tắc, phạm vi, đối tượng tổng kiểm kê đã được phê duyệt tại Quyết định số 213/QĐ-TTg ngày 01 tháng 3 năm 2024 để </w:t>
      </w:r>
      <w:r w:rsidRPr="006F0BAF">
        <w:rPr>
          <w:rFonts w:ascii="Times New Roman" w:hAnsi="Times New Roman"/>
          <w:color w:val="000000"/>
          <w:sz w:val="28"/>
          <w:szCs w:val="28"/>
          <w:u w:val="single"/>
          <w:shd w:val="clear" w:color="auto" w:fill="FFFFFF"/>
        </w:rPr>
        <w:t>chỉ đạo</w:t>
      </w:r>
      <w:r w:rsidRPr="006F0BAF">
        <w:rPr>
          <w:rFonts w:ascii="Times New Roman" w:hAnsi="Times New Roman"/>
          <w:sz w:val="28"/>
          <w:szCs w:val="28"/>
          <w:u w:val="single"/>
        </w:rPr>
        <w:t xml:space="preserve"> </w:t>
      </w:r>
      <w:r w:rsidRPr="006F0BAF">
        <w:rPr>
          <w:rFonts w:ascii="Times New Roman" w:hAnsi="Times New Roman"/>
          <w:color w:val="000000"/>
          <w:sz w:val="28"/>
          <w:szCs w:val="28"/>
          <w:u w:val="single"/>
          <w:shd w:val="clear" w:color="auto" w:fill="FFFFFF"/>
        </w:rPr>
        <w:t>thực hiện rà soát, kiểm kê lại tài sản công thuộc phạm vi quản lý tại thời điểm 0h00 ngày 01/01/2026 theo mô hình tổ chức bộ máy mới</w:t>
      </w:r>
      <w:r w:rsidRPr="006F0BAF">
        <w:rPr>
          <w:rFonts w:ascii="Times New Roman" w:hAnsi="Times New Roman"/>
          <w:color w:val="000000"/>
          <w:sz w:val="28"/>
          <w:szCs w:val="28"/>
          <w:shd w:val="clear" w:color="auto" w:fill="FFFFFF"/>
        </w:rPr>
        <w:t>.</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6F0BAF">
        <w:rPr>
          <w:rFonts w:ascii="Times New Roman" w:hAnsi="Times New Roman"/>
          <w:sz w:val="28"/>
          <w:szCs w:val="28"/>
        </w:rPr>
        <w:t xml:space="preserve">Thực hiện </w:t>
      </w:r>
      <w:r w:rsidRPr="006F0BAF">
        <w:rPr>
          <w:rFonts w:ascii="Times New Roman" w:hAnsi="Times New Roman"/>
          <w:sz w:val="28"/>
          <w:szCs w:val="28"/>
          <w:shd w:val="clear" w:color="auto" w:fill="FFFFFF"/>
        </w:rPr>
        <w:t xml:space="preserve">Chỉ thị số 23/CT-TTg của Thủ tướng Chính phủ, Bộ Tài chính đã </w:t>
      </w:r>
      <w:r w:rsidRPr="006F0BAF">
        <w:rPr>
          <w:rFonts w:ascii="Times New Roman" w:hAnsi="Times New Roman"/>
          <w:sz w:val="28"/>
          <w:szCs w:val="28"/>
        </w:rPr>
        <w:t xml:space="preserve">có Công văn số 15285/BTC-QLCS ngày 02/10/2025 triển khai </w:t>
      </w:r>
      <w:r w:rsidRPr="006F0BAF">
        <w:rPr>
          <w:rFonts w:ascii="Times New Roman" w:hAnsi="Times New Roman"/>
          <w:sz w:val="28"/>
          <w:szCs w:val="28"/>
          <w:shd w:val="clear" w:color="auto" w:fill="FFFFFF"/>
        </w:rPr>
        <w:t xml:space="preserve">Chỉ thị số 23/CT-TTg </w:t>
      </w:r>
      <w:r w:rsidRPr="006F0BAF">
        <w:rPr>
          <w:rFonts w:ascii="Times New Roman" w:hAnsi="Times New Roman"/>
          <w:sz w:val="28"/>
          <w:szCs w:val="28"/>
        </w:rPr>
        <w:t xml:space="preserve">và ban hành Quyết định số 3531/QĐ-BTC ngày 17/10/2025 về Kế </w:t>
      </w:r>
      <w:r w:rsidRPr="006F0BAF">
        <w:rPr>
          <w:rFonts w:ascii="Times New Roman" w:hAnsi="Times New Roman"/>
          <w:sz w:val="28"/>
          <w:szCs w:val="28"/>
        </w:rPr>
        <w:lastRenderedPageBreak/>
        <w:t>hoạch triển khai thực hiện Tổng kiểm kê tài sản công tại cơ quan, tổ chức, đơn vị, tài sản kết cấu hạ tầng do Nhà nước đầu tư, quản lý thời điểm 0h00 ngày 01/01/2026.</w:t>
      </w:r>
    </w:p>
    <w:p w:rsidR="005602A1" w:rsidRPr="006F0BAF"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sidRPr="006F0BAF">
        <w:rPr>
          <w:rFonts w:ascii="Times New Roman" w:hAnsi="Times New Roman"/>
          <w:spacing w:val="-2"/>
          <w:sz w:val="28"/>
          <w:szCs w:val="28"/>
        </w:rPr>
        <w:t xml:space="preserve">Do đó, trước mắt trong thời gian chờ Ủy ban nhân dân Thành phố triển khai các nhiệm vụ, giải pháp thực hiện cụ thể cũng như công tác hướng dẫn, tập huấn về công tác kiểm kê; đề nghị các cơ quan, tổ chức, đơn vị thuộc đối tượng thực hiện kiểm kê chuẩn bị các điều kiện cần thiết về hồ sơ, thông tin tài sản, việc theo dõi hạch toán giá trị tài sản theo sổ sách kế toán,… để phục vụ công tác kiểm kê.   </w:t>
      </w:r>
    </w:p>
    <w:p w:rsidR="005602A1" w:rsidRDefault="005602A1" w:rsidP="005602A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sz w:val="28"/>
          <w:szCs w:val="28"/>
        </w:rPr>
      </w:pPr>
      <w:r w:rsidRPr="006F0BAF">
        <w:rPr>
          <w:rFonts w:ascii="Times New Roman" w:hAnsi="Times New Roman"/>
          <w:bCs/>
          <w:sz w:val="28"/>
          <w:szCs w:val="28"/>
        </w:rPr>
        <w:t>Trong quá trình thực hiện nếu có khó khăn, vướng mắc, các cơ quan, tổ chức, đơn vị kịp thời phản ánh về cơ quan chuyên môn tổng hợp báo cáo Ủy ban nhân dân Thành phố, Bộ Tài chính để được hướng dẫn.</w:t>
      </w:r>
    </w:p>
    <w:p w:rsidR="007139A0" w:rsidRDefault="009064B8"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512DF9">
        <w:rPr>
          <w:rFonts w:ascii="Times New Roman" w:hAnsi="Times New Roman"/>
          <w:i/>
          <w:sz w:val="28"/>
          <w:szCs w:val="28"/>
          <w:shd w:val="clear" w:color="auto" w:fill="FFFFFF"/>
        </w:rPr>
        <w:t>(I</w:t>
      </w:r>
      <w:r>
        <w:rPr>
          <w:rFonts w:ascii="Times New Roman" w:hAnsi="Times New Roman"/>
          <w:i/>
          <w:sz w:val="28"/>
          <w:szCs w:val="28"/>
          <w:shd w:val="clear" w:color="auto" w:fill="FFFFFF"/>
        </w:rPr>
        <w:t>I</w:t>
      </w:r>
      <w:r w:rsidRPr="00512DF9">
        <w:rPr>
          <w:rFonts w:ascii="Times New Roman" w:hAnsi="Times New Roman"/>
          <w:i/>
          <w:sz w:val="28"/>
          <w:szCs w:val="28"/>
          <w:shd w:val="clear" w:color="auto" w:fill="FFFFFF"/>
        </w:rPr>
        <w:t>) Dự thảo về</w:t>
      </w:r>
      <w:r>
        <w:rPr>
          <w:rFonts w:ascii="Times New Roman" w:hAnsi="Times New Roman"/>
          <w:i/>
          <w:sz w:val="28"/>
          <w:szCs w:val="28"/>
          <w:shd w:val="clear" w:color="auto" w:fill="FFFFFF"/>
        </w:rPr>
        <w:t xml:space="preserve"> lấy ý kiến</w:t>
      </w:r>
      <w:r w:rsidR="007139A0">
        <w:rPr>
          <w:rFonts w:ascii="Times New Roman" w:hAnsi="Times New Roman"/>
          <w:i/>
          <w:sz w:val="28"/>
          <w:szCs w:val="28"/>
          <w:shd w:val="clear" w:color="auto" w:fill="FFFFFF"/>
        </w:rPr>
        <w:t xml:space="preserve"> xây dựng tiêu chuẩn, định mức sử dụng xe ô tô chuyên dùng (trừ lĩnh vực y tế)</w:t>
      </w:r>
      <w:bookmarkStart w:id="6" w:name="_Hlk212620854"/>
    </w:p>
    <w:p w:rsid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sz w:val="28"/>
          <w:szCs w:val="28"/>
          <w:shd w:val="clear" w:color="auto" w:fill="FFFFFF"/>
        </w:rPr>
        <w:t xml:space="preserve">Thực hiện Công văn số 1703/UBND-KT ngày 09/9/2025 của Ủy ban nhân dân Thành phố về việc chủ trương xây dựng các Quyết định quy phạm pháp luật về xe ô tô. Theo đó, Ủy ban nhân dân Thành phố chấp thuận chủ trương xây dựng Quyết định của Ủy ban nhân dân Thành phố </w:t>
      </w:r>
      <w:r w:rsidRPr="007139A0">
        <w:rPr>
          <w:rFonts w:ascii="Times New Roman" w:hAnsi="Times New Roman"/>
          <w:sz w:val="28"/>
          <w:szCs w:val="28"/>
        </w:rPr>
        <w:t>ban hành</w:t>
      </w:r>
      <w:r w:rsidRPr="007139A0">
        <w:rPr>
          <w:rFonts w:ascii="Times New Roman" w:hAnsi="Times New Roman"/>
          <w:b/>
          <w:bCs/>
          <w:spacing w:val="-4"/>
          <w:sz w:val="28"/>
          <w:szCs w:val="28"/>
        </w:rPr>
        <w:t xml:space="preserve"> </w:t>
      </w:r>
      <w:r w:rsidRPr="007139A0">
        <w:rPr>
          <w:rFonts w:ascii="Times New Roman" w:hAnsi="Times New Roman"/>
          <w:sz w:val="28"/>
          <w:szCs w:val="28"/>
        </w:rPr>
        <w:t xml:space="preserve">tiêu chuẩn, định mức xe ô tô chuyên dùng  (trừ lĩnh vực y tế) trang bị cho cơ quan, tổ chức, đơn vị thuộc phạm vi quản lý </w:t>
      </w:r>
      <w:r w:rsidRPr="007139A0">
        <w:rPr>
          <w:rFonts w:ascii="Times New Roman" w:hAnsi="Times New Roman"/>
          <w:sz w:val="28"/>
          <w:szCs w:val="28"/>
          <w:shd w:val="clear" w:color="auto" w:fill="FFFFFF"/>
        </w:rPr>
        <w:t>và giao Sở Tài chính chủ trì, phối hợp với các cơ quan, đơn vị có liên quan xây dựng, trình Ủy ban nhân dân Thành phố xem xét theo quy định.</w:t>
      </w:r>
    </w:p>
    <w:p w:rsid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sz w:val="28"/>
          <w:szCs w:val="28"/>
          <w:shd w:val="clear" w:color="auto" w:fill="FFFFFF"/>
        </w:rPr>
        <w:t>Liên quan đến nội dung xây dựng tiêu chuẩn, định mức sử dụng xe ô tô chuyên dùng, Sở Tài chính đã có 03 văn bản đề nghị các cơ quan, đơn vị xây dựng, cụ thể:</w:t>
      </w:r>
    </w:p>
    <w:p w:rsid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spacing w:val="-2"/>
          <w:sz w:val="28"/>
          <w:szCs w:val="28"/>
          <w:shd w:val="clear" w:color="auto" w:fill="FFFFFF"/>
        </w:rPr>
        <w:t xml:space="preserve">- Công văn số 1247/STC-QLCS ngày 18/7/2025 của Sở Tài chính về việc </w:t>
      </w:r>
      <w:r w:rsidRPr="007139A0">
        <w:rPr>
          <w:rFonts w:ascii="Times New Roman" w:hAnsi="Times New Roman"/>
          <w:iCs/>
          <w:spacing w:val="-2"/>
          <w:sz w:val="28"/>
          <w:szCs w:val="28"/>
          <w:shd w:val="clear" w:color="auto" w:fill="FFFFFF"/>
        </w:rPr>
        <w:t>triển khai thực hiện Nghị định số 153/2025/NĐ-CP về sửa đổi, bổ sung Nghị định số 72/2023/NĐ-CP của Chính phủ quy định tiêu chuẩn, định mức sử dụng xe ô tô.</w:t>
      </w:r>
    </w:p>
    <w:p w:rsid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iCs/>
          <w:sz w:val="28"/>
          <w:szCs w:val="28"/>
          <w:shd w:val="clear" w:color="auto" w:fill="FFFFFF"/>
        </w:rPr>
        <w:t xml:space="preserve">- Công văn số 3903/STC-QLCS ngày 27/8/2025 của </w:t>
      </w:r>
      <w:r w:rsidRPr="007139A0">
        <w:rPr>
          <w:rFonts w:ascii="Times New Roman" w:hAnsi="Times New Roman"/>
          <w:sz w:val="28"/>
          <w:szCs w:val="28"/>
          <w:shd w:val="clear" w:color="auto" w:fill="FFFFFF"/>
        </w:rPr>
        <w:t xml:space="preserve">Sở Tài chính về việc </w:t>
      </w:r>
      <w:r w:rsidRPr="007139A0">
        <w:rPr>
          <w:rFonts w:ascii="Times New Roman" w:hAnsi="Times New Roman"/>
          <w:iCs/>
          <w:sz w:val="28"/>
          <w:szCs w:val="28"/>
          <w:shd w:val="clear" w:color="auto" w:fill="FFFFFF"/>
        </w:rPr>
        <w:t>triển khai thực hiện Nghị định số 153/2025/NĐ-CP về sửa đổi, bổ sung Nghị định số 72/2023/NĐ-CP của Chính phủ quy định tiêu chuẩn, định mức sử dụng xe ô tô (văn bản nhắc).</w:t>
      </w:r>
    </w:p>
    <w:p w:rsid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iCs/>
          <w:sz w:val="28"/>
          <w:szCs w:val="28"/>
          <w:shd w:val="clear" w:color="auto" w:fill="FFFFFF"/>
        </w:rPr>
        <w:t>- Công văn số 8157/STC-QLCS ngày 02/10/2025 của Sở Tài chính về việc xây dựng tiêu chuẩn, định mức sử dụng xe ô tô chuyên dùng (trừ lĩnh vực y tế).</w:t>
      </w:r>
    </w:p>
    <w:p w:rsidR="007139A0" w:rsidRP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shd w:val="clear" w:color="auto" w:fill="FFFFFF"/>
        </w:rPr>
      </w:pPr>
      <w:r w:rsidRPr="007139A0">
        <w:rPr>
          <w:rFonts w:ascii="Times New Roman" w:hAnsi="Times New Roman"/>
          <w:iCs/>
          <w:sz w:val="28"/>
          <w:szCs w:val="28"/>
          <w:shd w:val="clear" w:color="auto" w:fill="FFFFFF"/>
        </w:rPr>
        <w:t xml:space="preserve">Đến nay, Sở Tài chính đã nhận được văn bản của các cơ quan, đơn vị gửi về. Tuy nhiên, qua rà soát nội dung đề xuất xây dựng tiêu chuẩn, định mức </w:t>
      </w:r>
      <w:r w:rsidRPr="007139A0">
        <w:rPr>
          <w:rFonts w:ascii="Times New Roman" w:hAnsi="Times New Roman"/>
          <w:sz w:val="28"/>
          <w:szCs w:val="28"/>
        </w:rPr>
        <w:t xml:space="preserve">sử dụng xe ô tô chuyên dùng của các cơ quan, đơn vị; Sở Tài chính nhận thấy </w:t>
      </w:r>
      <w:r w:rsidRPr="007139A0">
        <w:rPr>
          <w:rFonts w:ascii="Times New Roman" w:hAnsi="Times New Roman"/>
          <w:bCs/>
          <w:iCs/>
          <w:sz w:val="28"/>
          <w:szCs w:val="28"/>
        </w:rPr>
        <w:t xml:space="preserve">chưa có sự không đồng đều, thống nhất tại các phường, xã (có đơn vị đề xuất không có nhu cầu và cũng có đơn vị có nhu cầu nhưng đề xuất với số lượng nhiều, chưa có thuyết minh về sự cần thiết gắn với nhu cầu sử dụng, …) và đề xuất định mức cho Công an, Ban chỉ huy quân sự (trong khi các đơn vị lực lượng vũ trang này thuộc ngành dọc quản lý và thực hiện theo tiêu chuẩn, định mức do Bộ Công an, Bộ Quốc phòng ban hành). </w:t>
      </w:r>
    </w:p>
    <w:p w:rsidR="007139A0" w:rsidRPr="007139A0" w:rsidRDefault="007139A0" w:rsidP="007139A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color w:val="000000"/>
          <w:sz w:val="28"/>
          <w:szCs w:val="28"/>
        </w:rPr>
      </w:pPr>
      <w:r w:rsidRPr="007139A0">
        <w:rPr>
          <w:rFonts w:ascii="Times New Roman" w:hAnsi="Times New Roman"/>
          <w:bCs/>
          <w:iCs/>
          <w:sz w:val="28"/>
          <w:szCs w:val="28"/>
        </w:rPr>
        <w:lastRenderedPageBreak/>
        <w:t xml:space="preserve">Do đó, để đẩy nhanh tiến độ xây dựng tiêu chuẩn, định mức sử dụng xe ô tô chuyên dùng; Sở Tài chính dự kiến định hướng xây dựng tiêu chuẩn, định mức sử dụng xe ô tô chuyên dùng khối phường, xã, đặc khu và đề nghị Ủy ban nhân dân 168 phường, xã, đặc khu có ý kiến theo Phiếu lấy ý kiến (đính kèm) và gửi về Sở Tài chính </w:t>
      </w:r>
      <w:r w:rsidRPr="007139A0">
        <w:rPr>
          <w:rFonts w:ascii="Times New Roman" w:hAnsi="Times New Roman"/>
          <w:b/>
          <w:bCs/>
          <w:iCs/>
          <w:sz w:val="28"/>
          <w:szCs w:val="28"/>
        </w:rPr>
        <w:t xml:space="preserve">trước ngày …./…/2025 </w:t>
      </w:r>
      <w:r w:rsidRPr="007139A0">
        <w:rPr>
          <w:rFonts w:ascii="Times New Roman" w:hAnsi="Times New Roman"/>
          <w:bCs/>
          <w:iCs/>
          <w:sz w:val="28"/>
          <w:szCs w:val="28"/>
        </w:rPr>
        <w:t>để tổng hợp, trình Ủy ban nhân dân Thành phố. Sau thời gian này, trường hợp các đơn vị chưa có phản hồi, Sở Tài chính sẽ tổng hợp, xây dựng tiêu chuẩn, định mức sử dụng xe ô tô chuyên dùng trình Ủy ban nhân dân Thành phố xem xét theo quy định.</w:t>
      </w:r>
      <w:bookmarkEnd w:id="6"/>
    </w:p>
    <w:p w:rsidR="0002660A" w:rsidRPr="00C211ED" w:rsidRDefault="0002660A" w:rsidP="00C211ED">
      <w:pPr>
        <w:pBdr>
          <w:top w:val="dotted" w:sz="4" w:space="0" w:color="FFFFFF"/>
          <w:left w:val="dotted" w:sz="4" w:space="0" w:color="FFFFFF"/>
          <w:bottom w:val="dotted" w:sz="4" w:space="9" w:color="FFFFFF"/>
          <w:right w:val="dotted" w:sz="4" w:space="0" w:color="FFFFFF"/>
        </w:pBdr>
        <w:tabs>
          <w:tab w:val="left" w:pos="993"/>
        </w:tabs>
        <w:spacing w:before="60" w:after="60"/>
        <w:ind w:right="-102" w:firstLine="709"/>
        <w:jc w:val="both"/>
        <w:rPr>
          <w:rFonts w:ascii="Times New Roman" w:hAnsi="Times New Roman"/>
          <w:bCs/>
          <w:color w:val="000000"/>
          <w:sz w:val="28"/>
          <w:szCs w:val="28"/>
        </w:rPr>
      </w:pPr>
      <w:r w:rsidRPr="00A713DA">
        <w:rPr>
          <w:rFonts w:ascii="Times New Roman" w:hAnsi="Times New Roman"/>
          <w:sz w:val="28"/>
          <w:szCs w:val="28"/>
        </w:rPr>
        <w:t>Phòng Quản lý công sản trình Phó Giám đốc xem xét./.</w:t>
      </w:r>
    </w:p>
    <w:p w:rsidR="0002660A" w:rsidRPr="002C2584" w:rsidRDefault="0002660A" w:rsidP="0002660A">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sidR="007139A0">
        <w:rPr>
          <w:rFonts w:ascii="Times New Roman" w:hAnsi="Times New Roman"/>
          <w:sz w:val="28"/>
          <w:szCs w:val="28"/>
        </w:rPr>
        <w:t xml:space="preserve">28 </w:t>
      </w:r>
      <w:r w:rsidRPr="002C2584">
        <w:rPr>
          <w:rFonts w:ascii="Times New Roman" w:hAnsi="Times New Roman"/>
          <w:sz w:val="28"/>
          <w:szCs w:val="28"/>
        </w:rPr>
        <w:t xml:space="preserve">tháng </w:t>
      </w:r>
      <w:r>
        <w:rPr>
          <w:rFonts w:ascii="Times New Roman" w:hAnsi="Times New Roman"/>
          <w:sz w:val="28"/>
          <w:szCs w:val="28"/>
        </w:rPr>
        <w:t>10</w:t>
      </w:r>
      <w:r w:rsidRPr="002C2584">
        <w:rPr>
          <w:rFonts w:ascii="Times New Roman" w:hAnsi="Times New Roman"/>
          <w:sz w:val="28"/>
          <w:szCs w:val="28"/>
        </w:rPr>
        <w:t xml:space="preserve"> năm 2025</w:t>
      </w:r>
    </w:p>
    <w:p w:rsidR="0002660A" w:rsidRPr="002C2584" w:rsidRDefault="0002660A" w:rsidP="0002660A">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Người trình</w:t>
      </w:r>
    </w:p>
    <w:p w:rsidR="0002660A" w:rsidRDefault="0002660A" w:rsidP="0002660A">
      <w:pPr>
        <w:pStyle w:val="BodyTextIndent"/>
        <w:spacing w:before="60" w:after="60"/>
        <w:ind w:right="28"/>
        <w:rPr>
          <w:rFonts w:ascii="Times New Roman" w:hAnsi="Times New Roman"/>
          <w:sz w:val="28"/>
          <w:szCs w:val="28"/>
        </w:rPr>
      </w:pPr>
    </w:p>
    <w:p w:rsidR="0002660A" w:rsidRPr="002C2584" w:rsidRDefault="0002660A" w:rsidP="0002660A">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Phan Thụy Phương Loan</w:t>
      </w:r>
    </w:p>
    <w:p w:rsidR="0002660A" w:rsidRPr="00441338" w:rsidRDefault="0002660A" w:rsidP="0002660A">
      <w:pPr>
        <w:pStyle w:val="BodyTextIndent"/>
        <w:spacing w:after="0"/>
        <w:ind w:left="34" w:right="28" w:firstLine="709"/>
        <w:jc w:val="center"/>
        <w:rPr>
          <w:rFonts w:ascii="Times New Roman" w:hAnsi="Times New Roman"/>
          <w:iCs/>
          <w:sz w:val="27"/>
          <w:szCs w:val="27"/>
        </w:rPr>
      </w:pPr>
    </w:p>
    <w:p w:rsidR="0002660A" w:rsidRDefault="0002660A" w:rsidP="0002660A">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2660A" w:rsidRPr="00684656" w:rsidTr="0002660A">
        <w:trPr>
          <w:gridAfter w:val="1"/>
          <w:wAfter w:w="70" w:type="dxa"/>
        </w:trPr>
        <w:tc>
          <w:tcPr>
            <w:tcW w:w="5102" w:type="dxa"/>
            <w:tcBorders>
              <w:top w:val="nil"/>
              <w:left w:val="nil"/>
              <w:bottom w:val="nil"/>
              <w:right w:val="nil"/>
            </w:tcBorders>
            <w:shd w:val="clear" w:color="auto" w:fill="auto"/>
          </w:tcPr>
          <w:p w:rsidR="0002660A" w:rsidRPr="00053505" w:rsidRDefault="0002660A" w:rsidP="0002660A">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02660A" w:rsidRPr="00053505" w:rsidRDefault="0002660A" w:rsidP="0002660A">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3"/>
                <w:szCs w:val="23"/>
              </w:rPr>
            </w:pP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02660A" w:rsidRPr="00684656" w:rsidTr="000266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02660A" w:rsidRPr="00684656" w:rsidRDefault="0002660A" w:rsidP="0002660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02660A" w:rsidRPr="00684656" w:rsidRDefault="0002660A" w:rsidP="0002660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02660A" w:rsidRPr="00684656" w:rsidRDefault="0002660A" w:rsidP="0002660A">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p>
          <w:p w:rsidR="0002660A" w:rsidRPr="00684656" w:rsidRDefault="0002660A" w:rsidP="0002660A">
            <w:pPr>
              <w:pStyle w:val="BodyTextIndent"/>
              <w:tabs>
                <w:tab w:val="center" w:pos="6379"/>
              </w:tabs>
              <w:spacing w:after="0"/>
              <w:ind w:left="62" w:right="-17"/>
              <w:jc w:val="center"/>
              <w:rPr>
                <w:rFonts w:ascii="Times New Roman" w:hAnsi="Times New Roman"/>
                <w:b/>
                <w:sz w:val="27"/>
                <w:szCs w:val="27"/>
              </w:rPr>
            </w:pPr>
          </w:p>
          <w:p w:rsidR="0002660A" w:rsidRPr="00684656" w:rsidRDefault="0002660A" w:rsidP="0002660A">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682400" w:rsidRDefault="00682400" w:rsidP="00B35CDD">
      <w:pPr>
        <w:tabs>
          <w:tab w:val="center" w:pos="1440"/>
          <w:tab w:val="center" w:pos="6240"/>
        </w:tabs>
        <w:jc w:val="center"/>
        <w:rPr>
          <w:rFonts w:ascii="Times New Roman" w:hAnsi="Times New Roman"/>
          <w:sz w:val="25"/>
          <w:szCs w:val="25"/>
        </w:rPr>
        <w:sectPr w:rsidR="00682400" w:rsidSect="00D37ACB">
          <w:pgSz w:w="11909" w:h="16834" w:code="9"/>
          <w:pgMar w:top="1134" w:right="1199" w:bottom="851" w:left="1710" w:header="720" w:footer="489" w:gutter="0"/>
          <w:cols w:space="720"/>
          <w:docGrid w:linePitch="272"/>
        </w:sectPr>
      </w:pPr>
    </w:p>
    <w:p w:rsidR="00103CB5" w:rsidRDefault="00103CB5" w:rsidP="00B35CDD">
      <w:pPr>
        <w:tabs>
          <w:tab w:val="center" w:pos="1440"/>
          <w:tab w:val="center" w:pos="6240"/>
        </w:tabs>
        <w:jc w:val="center"/>
        <w:rPr>
          <w:rFonts w:ascii="Times New Roman" w:hAnsi="Times New Roman"/>
          <w:sz w:val="25"/>
          <w:szCs w:val="25"/>
        </w:rPr>
        <w:sectPr w:rsidR="00103CB5"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6167AE" w:rsidRPr="00684656" w:rsidTr="00B35CDD">
        <w:trPr>
          <w:trHeight w:val="1276"/>
        </w:trPr>
        <w:tc>
          <w:tcPr>
            <w:tcW w:w="3864" w:type="dxa"/>
            <w:shd w:val="clear" w:color="auto" w:fill="auto"/>
          </w:tcPr>
          <w:p w:rsidR="006167AE" w:rsidRPr="00684656" w:rsidRDefault="006167AE" w:rsidP="00B35CDD">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6167AE" w:rsidRPr="00684656" w:rsidRDefault="00E44541" w:rsidP="00B35CDD">
            <w:pPr>
              <w:tabs>
                <w:tab w:val="center" w:pos="1440"/>
                <w:tab w:val="center" w:pos="6240"/>
              </w:tabs>
              <w:ind w:right="-90"/>
              <w:jc w:val="center"/>
              <w:rPr>
                <w:rFonts w:ascii="Times New Roman" w:hAnsi="Times New Roman"/>
                <w:b/>
                <w:sz w:val="25"/>
                <w:szCs w:val="25"/>
              </w:rPr>
            </w:pPr>
            <w:r>
              <w:rPr>
                <w:noProof/>
                <w:sz w:val="23"/>
              </w:rPr>
              <w:pict>
                <v:line id="_x0000_s1043"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6167AE" w:rsidRPr="00684656">
              <w:rPr>
                <w:rFonts w:ascii="Times New Roman" w:hAnsi="Times New Roman"/>
                <w:b/>
                <w:sz w:val="25"/>
                <w:szCs w:val="25"/>
              </w:rPr>
              <w:t>PHÒNG QUẢN LÝ CÔNG SẢN</w:t>
            </w:r>
          </w:p>
          <w:p w:rsidR="006167AE" w:rsidRPr="00684656" w:rsidRDefault="006167AE" w:rsidP="00B35CDD">
            <w:pPr>
              <w:tabs>
                <w:tab w:val="center" w:pos="1440"/>
                <w:tab w:val="center" w:pos="6240"/>
              </w:tabs>
              <w:jc w:val="center"/>
              <w:rPr>
                <w:rFonts w:ascii="Times New Roman" w:hAnsi="Times New Roman"/>
                <w:sz w:val="25"/>
                <w:szCs w:val="25"/>
              </w:rPr>
            </w:pPr>
          </w:p>
          <w:p w:rsidR="006167AE" w:rsidRPr="00684656" w:rsidRDefault="006167AE" w:rsidP="00B35CDD">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sidR="008927A4">
              <w:rPr>
                <w:rFonts w:ascii="Times New Roman" w:hAnsi="Times New Roman"/>
                <w:sz w:val="25"/>
                <w:szCs w:val="25"/>
              </w:rPr>
              <w:t>44</w:t>
            </w:r>
            <w:r>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6167AE" w:rsidRPr="00684656" w:rsidRDefault="006167AE" w:rsidP="00B35CDD">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6167AE" w:rsidRPr="00684656" w:rsidRDefault="00E44541" w:rsidP="00B35CDD">
            <w:pPr>
              <w:tabs>
                <w:tab w:val="center" w:pos="1440"/>
                <w:tab w:val="center" w:pos="6240"/>
              </w:tabs>
              <w:jc w:val="center"/>
              <w:rPr>
                <w:rFonts w:ascii="Times New Roman" w:hAnsi="Times New Roman"/>
                <w:i/>
                <w:sz w:val="25"/>
                <w:szCs w:val="25"/>
              </w:rPr>
            </w:pPr>
            <w:r>
              <w:rPr>
                <w:noProof/>
                <w:sz w:val="23"/>
              </w:rPr>
              <w:pict>
                <v:line id="_x0000_s1044" style="position:absolute;left:0;text-align:left;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6167AE" w:rsidRPr="00684656" w:rsidRDefault="006167AE" w:rsidP="00B35CDD">
            <w:pPr>
              <w:tabs>
                <w:tab w:val="center" w:pos="1440"/>
                <w:tab w:val="center" w:pos="6240"/>
              </w:tabs>
              <w:jc w:val="center"/>
              <w:rPr>
                <w:rFonts w:ascii="Times New Roman" w:hAnsi="Times New Roman"/>
                <w:sz w:val="25"/>
                <w:szCs w:val="25"/>
              </w:rPr>
            </w:pPr>
          </w:p>
        </w:tc>
      </w:tr>
    </w:tbl>
    <w:p w:rsidR="006167AE" w:rsidRPr="00684656" w:rsidRDefault="006167AE" w:rsidP="006167AE">
      <w:pPr>
        <w:jc w:val="center"/>
        <w:rPr>
          <w:rFonts w:ascii="Times New Roman" w:hAnsi="Times New Roman"/>
          <w:b/>
          <w:sz w:val="27"/>
          <w:szCs w:val="27"/>
        </w:rPr>
      </w:pPr>
    </w:p>
    <w:p w:rsidR="006167AE" w:rsidRPr="00684656" w:rsidRDefault="006167AE" w:rsidP="006167AE">
      <w:pPr>
        <w:jc w:val="center"/>
        <w:rPr>
          <w:rFonts w:ascii="Times New Roman" w:hAnsi="Times New Roman"/>
          <w:iCs/>
          <w:sz w:val="27"/>
          <w:szCs w:val="27"/>
        </w:rPr>
      </w:pPr>
      <w:r w:rsidRPr="00684656">
        <w:rPr>
          <w:rFonts w:ascii="Times New Roman" w:hAnsi="Times New Roman"/>
          <w:b/>
          <w:sz w:val="27"/>
          <w:szCs w:val="27"/>
        </w:rPr>
        <w:t>PHIẾU TRÌNH</w:t>
      </w:r>
    </w:p>
    <w:p w:rsidR="008927A4" w:rsidRPr="008927A4" w:rsidRDefault="008927A4" w:rsidP="006167AE">
      <w:pPr>
        <w:jc w:val="center"/>
        <w:rPr>
          <w:rFonts w:ascii="Times New Roman" w:hAnsi="Times New Roman"/>
          <w:b/>
          <w:sz w:val="28"/>
          <w:szCs w:val="28"/>
        </w:rPr>
      </w:pPr>
      <w:r w:rsidRPr="008927A4">
        <w:rPr>
          <w:rFonts w:ascii="Times New Roman" w:hAnsi="Times New Roman"/>
          <w:b/>
          <w:sz w:val="28"/>
          <w:szCs w:val="28"/>
        </w:rPr>
        <w:t xml:space="preserve">Về việc thông tin và triển khai thực hiện một số nhiệm vụ trọng tâm liên quan đến công tác quản lý, sử dụng tài sản công </w:t>
      </w:r>
    </w:p>
    <w:p w:rsidR="006167AE" w:rsidRPr="00684656" w:rsidRDefault="006167AE" w:rsidP="006167AE">
      <w:pPr>
        <w:jc w:val="center"/>
        <w:rPr>
          <w:rFonts w:ascii="Times New Roman" w:hAnsi="Times New Roman"/>
          <w:bCs/>
          <w:iCs/>
          <w:sz w:val="27"/>
          <w:szCs w:val="27"/>
        </w:rPr>
      </w:pPr>
      <w:r w:rsidRPr="00684656">
        <w:rPr>
          <w:rFonts w:ascii="Times New Roman" w:hAnsi="Times New Roman"/>
          <w:bCs/>
          <w:iCs/>
          <w:sz w:val="27"/>
          <w:szCs w:val="27"/>
        </w:rPr>
        <w:t>--------</w:t>
      </w:r>
    </w:p>
    <w:p w:rsidR="006167AE" w:rsidRDefault="006167AE" w:rsidP="006167AE">
      <w:pPr>
        <w:jc w:val="center"/>
        <w:rPr>
          <w:rFonts w:ascii="Times New Roman" w:hAnsi="Times New Roman"/>
          <w:bCs/>
          <w:iCs/>
          <w:sz w:val="27"/>
          <w:szCs w:val="27"/>
        </w:rPr>
      </w:pPr>
    </w:p>
    <w:p w:rsidR="006167AE" w:rsidRPr="002C2584" w:rsidRDefault="006167AE" w:rsidP="006167AE">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Phó Giám đốc</w:t>
      </w:r>
    </w:p>
    <w:p w:rsidR="006167AE" w:rsidRPr="00684656" w:rsidRDefault="006167AE" w:rsidP="006167AE">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6167AE" w:rsidRPr="00684656" w:rsidRDefault="006167AE" w:rsidP="006167AE">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6167AE" w:rsidRPr="00684656" w:rsidRDefault="006167AE" w:rsidP="006167AE">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6167AE" w:rsidRPr="00684656" w:rsidRDefault="006167AE" w:rsidP="006167AE">
      <w:pPr>
        <w:pStyle w:val="BodyTextIndent"/>
        <w:spacing w:before="60" w:after="60"/>
        <w:ind w:left="34" w:right="28" w:firstLine="709"/>
        <w:rPr>
          <w:rFonts w:ascii="Times New Roman" w:hAnsi="Times New Roman"/>
          <w:b/>
          <w:sz w:val="27"/>
          <w:szCs w:val="27"/>
        </w:rPr>
      </w:pPr>
    </w:p>
    <w:p w:rsidR="006167AE" w:rsidRDefault="006167AE" w:rsidP="00441338">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8927A4" w:rsidRPr="008927A4" w:rsidRDefault="008927A4" w:rsidP="008927A4">
      <w:pPr>
        <w:ind w:firstLine="709"/>
        <w:jc w:val="both"/>
        <w:rPr>
          <w:rFonts w:ascii="Times New Roman" w:hAnsi="Times New Roman"/>
          <w:sz w:val="28"/>
          <w:szCs w:val="28"/>
        </w:rPr>
      </w:pPr>
      <w:r w:rsidRPr="008927A4">
        <w:rPr>
          <w:rFonts w:ascii="Times New Roman" w:hAnsi="Times New Roman"/>
          <w:sz w:val="28"/>
          <w:szCs w:val="28"/>
        </w:rPr>
        <w:t>Th</w:t>
      </w:r>
      <w:r>
        <w:rPr>
          <w:rFonts w:ascii="Times New Roman" w:hAnsi="Times New Roman"/>
          <w:sz w:val="28"/>
          <w:szCs w:val="28"/>
        </w:rPr>
        <w:t xml:space="preserve">ực hiện chỉ đạo của Ban Giám đốc về việc tham mưu </w:t>
      </w:r>
      <w:r w:rsidRPr="008927A4">
        <w:rPr>
          <w:rFonts w:ascii="Times New Roman" w:hAnsi="Times New Roman"/>
          <w:sz w:val="28"/>
          <w:szCs w:val="28"/>
        </w:rPr>
        <w:t xml:space="preserve">thông tin và triển khai thực hiện một số nhiệm vụ trọng tâm liên quan đến công tác quản lý, sử dụng tài sản công </w:t>
      </w:r>
      <w:r w:rsidR="008A4C9B">
        <w:rPr>
          <w:rFonts w:ascii="Times New Roman" w:hAnsi="Times New Roman"/>
          <w:sz w:val="28"/>
          <w:szCs w:val="28"/>
        </w:rPr>
        <w:t>đến các cơ quan, tổ chức, đơn vị</w:t>
      </w:r>
    </w:p>
    <w:p w:rsidR="008927A4" w:rsidRPr="008927A4" w:rsidRDefault="008A4C9B" w:rsidP="00441338">
      <w:pPr>
        <w:pStyle w:val="BodyTextIndent"/>
        <w:spacing w:before="60" w:after="60"/>
        <w:ind w:left="34" w:right="28" w:firstLine="709"/>
        <w:jc w:val="both"/>
        <w:rPr>
          <w:rFonts w:ascii="Times New Roman" w:hAnsi="Times New Roman"/>
          <w:sz w:val="28"/>
          <w:szCs w:val="28"/>
        </w:rPr>
      </w:pPr>
      <w:r>
        <w:rPr>
          <w:rFonts w:ascii="Times New Roman" w:hAnsi="Times New Roman"/>
          <w:sz w:val="28"/>
          <w:szCs w:val="28"/>
        </w:rPr>
        <w:t>Phòng Quản lý công sản đã hoàn thiện dự thảo, trình Ban Giám đốc</w:t>
      </w:r>
    </w:p>
    <w:p w:rsidR="006167AE" w:rsidRDefault="006167AE" w:rsidP="00441338">
      <w:pPr>
        <w:pStyle w:val="BodyTextIndent"/>
        <w:spacing w:before="60" w:after="60"/>
        <w:ind w:left="34" w:right="28" w:firstLine="709"/>
        <w:jc w:val="both"/>
        <w:rPr>
          <w:rFonts w:ascii="Times New Roman" w:hAnsi="Times New Roman"/>
          <w:sz w:val="28"/>
          <w:szCs w:val="28"/>
        </w:rPr>
      </w:pPr>
      <w:r w:rsidRPr="00A713DA">
        <w:rPr>
          <w:rFonts w:ascii="Times New Roman" w:hAnsi="Times New Roman"/>
          <w:b/>
          <w:sz w:val="28"/>
          <w:szCs w:val="28"/>
        </w:rPr>
        <w:t xml:space="preserve">II. Ý KIẾN ĐỀ XUẤT CỦA NGƯỜI TRÌNH: </w:t>
      </w:r>
      <w:r w:rsidRPr="00A713DA">
        <w:rPr>
          <w:rFonts w:ascii="Times New Roman" w:hAnsi="Times New Roman"/>
          <w:sz w:val="28"/>
          <w:szCs w:val="28"/>
        </w:rPr>
        <w:t>dự thảo văn bản với nội dung sau:</w:t>
      </w:r>
    </w:p>
    <w:p w:rsidR="008927A4" w:rsidRDefault="008927A4" w:rsidP="008927A4">
      <w:pPr>
        <w:spacing w:before="60" w:after="60"/>
        <w:ind w:firstLine="720"/>
        <w:jc w:val="both"/>
        <w:rPr>
          <w:rFonts w:ascii="Times New Roman" w:hAnsi="Times New Roman"/>
          <w:sz w:val="28"/>
          <w:szCs w:val="28"/>
        </w:rPr>
      </w:pPr>
      <w:r w:rsidRPr="004D6D7B">
        <w:rPr>
          <w:rFonts w:ascii="Times New Roman" w:hAnsi="Times New Roman"/>
          <w:sz w:val="28"/>
          <w:szCs w:val="28"/>
          <w:shd w:val="clear" w:color="auto" w:fill="FFFFFF"/>
        </w:rPr>
        <w:t xml:space="preserve">Để tiếp tục triển khai thi hành và thực hiện hiệu quả các nội dung được quy định tại Luật Quản lý, sử dụng tài sản công </w:t>
      </w:r>
      <w:r>
        <w:rPr>
          <w:rFonts w:ascii="Times New Roman" w:hAnsi="Times New Roman"/>
          <w:sz w:val="28"/>
          <w:szCs w:val="28"/>
          <w:shd w:val="clear" w:color="auto" w:fill="FFFFFF"/>
        </w:rPr>
        <w:t xml:space="preserve">ngày 21/6/2017 đã được sửa đổi, bổ sung một số điều theo Luật số 56/2024/QH15, Luật số 90/2025/QH15 </w:t>
      </w:r>
      <w:r w:rsidRPr="004D6D7B">
        <w:rPr>
          <w:rFonts w:ascii="Times New Roman" w:hAnsi="Times New Roman"/>
          <w:sz w:val="28"/>
          <w:szCs w:val="28"/>
          <w:shd w:val="clear" w:color="auto" w:fill="FFFFFF"/>
        </w:rPr>
        <w:t>và các văn bản pháp luật quy định chi tiết có liên quan</w:t>
      </w:r>
      <w:r>
        <w:rPr>
          <w:rFonts w:ascii="Times New Roman" w:hAnsi="Times New Roman"/>
          <w:sz w:val="28"/>
          <w:szCs w:val="28"/>
          <w:shd w:val="clear" w:color="auto" w:fill="FFFFFF"/>
        </w:rPr>
        <w:t xml:space="preserve"> đã được Chính phủ, Thủ tướng Chính phủ ban hành và có hiệu lực thi hành từ ngày 01/7/2025</w:t>
      </w:r>
      <w:r w:rsidRPr="004D6D7B">
        <w:rPr>
          <w:rFonts w:ascii="Times New Roman" w:hAnsi="Times New Roman"/>
          <w:sz w:val="28"/>
          <w:szCs w:val="28"/>
          <w:shd w:val="clear" w:color="auto" w:fill="FFFFFF"/>
        </w:rPr>
        <w:t>;</w:t>
      </w:r>
      <w:r w:rsidRPr="004D6D7B">
        <w:rPr>
          <w:rFonts w:ascii="Times New Roman" w:hAnsi="Times New Roman"/>
          <w:sz w:val="28"/>
          <w:szCs w:val="28"/>
        </w:rPr>
        <w:t xml:space="preserve"> </w:t>
      </w:r>
    </w:p>
    <w:p w:rsidR="008927A4" w:rsidRDefault="008927A4" w:rsidP="008927A4">
      <w:pPr>
        <w:spacing w:before="120" w:after="120"/>
        <w:ind w:right="11" w:firstLine="709"/>
        <w:jc w:val="both"/>
        <w:rPr>
          <w:rFonts w:ascii="Times New Roman" w:hAnsi="Times New Roman"/>
          <w:spacing w:val="-2"/>
          <w:sz w:val="28"/>
          <w:szCs w:val="28"/>
        </w:rPr>
      </w:pPr>
      <w:r>
        <w:rPr>
          <w:rFonts w:ascii="Times New Roman" w:hAnsi="Times New Roman"/>
          <w:sz w:val="28"/>
          <w:szCs w:val="28"/>
          <w:shd w:val="clear" w:color="auto" w:fill="FFFFFF"/>
        </w:rPr>
        <w:t>Tr</w:t>
      </w:r>
      <w:r w:rsidRPr="004D6D7B">
        <w:rPr>
          <w:rFonts w:ascii="Times New Roman" w:hAnsi="Times New Roman"/>
          <w:sz w:val="28"/>
          <w:szCs w:val="28"/>
          <w:shd w:val="clear" w:color="auto" w:fill="FFFFFF"/>
        </w:rPr>
        <w:t xml:space="preserve">ên cơ sở </w:t>
      </w:r>
      <w:r>
        <w:rPr>
          <w:rFonts w:ascii="Times New Roman" w:hAnsi="Times New Roman"/>
          <w:sz w:val="28"/>
          <w:szCs w:val="28"/>
          <w:shd w:val="clear" w:color="auto" w:fill="FFFFFF"/>
        </w:rPr>
        <w:t xml:space="preserve">các </w:t>
      </w:r>
      <w:r w:rsidRPr="004D6D7B">
        <w:rPr>
          <w:rFonts w:ascii="Times New Roman" w:hAnsi="Times New Roman"/>
          <w:sz w:val="28"/>
          <w:szCs w:val="28"/>
          <w:shd w:val="clear" w:color="auto" w:fill="FFFFFF"/>
        </w:rPr>
        <w:t>nội dung</w:t>
      </w:r>
      <w:r>
        <w:rPr>
          <w:rFonts w:ascii="Times New Roman" w:hAnsi="Times New Roman"/>
          <w:sz w:val="28"/>
          <w:szCs w:val="28"/>
          <w:shd w:val="clear" w:color="auto" w:fill="FFFFFF"/>
        </w:rPr>
        <w:t xml:space="preserve"> đã hướng dẫn, chỉ đạo thực hiện của Bộ Tài chính</w:t>
      </w:r>
      <w:r w:rsidRPr="004D6D7B">
        <w:rPr>
          <w:rFonts w:ascii="Times New Roman" w:hAnsi="Times New Roman"/>
          <w:sz w:val="28"/>
          <w:szCs w:val="28"/>
          <w:shd w:val="clear" w:color="auto" w:fill="FFFFFF"/>
        </w:rPr>
        <w:t xml:space="preserve"> </w:t>
      </w:r>
      <w:r w:rsidRPr="00534D28">
        <w:rPr>
          <w:rFonts w:ascii="Times New Roman" w:hAnsi="Times New Roman"/>
          <w:sz w:val="28"/>
          <w:szCs w:val="28"/>
        </w:rPr>
        <w:t>trong lĩnh vực quản lý, sử dụng tài sản công</w:t>
      </w:r>
      <w:r w:rsidRPr="00534D28">
        <w:rPr>
          <w:rFonts w:ascii="Times New Roman" w:hAnsi="Times New Roman"/>
          <w:sz w:val="28"/>
          <w:szCs w:val="28"/>
          <w:shd w:val="clear" w:color="auto" w:fill="FFFFFF"/>
        </w:rPr>
        <w:t xml:space="preserve"> trên địa bàn Thành phố Hồ Chí Minh</w:t>
      </w:r>
      <w:r>
        <w:rPr>
          <w:rFonts w:ascii="Times New Roman" w:hAnsi="Times New Roman"/>
          <w:sz w:val="28"/>
          <w:szCs w:val="28"/>
          <w:shd w:val="clear" w:color="auto" w:fill="FFFFFF"/>
        </w:rPr>
        <w:t xml:space="preserve">, </w:t>
      </w:r>
      <w:r w:rsidRPr="00F22657">
        <w:rPr>
          <w:rFonts w:ascii="Times New Roman" w:hAnsi="Times New Roman"/>
          <w:spacing w:val="-2"/>
          <w:sz w:val="28"/>
          <w:szCs w:val="28"/>
        </w:rPr>
        <w:t xml:space="preserve">Sở Tài chính </w:t>
      </w:r>
      <w:r>
        <w:rPr>
          <w:rFonts w:ascii="Times New Roman" w:hAnsi="Times New Roman"/>
          <w:spacing w:val="-2"/>
          <w:sz w:val="28"/>
          <w:szCs w:val="28"/>
        </w:rPr>
        <w:t>cung cấp thông tin tiến độ và triển khai thực hiện một số nhiệm vụ trọng tâm những tháng cuối năm 2025, cụ thể như sau</w:t>
      </w:r>
      <w:r w:rsidRPr="00F22657">
        <w:rPr>
          <w:rFonts w:ascii="Times New Roman" w:hAnsi="Times New Roman"/>
          <w:spacing w:val="-2"/>
          <w:sz w:val="28"/>
          <w:szCs w:val="28"/>
        </w:rPr>
        <w:t>:</w:t>
      </w:r>
    </w:p>
    <w:p w:rsidR="008927A4" w:rsidRDefault="008927A4" w:rsidP="008927A4">
      <w:pPr>
        <w:spacing w:before="60" w:after="60"/>
        <w:ind w:firstLine="720"/>
        <w:jc w:val="both"/>
        <w:rPr>
          <w:rFonts w:ascii="Times New Roman" w:hAnsi="Times New Roman"/>
          <w:sz w:val="28"/>
          <w:szCs w:val="28"/>
          <w:shd w:val="clear" w:color="auto" w:fill="FFFFFF"/>
        </w:rPr>
      </w:pPr>
      <w:r w:rsidRPr="00EC64F8">
        <w:rPr>
          <w:rFonts w:ascii="Times New Roman" w:hAnsi="Times New Roman"/>
          <w:b/>
          <w:sz w:val="28"/>
          <w:szCs w:val="28"/>
          <w:shd w:val="clear" w:color="auto" w:fill="FFFFFF"/>
        </w:rPr>
        <w:t>1.</w:t>
      </w:r>
      <w:r>
        <w:rPr>
          <w:rFonts w:ascii="Times New Roman" w:hAnsi="Times New Roman"/>
          <w:sz w:val="28"/>
          <w:szCs w:val="28"/>
          <w:shd w:val="clear" w:color="auto" w:fill="FFFFFF"/>
        </w:rPr>
        <w:t xml:space="preserve"> </w:t>
      </w:r>
      <w:r w:rsidRPr="007C15B6">
        <w:rPr>
          <w:rFonts w:ascii="Times New Roman" w:hAnsi="Times New Roman"/>
          <w:b/>
          <w:spacing w:val="-2"/>
          <w:sz w:val="28"/>
          <w:szCs w:val="28"/>
        </w:rPr>
        <w:t xml:space="preserve">Về việc triển khai, tổ chức thực hiện các quy định của pháp luật về quản lý, sử dụng tài sản công và các văn bản quy định chi tiết thi hành Luật </w:t>
      </w:r>
    </w:p>
    <w:p w:rsidR="008927A4" w:rsidRPr="005B3641" w:rsidRDefault="008927A4" w:rsidP="008927A4">
      <w:pPr>
        <w:spacing w:before="60" w:after="60"/>
        <w:ind w:firstLine="720"/>
        <w:jc w:val="both"/>
        <w:rPr>
          <w:rFonts w:ascii="Times New Roman" w:hAnsi="Times New Roman"/>
          <w:spacing w:val="-2"/>
          <w:sz w:val="28"/>
          <w:szCs w:val="28"/>
        </w:rPr>
      </w:pPr>
      <w:r>
        <w:rPr>
          <w:rFonts w:ascii="Times New Roman" w:hAnsi="Times New Roman"/>
          <w:sz w:val="28"/>
          <w:szCs w:val="28"/>
          <w:lang w:val="nl-NL"/>
        </w:rPr>
        <w:t xml:space="preserve">Đề nghị </w:t>
      </w:r>
      <w:r>
        <w:rPr>
          <w:rFonts w:ascii="Times New Roman" w:hAnsi="Times New Roman"/>
          <w:sz w:val="28"/>
          <w:szCs w:val="28"/>
          <w:shd w:val="clear" w:color="auto" w:fill="FFFFFF"/>
        </w:rPr>
        <w:t xml:space="preserve">Thủ trưởng </w:t>
      </w:r>
      <w:r w:rsidRPr="004D6D7B">
        <w:rPr>
          <w:rFonts w:ascii="Times New Roman" w:hAnsi="Times New Roman"/>
          <w:sz w:val="28"/>
          <w:szCs w:val="28"/>
          <w:lang w:val="nl-NL"/>
        </w:rPr>
        <w:t xml:space="preserve">các </w:t>
      </w:r>
      <w:r>
        <w:rPr>
          <w:rFonts w:ascii="Times New Roman" w:hAnsi="Times New Roman"/>
          <w:sz w:val="28"/>
          <w:szCs w:val="28"/>
          <w:lang w:val="nl-NL"/>
        </w:rPr>
        <w:t>cơ quan, tổ chức, đơn vị khối Thành phố</w:t>
      </w:r>
      <w:r w:rsidRPr="004D6D7B">
        <w:rPr>
          <w:rFonts w:ascii="Times New Roman" w:hAnsi="Times New Roman"/>
          <w:sz w:val="28"/>
          <w:szCs w:val="28"/>
          <w:lang w:val="nl-NL"/>
        </w:rPr>
        <w:t xml:space="preserve">; Chủ tịch Ủy ban nhân dân các </w:t>
      </w:r>
      <w:r>
        <w:rPr>
          <w:rFonts w:ascii="Times New Roman" w:hAnsi="Times New Roman"/>
          <w:sz w:val="28"/>
          <w:szCs w:val="28"/>
          <w:lang w:val="nl-NL"/>
        </w:rPr>
        <w:t>phường/xã/đặc khu</w:t>
      </w:r>
      <w:r w:rsidRPr="004D6D7B">
        <w:rPr>
          <w:rFonts w:ascii="Times New Roman" w:hAnsi="Times New Roman"/>
          <w:sz w:val="28"/>
          <w:szCs w:val="28"/>
          <w:lang w:val="nl-NL"/>
        </w:rPr>
        <w:t xml:space="preserve">: </w:t>
      </w:r>
      <w:r>
        <w:rPr>
          <w:rFonts w:ascii="Times New Roman" w:hAnsi="Times New Roman"/>
          <w:sz w:val="28"/>
          <w:szCs w:val="28"/>
          <w:shd w:val="clear" w:color="auto" w:fill="FFFFFF"/>
        </w:rPr>
        <w:t>tiếp tục</w:t>
      </w:r>
      <w:r w:rsidRPr="004D6D7B">
        <w:rPr>
          <w:rFonts w:ascii="Times New Roman" w:hAnsi="Times New Roman"/>
          <w:iCs/>
          <w:sz w:val="28"/>
          <w:szCs w:val="28"/>
        </w:rPr>
        <w:t xml:space="preserve"> tổ chức tuyên truyền và triển khai phổ biến các quy định </w:t>
      </w:r>
      <w:r w:rsidRPr="0034664C">
        <w:rPr>
          <w:rFonts w:ascii="Times New Roman" w:hAnsi="Times New Roman"/>
          <w:spacing w:val="-2"/>
          <w:sz w:val="28"/>
          <w:szCs w:val="28"/>
        </w:rPr>
        <w:t>của pháp luật về quản lý, sử dụng tài sản công và các văn bản quy định chi tiết thi hành Luật</w:t>
      </w:r>
      <w:r>
        <w:rPr>
          <w:rStyle w:val="FootnoteReference"/>
          <w:rFonts w:ascii="Times New Roman" w:hAnsi="Times New Roman"/>
          <w:spacing w:val="-2"/>
          <w:sz w:val="28"/>
          <w:szCs w:val="28"/>
        </w:rPr>
        <w:footnoteReference w:id="10"/>
      </w:r>
      <w:r>
        <w:rPr>
          <w:rFonts w:ascii="Times New Roman" w:hAnsi="Times New Roman"/>
          <w:spacing w:val="-2"/>
          <w:sz w:val="28"/>
          <w:szCs w:val="28"/>
        </w:rPr>
        <w:t xml:space="preserve"> </w:t>
      </w:r>
      <w:r w:rsidRPr="004D6D7B">
        <w:rPr>
          <w:rFonts w:ascii="Times New Roman" w:hAnsi="Times New Roman"/>
          <w:iCs/>
          <w:sz w:val="28"/>
          <w:szCs w:val="28"/>
        </w:rPr>
        <w:t xml:space="preserve">đến </w:t>
      </w:r>
      <w:r w:rsidRPr="004D6D7B">
        <w:rPr>
          <w:rFonts w:ascii="Times New Roman" w:hAnsi="Times New Roman"/>
          <w:sz w:val="28"/>
          <w:szCs w:val="28"/>
          <w:shd w:val="clear" w:color="auto" w:fill="FFFFFF"/>
        </w:rPr>
        <w:t xml:space="preserve">tất cả các cơ quan, tổ chức, đơn vị thuộc phạm vi quản lý nhằm kịp thời giúp các đơn vị nắm bắt đầy đủ, </w:t>
      </w:r>
      <w:r w:rsidRPr="004D6D7B">
        <w:rPr>
          <w:rFonts w:ascii="Times New Roman" w:hAnsi="Times New Roman"/>
          <w:sz w:val="28"/>
          <w:szCs w:val="28"/>
          <w:shd w:val="clear" w:color="auto" w:fill="FFFFFF"/>
        </w:rPr>
        <w:lastRenderedPageBreak/>
        <w:t>chính xác</w:t>
      </w:r>
      <w:r>
        <w:rPr>
          <w:rFonts w:ascii="Times New Roman" w:hAnsi="Times New Roman"/>
          <w:sz w:val="28"/>
          <w:szCs w:val="28"/>
          <w:shd w:val="clear" w:color="auto" w:fill="FFFFFF"/>
        </w:rPr>
        <w:t xml:space="preserve"> </w:t>
      </w:r>
      <w:r w:rsidRPr="004D6D7B">
        <w:rPr>
          <w:rFonts w:ascii="Times New Roman" w:hAnsi="Times New Roman"/>
          <w:sz w:val="28"/>
          <w:szCs w:val="28"/>
          <w:shd w:val="clear" w:color="auto" w:fill="FFFFFF"/>
        </w:rPr>
        <w:t>những thay đổi trong quy định và triển khai một cách đồng bộ, hiệu quả.</w:t>
      </w:r>
    </w:p>
    <w:p w:rsidR="008927A4" w:rsidRPr="00EC64F8" w:rsidRDefault="008927A4" w:rsidP="008927A4">
      <w:pPr>
        <w:spacing w:before="120" w:after="120"/>
        <w:ind w:right="11" w:firstLine="709"/>
        <w:jc w:val="both"/>
        <w:rPr>
          <w:rFonts w:ascii="Times New Roman" w:hAnsi="Times New Roman"/>
          <w:b/>
          <w:sz w:val="28"/>
          <w:szCs w:val="28"/>
          <w:shd w:val="clear" w:color="auto" w:fill="FFFFFF"/>
        </w:rPr>
      </w:pPr>
      <w:r w:rsidRPr="00EC64F8">
        <w:rPr>
          <w:rFonts w:ascii="Times New Roman" w:hAnsi="Times New Roman"/>
          <w:b/>
          <w:sz w:val="28"/>
          <w:szCs w:val="28"/>
          <w:shd w:val="clear" w:color="auto" w:fill="FFFFFF"/>
        </w:rPr>
        <w:t xml:space="preserve">2. Về công tác sắp xếp </w:t>
      </w:r>
      <w:r>
        <w:rPr>
          <w:rFonts w:ascii="Times New Roman" w:hAnsi="Times New Roman"/>
          <w:b/>
          <w:sz w:val="28"/>
          <w:szCs w:val="28"/>
          <w:shd w:val="clear" w:color="auto" w:fill="FFFFFF"/>
        </w:rPr>
        <w:t xml:space="preserve">cơ quan, </w:t>
      </w:r>
      <w:r w:rsidRPr="00EC64F8">
        <w:rPr>
          <w:rFonts w:ascii="Times New Roman" w:hAnsi="Times New Roman"/>
          <w:b/>
          <w:sz w:val="28"/>
          <w:szCs w:val="28"/>
          <w:shd w:val="clear" w:color="auto" w:fill="FFFFFF"/>
        </w:rPr>
        <w:t>đơn vị hành chính theo mô hình chính quyền địa phương 02 cấp</w:t>
      </w:r>
    </w:p>
    <w:p w:rsidR="008927A4" w:rsidRDefault="008927A4" w:rsidP="008927A4">
      <w:pPr>
        <w:spacing w:before="120" w:after="120"/>
        <w:ind w:right="11" w:firstLine="709"/>
        <w:jc w:val="both"/>
        <w:rPr>
          <w:rFonts w:ascii="Times New Roman" w:hAnsi="Times New Roman"/>
          <w:i/>
          <w:sz w:val="28"/>
          <w:szCs w:val="28"/>
          <w:shd w:val="clear" w:color="auto" w:fill="FFFFFF"/>
        </w:rPr>
      </w:pPr>
      <w:r w:rsidRPr="00134C28">
        <w:rPr>
          <w:rFonts w:ascii="Times New Roman" w:hAnsi="Times New Roman"/>
          <w:b/>
          <w:spacing w:val="-2"/>
          <w:sz w:val="28"/>
          <w:szCs w:val="28"/>
        </w:rPr>
        <w:t>2.1</w:t>
      </w:r>
      <w:r>
        <w:rPr>
          <w:rFonts w:ascii="Times New Roman" w:hAnsi="Times New Roman"/>
          <w:spacing w:val="-2"/>
          <w:sz w:val="28"/>
          <w:szCs w:val="28"/>
        </w:rPr>
        <w:t xml:space="preserve"> Thực hiện các kết luận, chỉ đạo của Bộ Chính trị, Ban Bí thư về sắp xếp đơn vị hành chính</w:t>
      </w:r>
      <w:r w:rsidRPr="000302A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theo mô hình chính quyền địa phương 02 cấp; Chính phủ, Thủ tướng Chính phủ, Bộ Tài chính đã có nhiều văn bản chỉ đạo, đôn đốc các địa phương thực hiện bố trí, sắp xếp, xử lý nhà đất công khi thực hiện sắp xếp đơn vị hành chính theo mô hình chính quyền địa phương 02 cấp; trên cơ sở đó, Ủy ban nhân dân Thành phố, Sở Tài chính đã triển khai, hướng dẫn đến các cơ quan, đơn vị phối hợp, thực hiện các nhiệm vụ được giao. </w:t>
      </w:r>
      <w:r>
        <w:rPr>
          <w:rFonts w:ascii="Times New Roman" w:hAnsi="Times New Roman"/>
          <w:i/>
          <w:sz w:val="28"/>
          <w:szCs w:val="28"/>
          <w:shd w:val="clear" w:color="auto" w:fill="FFFFFF"/>
        </w:rPr>
        <w:t>(</w:t>
      </w:r>
      <w:r w:rsidRPr="00162575">
        <w:rPr>
          <w:rFonts w:ascii="Times New Roman" w:hAnsi="Times New Roman"/>
          <w:i/>
          <w:sz w:val="28"/>
          <w:szCs w:val="28"/>
          <w:shd w:val="clear" w:color="auto" w:fill="FFFFFF"/>
        </w:rPr>
        <w:t>Đính kèm Phụ lục I – các văn bản triển khai, hướng dẫn</w:t>
      </w:r>
      <w:r>
        <w:rPr>
          <w:rFonts w:ascii="Times New Roman" w:hAnsi="Times New Roman"/>
          <w:i/>
          <w:sz w:val="28"/>
          <w:szCs w:val="28"/>
          <w:shd w:val="clear" w:color="auto" w:fill="FFFFFF"/>
        </w:rPr>
        <w:t>)</w:t>
      </w:r>
      <w:r w:rsidRPr="00162575">
        <w:rPr>
          <w:rFonts w:ascii="Times New Roman" w:hAnsi="Times New Roman"/>
          <w:i/>
          <w:sz w:val="28"/>
          <w:szCs w:val="28"/>
          <w:shd w:val="clear" w:color="auto" w:fill="FFFFFF"/>
        </w:rPr>
        <w:t>.</w:t>
      </w:r>
    </w:p>
    <w:p w:rsidR="008927A4" w:rsidRDefault="008927A4" w:rsidP="008927A4">
      <w:pPr>
        <w:spacing w:before="120" w:after="120"/>
        <w:ind w:right="11" w:firstLine="709"/>
        <w:jc w:val="both"/>
        <w:rPr>
          <w:rFonts w:ascii="Times New Roman" w:hAnsi="Times New Roman"/>
          <w:sz w:val="28"/>
          <w:szCs w:val="28"/>
          <w:shd w:val="clear" w:color="auto" w:fill="FFFFFF"/>
        </w:rPr>
      </w:pPr>
      <w:r w:rsidRPr="00134C28">
        <w:rPr>
          <w:rFonts w:ascii="Times New Roman" w:hAnsi="Times New Roman"/>
          <w:b/>
          <w:sz w:val="28"/>
          <w:szCs w:val="28"/>
          <w:shd w:val="clear" w:color="auto" w:fill="FFFFFF"/>
        </w:rPr>
        <w:t>2.2</w:t>
      </w:r>
      <w:r>
        <w:rPr>
          <w:rFonts w:ascii="Times New Roman" w:hAnsi="Times New Roman"/>
          <w:sz w:val="28"/>
          <w:szCs w:val="28"/>
          <w:shd w:val="clear" w:color="auto" w:fill="FFFFFF"/>
        </w:rPr>
        <w:t xml:space="preserve"> Công tác giao tài sản cho Ủy ban nhân dân cấp xã</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color w:val="000000"/>
          <w:sz w:val="28"/>
          <w:szCs w:val="28"/>
        </w:rPr>
      </w:pPr>
      <w:r>
        <w:rPr>
          <w:rFonts w:ascii="Times New Roman" w:hAnsi="Times New Roman"/>
          <w:sz w:val="28"/>
          <w:szCs w:val="28"/>
          <w:shd w:val="clear" w:color="auto" w:fill="FFFFFF"/>
        </w:rPr>
        <w:t>Thực hiện hướng dẫn của Bộ Tài chính tại Công văn số 11738/BTC-QLCS, Sở Tài chính đã có Công văn số 9220/STC-QLCS đề nghị Ủy ban nhân dân 168 phường, xã, đặc khu khẩn trương rà soát, báo cáo danh mục tài sản tiếp nhận, bàn giao</w:t>
      </w:r>
      <w:r w:rsidRPr="000A7AAA">
        <w:rPr>
          <w:rFonts w:ascii="Times New Roman" w:hAnsi="Times New Roman"/>
          <w:bCs/>
          <w:color w:val="000000"/>
          <w:spacing w:val="-4"/>
          <w:sz w:val="28"/>
          <w:szCs w:val="28"/>
        </w:rPr>
        <w:t xml:space="preserve"> theo Công văn số </w:t>
      </w:r>
      <w:r w:rsidRPr="000A7AAA">
        <w:rPr>
          <w:rFonts w:ascii="Times New Roman" w:hAnsi="Times New Roman"/>
          <w:color w:val="000000"/>
          <w:spacing w:val="-4"/>
          <w:sz w:val="28"/>
          <w:szCs w:val="28"/>
          <w:lang w:val="nl-NL"/>
        </w:rPr>
        <w:t>535/STC-QLCS ngày 17/7/2025 của Sở Tài chính và lưu ý các nội dung để bổ sung, hoàn chỉnh</w:t>
      </w:r>
      <w:r>
        <w:rPr>
          <w:rFonts w:ascii="Times New Roman" w:hAnsi="Times New Roman"/>
          <w:color w:val="000000"/>
          <w:spacing w:val="-4"/>
          <w:sz w:val="28"/>
          <w:szCs w:val="28"/>
          <w:lang w:val="nl-NL"/>
        </w:rPr>
        <w:t xml:space="preserve"> </w:t>
      </w:r>
      <w:r w:rsidRPr="000A7AAA">
        <w:rPr>
          <w:rFonts w:ascii="Times New Roman" w:hAnsi="Times New Roman"/>
          <w:bCs/>
          <w:color w:val="000000"/>
          <w:sz w:val="28"/>
          <w:szCs w:val="28"/>
        </w:rPr>
        <w:t>việc tiếp nhận, bàn giao tài sản từ đơn vị hành chính cũ sang đơn vị hành chính mới (Tổng tài sản tiếp nhận, đã có biên bản bản giao, chưa có biên bản bàn giao; Trường hợp đã có biên bản bàn giao nhưng chưa đầy đủ, cơ quan, tổ chức, đơn vị có trách nhiệm hoàn thiện đầy đủ)</w:t>
      </w:r>
      <w:r>
        <w:rPr>
          <w:rFonts w:ascii="Times New Roman" w:hAnsi="Times New Roman"/>
          <w:bCs/>
          <w:color w:val="000000"/>
          <w:sz w:val="28"/>
          <w:szCs w:val="28"/>
        </w:rPr>
        <w:t>; l</w:t>
      </w:r>
      <w:r w:rsidRPr="000A7AAA">
        <w:rPr>
          <w:rFonts w:ascii="Times New Roman" w:hAnsi="Times New Roman"/>
          <w:bCs/>
          <w:color w:val="000000"/>
          <w:sz w:val="28"/>
          <w:szCs w:val="28"/>
        </w:rPr>
        <w:t>ập danh mục đề nghị giao tài sản theo từng cơ quan, đơn vị thuộc phạm vi quản lý có tư cách pháp nhân, độc lập đang sử dụng tài sản, trong đó phân loại theo nhóm tài sản (trụ sở làm việc, cơ sở hoạt động sự nghiệp; xe ô tô; máy móc, thiết bị; công cụ, dụng cụ) (gửi kèm Biên bản bàn giao, Phương án phân chia, bố trí tài sản và các hồ sơ pháp lý kèm theo).</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4"/>
          <w:sz w:val="28"/>
          <w:szCs w:val="28"/>
          <w:lang w:val="nl-NL"/>
        </w:rPr>
      </w:pPr>
      <w:r>
        <w:rPr>
          <w:rFonts w:ascii="Times New Roman" w:hAnsi="Times New Roman"/>
          <w:color w:val="000000"/>
          <w:spacing w:val="-4"/>
          <w:sz w:val="28"/>
          <w:szCs w:val="28"/>
          <w:lang w:val="nl-NL"/>
        </w:rPr>
        <w:t>Hiện nay, trên cơ sở báo cáo, đề xuất việc giao tài sản của Ủy ban nhân dân các phường, xã, đặc khu đã gửi về, Sở Tài chính đã có các Công văn phản hồi và đề nghị của Ủy ban nhân dân các phường, xã, đặc khu có ý kiến góp ý đối với dự thảo Quyết định giao tài sản để làm cơ sở báo cáo Ủy ban nhân dân Thành phố xem xét, ban hành Quyết định giao tài sản cho địa phương quản lý theo quy định của pháp luật về quản lý, sử dụng tài sản công. Do đó, đề nghị Ủy ban nhân dân các phường, xã, đặc khu khi nhận được yêu cầu của Sở Tài chính, khẩn trương phối hợp rà soát và có chính kiến gửi về Sở Tài chính để tổng hợp, trình Ủy ban nhân dân Thành phố theo đúng tiến độ.</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4"/>
          <w:sz w:val="28"/>
          <w:szCs w:val="28"/>
          <w:lang w:val="nl-NL"/>
        </w:rPr>
      </w:pPr>
      <w:r w:rsidRPr="00134C28">
        <w:rPr>
          <w:rFonts w:ascii="Times New Roman" w:hAnsi="Times New Roman"/>
          <w:b/>
          <w:color w:val="000000"/>
          <w:spacing w:val="-4"/>
          <w:sz w:val="28"/>
          <w:szCs w:val="28"/>
          <w:lang w:val="nl-NL"/>
        </w:rPr>
        <w:t>2.3</w:t>
      </w:r>
      <w:r>
        <w:rPr>
          <w:rFonts w:ascii="Times New Roman" w:hAnsi="Times New Roman"/>
          <w:color w:val="000000"/>
          <w:spacing w:val="-4"/>
          <w:sz w:val="28"/>
          <w:szCs w:val="28"/>
          <w:lang w:val="nl-NL"/>
        </w:rPr>
        <w:t xml:space="preserve"> Công tác sắp xếp, xử lý tài sản công sau sắp xếp</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color w:val="000000"/>
          <w:spacing w:val="-4"/>
          <w:sz w:val="28"/>
          <w:szCs w:val="28"/>
          <w:lang w:val="nl-NL"/>
        </w:rPr>
        <w:t xml:space="preserve">Hiện nay, các cơ quan, tổ chức, đơn vị còn chưa tập trung, đặt trọng tâm vào việc thống kê, xây dựng kế hoạch, phương án sắp xếp, xử lý tài sản công (đặc biệt là các trụ sở làm việc, cơ sở hoạt động sự nghiệp, ...) sau khi thực hiện sắp xếp cơ quan hành chính cấp tỉnh, cấp xã. Do đó, Sở Tài chính đề nghị </w:t>
      </w:r>
      <w:r>
        <w:rPr>
          <w:rFonts w:ascii="Times New Roman" w:hAnsi="Times New Roman"/>
          <w:sz w:val="28"/>
          <w:szCs w:val="28"/>
          <w:shd w:val="clear" w:color="auto" w:fill="FFFFFF"/>
        </w:rPr>
        <w:t xml:space="preserve">Thủ trưởng </w:t>
      </w:r>
      <w:r w:rsidRPr="004D6D7B">
        <w:rPr>
          <w:rFonts w:ascii="Times New Roman" w:hAnsi="Times New Roman"/>
          <w:sz w:val="28"/>
          <w:szCs w:val="28"/>
          <w:lang w:val="nl-NL"/>
        </w:rPr>
        <w:t xml:space="preserve">các </w:t>
      </w:r>
      <w:r>
        <w:rPr>
          <w:rFonts w:ascii="Times New Roman" w:hAnsi="Times New Roman"/>
          <w:sz w:val="28"/>
          <w:szCs w:val="28"/>
          <w:lang w:val="nl-NL"/>
        </w:rPr>
        <w:t>cơ quan, tổ chức, đơn vị khối Thành phố</w:t>
      </w:r>
      <w:r w:rsidRPr="004D6D7B">
        <w:rPr>
          <w:rFonts w:ascii="Times New Roman" w:hAnsi="Times New Roman"/>
          <w:sz w:val="28"/>
          <w:szCs w:val="28"/>
          <w:lang w:val="nl-NL"/>
        </w:rPr>
        <w:t xml:space="preserve">; Chủ tịch Ủy ban nhân dân các </w:t>
      </w:r>
      <w:r>
        <w:rPr>
          <w:rFonts w:ascii="Times New Roman" w:hAnsi="Times New Roman"/>
          <w:sz w:val="28"/>
          <w:szCs w:val="28"/>
          <w:lang w:val="nl-NL"/>
        </w:rPr>
        <w:t xml:space="preserve">phường/xã/đặc khu khẩn trương rà soát, đánh giá tình trạng/hiện trạng sử dụng, </w:t>
      </w:r>
      <w:r>
        <w:rPr>
          <w:rFonts w:ascii="Times New Roman" w:hAnsi="Times New Roman"/>
          <w:sz w:val="28"/>
          <w:szCs w:val="28"/>
          <w:lang w:val="nl-NL"/>
        </w:rPr>
        <w:lastRenderedPageBreak/>
        <w:t>xác định nhu cầu  để làm cơ sở xây dựng Kế hoạch sắp xếp, bố trí, xử lý tài sản công; đẩy nhanh tiến độ xử lý đảm bảo công khai, minh bạch, đúng pháp luật.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sz w:val="28"/>
          <w:szCs w:val="28"/>
          <w:lang w:val="nl-NL"/>
        </w:rPr>
        <w:t xml:space="preserve">- Tập trung thực hiện công tác điều hòa, bố trí, sắp xếp trụ sở làm việc, cơ sở hoạt động sự nghiệp theo Công điện số số 68/CĐ-TTg ngày 20/5/2025 của Thủ tướng Chính phủ, Công điện số 06/CĐ-BTC ngày 25/8/2025 và hướng dẫn tại Công văn số 7421/BTC-QLCS ngày 29/5/2025 của Bộ Tài chính.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sz w:val="28"/>
          <w:szCs w:val="28"/>
          <w:shd w:val="clear" w:color="auto" w:fill="FFFFFF"/>
        </w:rPr>
        <w:t xml:space="preserve">- Thực hiện rà soát, phân loại tài sản (xe ô tô, máy móc, thiết bị, …) để thực hiện quản lý, sử dụng và đề xuất phương án xử lý đối với các trường hợp hư hỏng, không đáp ứng yêu cầu công tác, đủ điều kiện thanh lý theo quy định trình cấp có thẩm quyền xem xét, ban hành Quyết định xử lý, tổ chức xử lý theo quy định của pháp luật về quản lý, sử dụng tài sản công; trong đó, ưu tiên tận dụng tối đa tài sản hiện có còn sử dụng được để đáp ứng yêu cầu thực hiện nhiệm vụ chính trị được giao. Trường hợp sau khi đã sắp xếp, xử lý, điều hòa tài sản giữa các cơ quan, tổ chức, đơn vị nhưng vẫn còn thiếu thì thực hiện lập kế hoạch, xây dựng dự toán mua sắm bổ sung theo tiêu chuẩn, định mức đã được cơ quan có thẩm quyền ban hành. </w:t>
      </w:r>
      <w:r>
        <w:rPr>
          <w:rFonts w:ascii="Times New Roman" w:hAnsi="Times New Roman"/>
          <w:sz w:val="28"/>
          <w:szCs w:val="28"/>
          <w:lang w:val="nl-NL"/>
        </w:rPr>
        <w:t>Thực hiện công tác sửa chữa, cải tạo hoặc nâng cấp các cơ sở vật chất cũ để bảo đảm tốt cơ sở vật chất đáp ứng cho việc thực hiện nhiệm vụ.</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9F4B6D">
        <w:rPr>
          <w:rFonts w:ascii="Times New Roman" w:hAnsi="Times New Roman"/>
          <w:sz w:val="28"/>
          <w:szCs w:val="28"/>
          <w:lang w:val="nl-NL"/>
        </w:rPr>
        <w:t xml:space="preserve">- </w:t>
      </w:r>
      <w:r>
        <w:rPr>
          <w:rFonts w:ascii="Times New Roman" w:hAnsi="Times New Roman"/>
          <w:sz w:val="28"/>
          <w:szCs w:val="28"/>
          <w:lang w:val="nl-NL"/>
        </w:rPr>
        <w:t xml:space="preserve">Tiếp tục thực hiện </w:t>
      </w:r>
      <w:r>
        <w:rPr>
          <w:rFonts w:ascii="Times New Roman" w:hAnsi="Times New Roman"/>
          <w:sz w:val="28"/>
          <w:szCs w:val="28"/>
          <w:shd w:val="clear" w:color="auto" w:fill="FFFFFF"/>
        </w:rPr>
        <w:t xml:space="preserve">các </w:t>
      </w:r>
      <w:r w:rsidRPr="009F4B6D">
        <w:rPr>
          <w:rFonts w:ascii="Times New Roman" w:hAnsi="Times New Roman"/>
          <w:sz w:val="28"/>
          <w:szCs w:val="28"/>
          <w:shd w:val="clear" w:color="auto" w:fill="FFFFFF"/>
        </w:rPr>
        <w:t>nội dung</w:t>
      </w:r>
      <w:r>
        <w:rPr>
          <w:rFonts w:ascii="Times New Roman" w:hAnsi="Times New Roman"/>
          <w:sz w:val="28"/>
          <w:szCs w:val="28"/>
          <w:shd w:val="clear" w:color="auto" w:fill="FFFFFF"/>
        </w:rPr>
        <w:t xml:space="preserve"> đã được Ủy ban nhân dân Thành phố chỉ đạo tại Công văn số 4164/UBN-KT ngày 10/6/2025 về triển khai thực hiện </w:t>
      </w:r>
      <w:r w:rsidRPr="009F4B6D">
        <w:rPr>
          <w:rFonts w:ascii="Times New Roman" w:hAnsi="Times New Roman"/>
          <w:sz w:val="28"/>
          <w:szCs w:val="28"/>
          <w:shd w:val="clear" w:color="auto" w:fill="FFFFFF"/>
        </w:rPr>
        <w:t>Nghị định số 77/2025/NĐ-CP ngày 01/4/2025 của Chính phủ và hướng dẫn bổ sung việc bàn giao, quản lý, xử lý tài sản được xác lập quyền sở hữu toàn dân khi thực hiện sắp xếp, tổ chức lại đơn vị hành chính</w:t>
      </w:r>
      <w:r>
        <w:rPr>
          <w:rFonts w:ascii="Times New Roman" w:hAnsi="Times New Roman"/>
          <w:sz w:val="28"/>
          <w:szCs w:val="28"/>
          <w:shd w:val="clear" w:color="auto" w:fill="FFFFFF"/>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9F4B6D">
        <w:rPr>
          <w:rFonts w:ascii="Times New Roman" w:hAnsi="Times New Roman"/>
          <w:b/>
          <w:sz w:val="28"/>
          <w:szCs w:val="28"/>
          <w:shd w:val="clear" w:color="auto" w:fill="FFFFFF"/>
        </w:rPr>
        <w:t xml:space="preserve">3. Công tác </w:t>
      </w:r>
      <w:r w:rsidRPr="009F4B6D">
        <w:rPr>
          <w:rFonts w:ascii="Times New Roman" w:hAnsi="Times New Roman"/>
          <w:b/>
          <w:sz w:val="28"/>
          <w:szCs w:val="28"/>
        </w:rPr>
        <w:t>về triển khai quy định về phân</w:t>
      </w:r>
      <w:r w:rsidRPr="00CD6955">
        <w:rPr>
          <w:rFonts w:ascii="Times New Roman" w:hAnsi="Times New Roman"/>
          <w:b/>
          <w:sz w:val="28"/>
          <w:szCs w:val="28"/>
        </w:rPr>
        <w:t xml:space="preserve"> cấp, phân định thẩm quyền quản lý nhà nước trong lĩnh vực quản lý, sử dụng tài sản công</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b/>
          <w:sz w:val="28"/>
          <w:szCs w:val="28"/>
          <w:shd w:val="clear" w:color="auto" w:fill="FFFFFF"/>
        </w:rPr>
        <w:t xml:space="preserve">3.1 </w:t>
      </w:r>
      <w:r w:rsidRPr="009F3772">
        <w:rPr>
          <w:rFonts w:ascii="Times New Roman" w:hAnsi="Times New Roman"/>
          <w:spacing w:val="-2"/>
          <w:sz w:val="28"/>
          <w:szCs w:val="28"/>
        </w:rPr>
        <w:t xml:space="preserve">Thực hiện ý kiến chỉ đạo của Ủy ban nhân dân Thành phố </w:t>
      </w:r>
      <w:r w:rsidRPr="00C57120">
        <w:rPr>
          <w:rFonts w:ascii="Times New Roman" w:hAnsi="Times New Roman"/>
          <w:sz w:val="28"/>
          <w:szCs w:val="28"/>
        </w:rPr>
        <w:t>về triển khai quy định về phân cấp, phân định thẩm quyền quản lý nhà nước trong lĩnh vực quản lý, sử dụng tài sản công</w:t>
      </w:r>
      <w:r>
        <w:rPr>
          <w:rFonts w:ascii="Times New Roman" w:hAnsi="Times New Roman"/>
          <w:sz w:val="28"/>
          <w:szCs w:val="28"/>
        </w:rPr>
        <w:t xml:space="preserve">; Sở Tài chính đã có Công văn số 2235/STC-QLCS ngày 08/8/2025 </w:t>
      </w:r>
      <w:r>
        <w:rPr>
          <w:rFonts w:ascii="Times New Roman" w:hAnsi="Times New Roman"/>
          <w:spacing w:val="-2"/>
          <w:sz w:val="28"/>
          <w:szCs w:val="28"/>
        </w:rPr>
        <w:t>trình Ủy ban nhân dân Thành phố về triển khai</w:t>
      </w:r>
      <w:r w:rsidRPr="00914632">
        <w:rPr>
          <w:rFonts w:ascii="Times New Roman" w:hAnsi="Times New Roman"/>
          <w:sz w:val="21"/>
          <w:szCs w:val="21"/>
        </w:rPr>
        <w:t xml:space="preserve"> </w:t>
      </w:r>
      <w:r w:rsidRPr="00914632">
        <w:rPr>
          <w:rFonts w:ascii="Times New Roman" w:hAnsi="Times New Roman"/>
          <w:sz w:val="28"/>
          <w:szCs w:val="28"/>
        </w:rPr>
        <w:t xml:space="preserve">thực hiện các Nghị định của Chính phủ, Quyết định của Thủ tướng Chính phủ (có hiệu lực thi hành từ ngày 01/7/2025) </w:t>
      </w:r>
      <w:r>
        <w:rPr>
          <w:rFonts w:ascii="Times New Roman" w:hAnsi="Times New Roman"/>
          <w:sz w:val="28"/>
          <w:szCs w:val="28"/>
        </w:rPr>
        <w:t>trong</w:t>
      </w:r>
      <w:r w:rsidRPr="00914632">
        <w:rPr>
          <w:rFonts w:ascii="Times New Roman" w:hAnsi="Times New Roman"/>
          <w:sz w:val="28"/>
          <w:szCs w:val="28"/>
        </w:rPr>
        <w:t xml:space="preserve"> lĩnh vực quản lý, sử dụng tài sản công</w:t>
      </w:r>
      <w:r w:rsidRPr="00B370C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đến các cơ quan, tổ chức, đơn vị thuộc phạm vi quản lý của Thành phố Hồ Chí Minh.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4E7118">
        <w:rPr>
          <w:rFonts w:ascii="Times New Roman" w:hAnsi="Times New Roman"/>
          <w:spacing w:val="-2"/>
          <w:sz w:val="28"/>
          <w:szCs w:val="28"/>
        </w:rPr>
        <w:t>Trong thời gian Ủy ban nhân dân Thành phố có văn bản triển khai chỉ đạo thực hiện đến các cơ quan, tổ chức, đơn vị thuộc phạm vi quản lý của Thành phố; Sở Tài chính đã chủ động tiếp tục tham mưu một số nội dung thuộc nhiệm vụ được giao và thông tin tiến độ thực hiện đến các cơ quan, tổ chức, đơn vị như sau:</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7D7C1A">
        <w:rPr>
          <w:rFonts w:ascii="Times New Roman" w:hAnsi="Times New Roman"/>
          <w:sz w:val="28"/>
          <w:szCs w:val="28"/>
        </w:rPr>
        <w:t xml:space="preserve">- Về </w:t>
      </w:r>
      <w:r w:rsidRPr="007D7C1A">
        <w:rPr>
          <w:rFonts w:ascii="Times New Roman" w:hAnsi="Times New Roman"/>
          <w:color w:val="000000"/>
          <w:sz w:val="28"/>
          <w:szCs w:val="28"/>
        </w:rPr>
        <w:t xml:space="preserve">xây dựng Quyết định của Chủ tịch Ủy ban nhân dân Thành phố về </w:t>
      </w:r>
      <w:r w:rsidRPr="007D7C1A">
        <w:rPr>
          <w:rFonts w:ascii="Times New Roman" w:hAnsi="Times New Roman"/>
          <w:sz w:val="28"/>
          <w:szCs w:val="28"/>
        </w:rPr>
        <w:t xml:space="preserve">phân cấp thẩm quyền quyết định trong quản lý, sử dụng tài sản công theo quy định tại </w:t>
      </w:r>
      <w:r w:rsidRPr="007D7C1A">
        <w:rPr>
          <w:rFonts w:ascii="Times New Roman" w:hAnsi="Times New Roman"/>
          <w:sz w:val="28"/>
          <w:szCs w:val="28"/>
          <w:lang w:val="pt-BR"/>
        </w:rPr>
        <w:t xml:space="preserve">Nghị định số 186/2025/NĐ-CP ngày 01/7/2025 của Chính phủ: Xét đề nghị của Sở Tài chính, </w:t>
      </w:r>
      <w:r w:rsidRPr="007D7C1A">
        <w:rPr>
          <w:rFonts w:ascii="Times New Roman" w:hAnsi="Times New Roman"/>
          <w:bCs/>
          <w:sz w:val="28"/>
          <w:szCs w:val="28"/>
          <w:lang w:val="en"/>
        </w:rPr>
        <w:t>Ủy ban nhân dân Thành phố đã có Công văn số 1475/UBND-KT</w:t>
      </w:r>
      <w:r w:rsidRPr="007D7C1A">
        <w:rPr>
          <w:rFonts w:ascii="Times New Roman" w:hAnsi="Times New Roman"/>
          <w:sz w:val="28"/>
          <w:szCs w:val="28"/>
          <w:lang w:val="pt-BR"/>
        </w:rPr>
        <w:t xml:space="preserve"> </w:t>
      </w:r>
      <w:r w:rsidRPr="007D7C1A">
        <w:rPr>
          <w:rFonts w:ascii="Times New Roman" w:hAnsi="Times New Roman"/>
          <w:bCs/>
          <w:sz w:val="28"/>
          <w:szCs w:val="28"/>
          <w:lang w:val="en"/>
        </w:rPr>
        <w:t>ngày 29/8/2025 chấp thuận và giao Sở Tài chính là c</w:t>
      </w:r>
      <w:r w:rsidRPr="007D7C1A">
        <w:rPr>
          <w:rFonts w:ascii="Times New Roman" w:hAnsi="Times New Roman" w:hint="eastAsia"/>
          <w:bCs/>
          <w:sz w:val="28"/>
          <w:szCs w:val="28"/>
          <w:lang w:val="en"/>
        </w:rPr>
        <w:t>ơ</w:t>
      </w:r>
      <w:r w:rsidRPr="007D7C1A">
        <w:rPr>
          <w:rFonts w:ascii="Times New Roman" w:hAnsi="Times New Roman"/>
          <w:bCs/>
          <w:sz w:val="28"/>
          <w:szCs w:val="28"/>
          <w:lang w:val="en"/>
        </w:rPr>
        <w:t xml:space="preserve"> quan chủ trì soạn thảo xây dựng Quyết định của Chủ tịch Ủy ban nhân dân Thành phố </w:t>
      </w:r>
      <w:r w:rsidRPr="007D7C1A">
        <w:rPr>
          <w:rFonts w:ascii="Times New Roman" w:hAnsi="Times New Roman"/>
          <w:bCs/>
          <w:sz w:val="28"/>
          <w:szCs w:val="28"/>
          <w:lang w:val="en"/>
        </w:rPr>
        <w:lastRenderedPageBreak/>
        <w:t>phân cấp thẩm quyền quyết định trong quản lý, sử dụng tài sản công thuộc phạm vi quản lý của Thành phố Hồ Chí Minh.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4758E5">
        <w:rPr>
          <w:rFonts w:ascii="Times New Roman" w:hAnsi="Times New Roman"/>
          <w:spacing w:val="-2"/>
          <w:sz w:val="28"/>
          <w:szCs w:val="28"/>
          <w:lang w:val="pt-BR"/>
        </w:rPr>
        <w:t xml:space="preserve">- Về xây dựng các </w:t>
      </w:r>
      <w:r w:rsidRPr="004758E5">
        <w:rPr>
          <w:rFonts w:ascii="Times New Roman" w:hAnsi="Times New Roman"/>
          <w:bCs/>
          <w:iCs/>
          <w:spacing w:val="-2"/>
          <w:sz w:val="28"/>
          <w:szCs w:val="28"/>
        </w:rPr>
        <w:t>Quyết định của Ủy ban nhân dân Thành phố</w:t>
      </w:r>
      <w:r w:rsidRPr="004758E5">
        <w:rPr>
          <w:rFonts w:ascii="Times New Roman" w:hAnsi="Times New Roman"/>
          <w:spacing w:val="-2"/>
          <w:sz w:val="28"/>
          <w:szCs w:val="28"/>
        </w:rPr>
        <w:t xml:space="preserve"> quy định </w:t>
      </w:r>
      <w:r w:rsidRPr="004758E5">
        <w:rPr>
          <w:rFonts w:ascii="Times New Roman" w:eastAsia="Calibri" w:hAnsi="Times New Roman"/>
          <w:bCs/>
          <w:spacing w:val="-2"/>
          <w:sz w:val="28"/>
          <w:szCs w:val="28"/>
          <w:lang w:val="pt-BR"/>
        </w:rPr>
        <w:t xml:space="preserve">về xe ô tô </w:t>
      </w:r>
      <w:r w:rsidRPr="004758E5">
        <w:rPr>
          <w:rFonts w:ascii="Times New Roman" w:hAnsi="Times New Roman"/>
          <w:spacing w:val="-2"/>
          <w:sz w:val="28"/>
          <w:szCs w:val="28"/>
        </w:rPr>
        <w:t xml:space="preserve">theo quy định tại </w:t>
      </w:r>
      <w:r w:rsidRPr="004758E5">
        <w:rPr>
          <w:rFonts w:ascii="Times New Roman" w:hAnsi="Times New Roman"/>
          <w:spacing w:val="-2"/>
          <w:sz w:val="28"/>
          <w:szCs w:val="28"/>
          <w:lang w:val="pt-BR"/>
        </w:rPr>
        <w:t xml:space="preserve">Nghị định số 153/2025/NĐ-CP ngày 15/6/2025 </w:t>
      </w:r>
      <w:r>
        <w:rPr>
          <w:rFonts w:ascii="Times New Roman" w:hAnsi="Times New Roman"/>
          <w:spacing w:val="-2"/>
          <w:sz w:val="28"/>
          <w:szCs w:val="28"/>
          <w:lang w:val="pt-BR"/>
        </w:rPr>
        <w:t>về sửa đổi, bổ sung một số điều của Nghị định số 72/2023/NĐ-CP ngày 26/9/2023 của Chính phủ</w:t>
      </w:r>
      <w:r w:rsidRPr="004758E5">
        <w:rPr>
          <w:rFonts w:ascii="Times New Roman" w:hAnsi="Times New Roman"/>
          <w:spacing w:val="-2"/>
          <w:sz w:val="28"/>
          <w:szCs w:val="28"/>
          <w:lang w:val="pt-BR"/>
        </w:rPr>
        <w:t xml:space="preserve">: </w:t>
      </w:r>
      <w:r w:rsidRPr="007D7C1A">
        <w:rPr>
          <w:rFonts w:ascii="Times New Roman" w:hAnsi="Times New Roman"/>
          <w:sz w:val="28"/>
          <w:szCs w:val="28"/>
          <w:lang w:val="pt-BR"/>
        </w:rPr>
        <w:t xml:space="preserve">Xét đề nghị của Sở Tài chính, </w:t>
      </w:r>
      <w:r w:rsidRPr="004758E5">
        <w:rPr>
          <w:rFonts w:ascii="Times New Roman" w:eastAsia="Calibri" w:hAnsi="Times New Roman"/>
          <w:bCs/>
          <w:spacing w:val="-2"/>
          <w:sz w:val="28"/>
          <w:szCs w:val="28"/>
          <w:lang w:val="pt-BR"/>
        </w:rPr>
        <w:t xml:space="preserve">Ủy ban nhân dân Thành phố </w:t>
      </w:r>
      <w:r>
        <w:rPr>
          <w:rFonts w:ascii="Times New Roman" w:eastAsia="Calibri" w:hAnsi="Times New Roman"/>
          <w:bCs/>
          <w:spacing w:val="-2"/>
          <w:sz w:val="28"/>
          <w:szCs w:val="28"/>
          <w:lang w:val="pt-BR"/>
        </w:rPr>
        <w:t xml:space="preserve">đã </w:t>
      </w:r>
      <w:r w:rsidRPr="004758E5">
        <w:rPr>
          <w:rFonts w:ascii="Times New Roman" w:eastAsia="Calibri" w:hAnsi="Times New Roman"/>
          <w:bCs/>
          <w:spacing w:val="-2"/>
          <w:sz w:val="28"/>
          <w:szCs w:val="28"/>
          <w:lang w:val="pt-BR"/>
        </w:rPr>
        <w:t xml:space="preserve">có Công văn số 1703/UBND-KT </w:t>
      </w:r>
      <w:r w:rsidRPr="004758E5">
        <w:rPr>
          <w:rFonts w:ascii="Times New Roman" w:hAnsi="Times New Roman"/>
          <w:bCs/>
          <w:iCs/>
          <w:spacing w:val="-2"/>
          <w:sz w:val="28"/>
          <w:szCs w:val="28"/>
        </w:rPr>
        <w:t>n</w:t>
      </w:r>
      <w:r w:rsidRPr="004758E5">
        <w:rPr>
          <w:rFonts w:ascii="Times New Roman" w:eastAsia="Calibri" w:hAnsi="Times New Roman"/>
          <w:bCs/>
          <w:spacing w:val="-2"/>
          <w:sz w:val="28"/>
          <w:szCs w:val="28"/>
          <w:lang w:val="pt-BR"/>
        </w:rPr>
        <w:t xml:space="preserve">gày 09/9/2025 chấp thuận và giao Sở Tài chính là cơ quan chủ trì soạn thảo các Quyết định quy phạm pháp luật </w:t>
      </w:r>
      <w:r w:rsidRPr="004758E5">
        <w:rPr>
          <w:rFonts w:ascii="Times New Roman" w:hAnsi="Times New Roman"/>
          <w:spacing w:val="-2"/>
          <w:sz w:val="28"/>
          <w:szCs w:val="28"/>
        </w:rPr>
        <w:t xml:space="preserve">quy định </w:t>
      </w:r>
      <w:r w:rsidRPr="004758E5">
        <w:rPr>
          <w:rFonts w:ascii="Times New Roman" w:eastAsia="Calibri" w:hAnsi="Times New Roman"/>
          <w:bCs/>
          <w:spacing w:val="-2"/>
          <w:sz w:val="28"/>
          <w:szCs w:val="28"/>
          <w:lang w:val="pt-BR"/>
        </w:rPr>
        <w:t>về xe ô tô của Ủy ban nhân dân Thành phố</w:t>
      </w:r>
      <w:r>
        <w:rPr>
          <w:rFonts w:ascii="Times New Roman" w:eastAsia="Calibri" w:hAnsi="Times New Roman"/>
          <w:bCs/>
          <w:spacing w:val="-2"/>
          <w:sz w:val="28"/>
          <w:szCs w:val="28"/>
          <w:lang w:val="pt-BR"/>
        </w:rPr>
        <w:t xml:space="preserve"> gồm:</w:t>
      </w:r>
      <w:r w:rsidRPr="001A4CE6">
        <w:rPr>
          <w:rFonts w:ascii="Times New Roman" w:hAnsi="Times New Roman"/>
          <w:bCs/>
          <w:iCs/>
          <w:sz w:val="28"/>
          <w:szCs w:val="28"/>
          <w:lang w:val="en-GB"/>
        </w:rPr>
        <w:t xml:space="preserve"> </w:t>
      </w:r>
      <w:r>
        <w:rPr>
          <w:rFonts w:ascii="Times New Roman" w:hAnsi="Times New Roman"/>
          <w:bCs/>
          <w:iCs/>
          <w:sz w:val="28"/>
          <w:szCs w:val="28"/>
          <w:lang w:val="en-GB"/>
        </w:rPr>
        <w:t xml:space="preserve">(i) </w:t>
      </w:r>
      <w:r w:rsidRPr="001A4CE6">
        <w:rPr>
          <w:rFonts w:ascii="Times New Roman" w:hAnsi="Times New Roman"/>
          <w:bCs/>
          <w:iCs/>
          <w:sz w:val="28"/>
          <w:szCs w:val="28"/>
          <w:lang w:val="en-GB"/>
        </w:rPr>
        <w:t xml:space="preserve">Quyết định </w:t>
      </w:r>
      <w:r w:rsidRPr="001A4CE6">
        <w:rPr>
          <w:rFonts w:ascii="Times New Roman" w:eastAsia="Calibri" w:hAnsi="Times New Roman"/>
          <w:bCs/>
          <w:spacing w:val="-2"/>
          <w:sz w:val="28"/>
          <w:szCs w:val="28"/>
          <w:lang w:val="en-GB"/>
        </w:rPr>
        <w:t>về phân bổ (điều hòa) số lượng xe ô tô phục vụ công tác chung</w:t>
      </w:r>
      <w:r>
        <w:rPr>
          <w:rFonts w:ascii="Times New Roman" w:eastAsia="Calibri" w:hAnsi="Times New Roman"/>
          <w:bCs/>
          <w:spacing w:val="-2"/>
          <w:sz w:val="28"/>
          <w:szCs w:val="28"/>
          <w:lang w:val="en-GB"/>
        </w:rPr>
        <w:t>;</w:t>
      </w:r>
      <w:r w:rsidRPr="001A4CE6">
        <w:rPr>
          <w:rFonts w:ascii="Times New Roman" w:eastAsia="Calibri" w:hAnsi="Times New Roman"/>
          <w:bCs/>
          <w:spacing w:val="-2"/>
          <w:sz w:val="28"/>
          <w:szCs w:val="28"/>
          <w:lang w:val="en-GB"/>
        </w:rPr>
        <w:t xml:space="preserve"> </w:t>
      </w:r>
      <w:r>
        <w:rPr>
          <w:rFonts w:ascii="Times New Roman" w:eastAsia="Calibri" w:hAnsi="Times New Roman"/>
          <w:bCs/>
          <w:spacing w:val="-2"/>
          <w:sz w:val="28"/>
          <w:szCs w:val="28"/>
          <w:lang w:val="en-GB"/>
        </w:rPr>
        <w:t xml:space="preserve">(ii) Quyết định </w:t>
      </w:r>
      <w:r w:rsidRPr="001A4CE6">
        <w:rPr>
          <w:rFonts w:ascii="Times New Roman" w:eastAsia="Calibri" w:hAnsi="Times New Roman"/>
          <w:bCs/>
          <w:spacing w:val="-2"/>
          <w:sz w:val="28"/>
          <w:szCs w:val="28"/>
          <w:lang w:val="en-GB"/>
        </w:rPr>
        <w:t>quy định phân cấp thẩm quyền quyết định phương thức quản lý xe ô tô phục vụ công tác chung</w:t>
      </w:r>
      <w:r>
        <w:rPr>
          <w:rFonts w:ascii="Times New Roman" w:eastAsia="Calibri" w:hAnsi="Times New Roman"/>
          <w:bCs/>
          <w:spacing w:val="-2"/>
          <w:sz w:val="28"/>
          <w:szCs w:val="28"/>
          <w:lang w:val="en-GB"/>
        </w:rPr>
        <w:t xml:space="preserve"> và</w:t>
      </w:r>
      <w:r w:rsidRPr="001A4CE6">
        <w:rPr>
          <w:rFonts w:ascii="Times New Roman" w:eastAsia="Calibri" w:hAnsi="Times New Roman"/>
          <w:bCs/>
          <w:spacing w:val="-2"/>
          <w:sz w:val="28"/>
          <w:szCs w:val="28"/>
          <w:lang w:val="en-GB"/>
        </w:rPr>
        <w:t xml:space="preserve"> phân cấp thẩm quyền quy định việc khoán kinh phí sử dụng xe ô tô</w:t>
      </w:r>
      <w:r>
        <w:rPr>
          <w:rFonts w:ascii="Times New Roman" w:eastAsia="Calibri" w:hAnsi="Times New Roman"/>
          <w:bCs/>
          <w:spacing w:val="-2"/>
          <w:sz w:val="28"/>
          <w:szCs w:val="28"/>
          <w:lang w:val="en-GB"/>
        </w:rPr>
        <w:t>;</w:t>
      </w:r>
      <w:r w:rsidRPr="001A4CE6">
        <w:rPr>
          <w:rFonts w:ascii="Times New Roman" w:eastAsia="Calibri" w:hAnsi="Times New Roman"/>
          <w:bCs/>
          <w:spacing w:val="-2"/>
          <w:sz w:val="28"/>
          <w:szCs w:val="28"/>
          <w:lang w:val="en-GB"/>
        </w:rPr>
        <w:t xml:space="preserve"> </w:t>
      </w:r>
      <w:r>
        <w:rPr>
          <w:rFonts w:ascii="Times New Roman" w:eastAsia="Calibri" w:hAnsi="Times New Roman"/>
          <w:bCs/>
          <w:spacing w:val="-2"/>
          <w:sz w:val="28"/>
          <w:szCs w:val="28"/>
          <w:lang w:val="en-GB"/>
        </w:rPr>
        <w:t xml:space="preserve">(iii) </w:t>
      </w:r>
      <w:r w:rsidRPr="001A4CE6">
        <w:rPr>
          <w:rFonts w:ascii="Times New Roman" w:eastAsia="Calibri" w:hAnsi="Times New Roman"/>
          <w:bCs/>
          <w:spacing w:val="-2"/>
          <w:sz w:val="28"/>
          <w:szCs w:val="28"/>
        </w:rPr>
        <w:t xml:space="preserve">Quyết định </w:t>
      </w:r>
      <w:r w:rsidRPr="001A4CE6">
        <w:rPr>
          <w:rFonts w:ascii="Times New Roman" w:eastAsia="Calibri" w:hAnsi="Times New Roman"/>
          <w:bCs/>
          <w:spacing w:val="-2"/>
          <w:sz w:val="28"/>
          <w:szCs w:val="28"/>
          <w:lang w:val="en-GB"/>
        </w:rPr>
        <w:t xml:space="preserve">quy định tiêu chuẩn, định mức xe ô tô chuyên dùng (trừ lĩnh vực y tế) </w:t>
      </w:r>
      <w:r w:rsidRPr="001A4CE6">
        <w:rPr>
          <w:rFonts w:ascii="Times New Roman" w:hAnsi="Times New Roman"/>
          <w:bCs/>
          <w:iCs/>
          <w:sz w:val="28"/>
          <w:szCs w:val="28"/>
          <w:lang w:val="en-GB"/>
        </w:rPr>
        <w:t>cho các cơ quan, tổ chức, đơn vị thuộc phạm vi quản lý của Thành phố Hồ Chí Minh</w:t>
      </w:r>
      <w:r w:rsidRPr="004758E5">
        <w:rPr>
          <w:rFonts w:ascii="Times New Roman" w:eastAsia="Calibri" w:hAnsi="Times New Roman"/>
          <w:bCs/>
          <w:spacing w:val="-2"/>
          <w:sz w:val="28"/>
          <w:szCs w:val="28"/>
          <w:lang w:val="pt-BR"/>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bCs/>
          <w:iCs/>
          <w:sz w:val="28"/>
          <w:szCs w:val="28"/>
        </w:rPr>
        <w:t xml:space="preserve">- Về xây dựng </w:t>
      </w:r>
      <w:r w:rsidRPr="004A5FD2">
        <w:rPr>
          <w:rFonts w:ascii="Times New Roman" w:hAnsi="Times New Roman"/>
          <w:bCs/>
          <w:iCs/>
          <w:sz w:val="28"/>
          <w:szCs w:val="28"/>
        </w:rPr>
        <w:t>Quyết định của Ủy ban nhân dân Thành phố</w:t>
      </w:r>
      <w:r w:rsidRPr="00882EA9">
        <w:rPr>
          <w:rFonts w:ascii="Times New Roman" w:hAnsi="Times New Roman"/>
          <w:sz w:val="28"/>
          <w:szCs w:val="28"/>
        </w:rPr>
        <w:t xml:space="preserve"> </w:t>
      </w:r>
      <w:r>
        <w:rPr>
          <w:rFonts w:ascii="Times New Roman" w:hAnsi="Times New Roman"/>
          <w:sz w:val="28"/>
          <w:szCs w:val="28"/>
        </w:rPr>
        <w:t xml:space="preserve">theo quy định tại Quyết định số 15/2025/NĐ-CP ngày 14/6/2025 quy định tiêu chuẩn, định mức sử dụng máy móc, thiết bị: </w:t>
      </w:r>
      <w:r>
        <w:rPr>
          <w:rFonts w:ascii="Times New Roman" w:hAnsi="Times New Roman"/>
          <w:sz w:val="28"/>
          <w:szCs w:val="28"/>
          <w:lang w:val="pt-BR"/>
        </w:rPr>
        <w:t xml:space="preserve">Sở Tài chính đã có Tờ trình số </w:t>
      </w:r>
      <w:r>
        <w:rPr>
          <w:rFonts w:ascii="Times New Roman" w:hAnsi="Times New Roman"/>
          <w:sz w:val="28"/>
          <w:szCs w:val="28"/>
        </w:rPr>
        <w:t>2801</w:t>
      </w:r>
      <w:r w:rsidRPr="00E93E21">
        <w:rPr>
          <w:rFonts w:ascii="Times New Roman" w:hAnsi="Times New Roman"/>
          <w:sz w:val="28"/>
          <w:szCs w:val="28"/>
        </w:rPr>
        <w:t xml:space="preserve">/TTr-STC </w:t>
      </w:r>
      <w:r>
        <w:rPr>
          <w:rFonts w:ascii="Times New Roman" w:hAnsi="Times New Roman"/>
          <w:sz w:val="28"/>
          <w:szCs w:val="28"/>
          <w:lang w:val="pt-BR"/>
        </w:rPr>
        <w:t>ngày 15/8/2025 trình</w:t>
      </w:r>
      <w:r w:rsidRPr="00FD3E3B">
        <w:rPr>
          <w:rFonts w:ascii="Times New Roman" w:hAnsi="Times New Roman"/>
          <w:color w:val="000000"/>
          <w:sz w:val="28"/>
          <w:szCs w:val="28"/>
        </w:rPr>
        <w:t xml:space="preserve"> Chủ tịch Ủy ban nhân dân Thành phố</w:t>
      </w:r>
      <w:r w:rsidRPr="00FD3E3B">
        <w:rPr>
          <w:rFonts w:ascii="Times New Roman" w:hAnsi="Times New Roman"/>
          <w:bCs/>
          <w:sz w:val="28"/>
          <w:szCs w:val="28"/>
          <w:lang w:val="en"/>
        </w:rPr>
        <w:t xml:space="preserve"> </w:t>
      </w:r>
      <w:r w:rsidRPr="00C3315E">
        <w:rPr>
          <w:rFonts w:ascii="Times New Roman" w:hAnsi="Times New Roman"/>
          <w:bCs/>
          <w:sz w:val="28"/>
          <w:szCs w:val="28"/>
          <w:lang w:val="en"/>
        </w:rPr>
        <w:t>đăng ký xây dựng</w:t>
      </w:r>
      <w:r>
        <w:rPr>
          <w:rFonts w:ascii="Times New Roman" w:hAnsi="Times New Roman"/>
          <w:bCs/>
          <w:sz w:val="28"/>
          <w:szCs w:val="28"/>
          <w:lang w:val="en"/>
        </w:rPr>
        <w:t xml:space="preserve"> </w:t>
      </w:r>
      <w:r w:rsidRPr="00133CC1">
        <w:rPr>
          <w:rFonts w:ascii="Times New Roman" w:hAnsi="Times New Roman"/>
          <w:bCs/>
          <w:iCs/>
          <w:sz w:val="28"/>
          <w:szCs w:val="28"/>
          <w:lang w:val="en-GB"/>
        </w:rPr>
        <w:t xml:space="preserve">Quyết định của Ủy ban nhân dân Thành phố quy định về phân cấp thẩm quyền quyết định bổ sung số lượng máy móc, thiết bị phục vụ công tác chức danh hoặc </w:t>
      </w:r>
      <w:r w:rsidRPr="00133CC1">
        <w:rPr>
          <w:rFonts w:ascii="Times New Roman" w:hAnsi="Times New Roman"/>
          <w:bCs/>
          <w:iCs/>
          <w:sz w:val="28"/>
          <w:szCs w:val="28"/>
        </w:rPr>
        <w:t>bổ sung các loại máy móc, thiết bị khác ngoài các máy móc, thiết bị</w:t>
      </w:r>
      <w:r w:rsidRPr="00133CC1">
        <w:rPr>
          <w:rFonts w:ascii="Times New Roman" w:hAnsi="Times New Roman"/>
          <w:bCs/>
          <w:iCs/>
          <w:sz w:val="28"/>
          <w:szCs w:val="28"/>
          <w:lang w:val="en-GB"/>
        </w:rPr>
        <w:t xml:space="preserve"> phục vụ công tác chức danh đã được quy định để phục vụ Chính phủ điện tử, số hóa, khoa học, công nghệ, đổi mới sáng tạo và nhiệm vụ được giao và quy định về phân cấp thẩm quyền quyết định trong trường hợp điều chỉnh mức giá máy móc, thiết bị phục vụ công tác chức danh cao hơn (từ trên 15% đến không quá 30%) so với mức giá quy định thuộc phạm vi quản lý của Thành phố Hồ Chí Minh</w:t>
      </w:r>
      <w:r>
        <w:rPr>
          <w:rFonts w:ascii="Times New Roman" w:hAnsi="Times New Roman"/>
          <w:bCs/>
          <w:iCs/>
          <w:sz w:val="28"/>
          <w:szCs w:val="28"/>
          <w:lang w:val="en-GB"/>
        </w:rPr>
        <w:t xml:space="preserve"> (đang chờ văn bản chấp thuận của Ủy ban nhân dân Thành phố).</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134C28">
        <w:rPr>
          <w:rFonts w:ascii="Times New Roman" w:hAnsi="Times New Roman"/>
          <w:b/>
          <w:color w:val="000000"/>
          <w:spacing w:val="2"/>
          <w:sz w:val="28"/>
          <w:szCs w:val="28"/>
          <w:shd w:val="clear" w:color="auto" w:fill="FFFFFF"/>
        </w:rPr>
        <w:t>3.2</w:t>
      </w:r>
      <w:r>
        <w:rPr>
          <w:rFonts w:ascii="Times New Roman" w:hAnsi="Times New Roman"/>
          <w:color w:val="000000"/>
          <w:spacing w:val="2"/>
          <w:sz w:val="28"/>
          <w:szCs w:val="28"/>
          <w:shd w:val="clear" w:color="auto" w:fill="FFFFFF"/>
        </w:rPr>
        <w:t xml:space="preserve"> Về triển khai thực hiện các quy định tại Nghị định số 186/2025/NĐ-CP của Chính phủ</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4F54EF">
        <w:rPr>
          <w:rFonts w:ascii="Times New Roman" w:hAnsi="Times New Roman"/>
          <w:color w:val="000000"/>
          <w:sz w:val="28"/>
          <w:szCs w:val="28"/>
          <w:shd w:val="clear" w:color="auto" w:fill="FFFFFF"/>
        </w:rPr>
        <w:t xml:space="preserve">(1) </w:t>
      </w:r>
      <w:r w:rsidRPr="004F54EF">
        <w:rPr>
          <w:rFonts w:ascii="Times New Roman" w:hAnsi="Times New Roman"/>
          <w:sz w:val="28"/>
          <w:szCs w:val="28"/>
        </w:rPr>
        <w:t>Thành phố Hồ Chí Minh hiện nay được hợp nhất từ Thành phố Hồ Chí Minh, tỉnh Bà Rịa – Vũng Tàu và tỉnh Bình Dương; căn cứ điều khoản chuyển tiếp tại khoản 3 Điều 112, trong thời gian Chủ tịch Ủy ban nhân dân Thành phố Hồ Chí Minh chưa ban hành phân cấp thẩm quyền trong việc quản lý, sử dụng tài sản công thuộc phạm vi quản lý của Thành phố Hồ Chí Minh, thẩm quyền quyết định trong việc quản lý, sử dụng tài sản công được thực hiện theo quy định Nghị quyết số 26/2024/NQ-HĐND ngày 11/12/2024 về quy định thẩm quyền quyết định trong việc quản lý, sử dụng tài sản công thuộc phạm vi quản lý của Thành phố Hồ Chí Minh.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color w:val="000000"/>
          <w:spacing w:val="2"/>
          <w:sz w:val="28"/>
          <w:szCs w:val="28"/>
          <w:shd w:val="clear" w:color="auto" w:fill="FFFFFF"/>
        </w:rPr>
        <w:t>H</w:t>
      </w:r>
      <w:r w:rsidRPr="0070272F">
        <w:rPr>
          <w:rFonts w:ascii="Times New Roman" w:hAnsi="Times New Roman"/>
          <w:color w:val="000000"/>
          <w:spacing w:val="2"/>
          <w:sz w:val="28"/>
          <w:szCs w:val="28"/>
          <w:shd w:val="clear" w:color="auto" w:fill="FFFFFF"/>
        </w:rPr>
        <w:t xml:space="preserve">iện Sở Tài chính đã tổng hợp, tiếp thu, giải trình các ý kiến góp ý đối với hồ sơ dự thảo do Sở Tài chính xây dựng </w:t>
      </w:r>
      <w:r>
        <w:rPr>
          <w:rFonts w:ascii="Times New Roman" w:hAnsi="Times New Roman"/>
          <w:color w:val="000000"/>
          <w:spacing w:val="2"/>
          <w:sz w:val="28"/>
          <w:szCs w:val="28"/>
          <w:shd w:val="clear" w:color="auto" w:fill="FFFFFF"/>
        </w:rPr>
        <w:t>(</w:t>
      </w:r>
      <w:r w:rsidRPr="0070272F">
        <w:rPr>
          <w:rFonts w:ascii="Times New Roman" w:hAnsi="Times New Roman"/>
          <w:color w:val="000000"/>
          <w:spacing w:val="2"/>
          <w:sz w:val="28"/>
          <w:szCs w:val="28"/>
          <w:shd w:val="clear" w:color="auto" w:fill="FFFFFF"/>
        </w:rPr>
        <w:t>theo đề nghị tại Công văn số 8080/STC-QLCS ngày 02/10/2025</w:t>
      </w:r>
      <w:r>
        <w:rPr>
          <w:rFonts w:ascii="Times New Roman" w:hAnsi="Times New Roman"/>
          <w:color w:val="000000"/>
          <w:spacing w:val="2"/>
          <w:sz w:val="28"/>
          <w:szCs w:val="28"/>
          <w:shd w:val="clear" w:color="auto" w:fill="FFFFFF"/>
        </w:rPr>
        <w:t xml:space="preserve">) từ </w:t>
      </w:r>
      <w:r w:rsidRPr="0070272F">
        <w:rPr>
          <w:rFonts w:ascii="Times New Roman" w:hAnsi="Times New Roman"/>
          <w:color w:val="000000"/>
          <w:spacing w:val="2"/>
          <w:sz w:val="28"/>
          <w:szCs w:val="28"/>
          <w:shd w:val="clear" w:color="auto" w:fill="FFFFFF"/>
        </w:rPr>
        <w:t xml:space="preserve">các cơ quan, tổ chức, đơn vị gửi về và hoàn thiện hồ sơ dự thảo gửi Sở Tư pháp thẩm tra trước khi trình Chủ tịch Ủy ban nhân dân Thành phố xem xét, ban hành </w:t>
      </w:r>
      <w:r>
        <w:rPr>
          <w:rFonts w:ascii="Times New Roman" w:hAnsi="Times New Roman"/>
          <w:color w:val="000000"/>
          <w:spacing w:val="2"/>
          <w:sz w:val="28"/>
          <w:szCs w:val="28"/>
          <w:shd w:val="clear" w:color="auto" w:fill="FFFFFF"/>
        </w:rPr>
        <w:t xml:space="preserve">Quyết định </w:t>
      </w:r>
      <w:r w:rsidRPr="007D7C1A">
        <w:rPr>
          <w:rFonts w:ascii="Times New Roman" w:hAnsi="Times New Roman"/>
          <w:sz w:val="28"/>
          <w:szCs w:val="28"/>
        </w:rPr>
        <w:t xml:space="preserve">phân cấp thẩm quyền </w:t>
      </w:r>
      <w:r w:rsidRPr="007D7C1A">
        <w:rPr>
          <w:rFonts w:ascii="Times New Roman" w:hAnsi="Times New Roman"/>
          <w:sz w:val="28"/>
          <w:szCs w:val="28"/>
        </w:rPr>
        <w:lastRenderedPageBreak/>
        <w:t xml:space="preserve">quyết định trong quản lý, sử dụng tài sản công </w:t>
      </w:r>
      <w:r w:rsidRPr="0070272F">
        <w:rPr>
          <w:rFonts w:ascii="Times New Roman" w:hAnsi="Times New Roman"/>
          <w:color w:val="000000"/>
          <w:spacing w:val="2"/>
          <w:sz w:val="28"/>
          <w:szCs w:val="28"/>
          <w:shd w:val="clear" w:color="auto" w:fill="FFFFFF"/>
        </w:rPr>
        <w:t>theo quy định.</w:t>
      </w:r>
      <w:r>
        <w:rPr>
          <w:rFonts w:ascii="Times New Roman" w:hAnsi="Times New Roman"/>
          <w:color w:val="000000"/>
          <w:spacing w:val="2"/>
          <w:sz w:val="28"/>
          <w:szCs w:val="28"/>
          <w:shd w:val="clear" w:color="auto" w:fill="FFFFFF"/>
        </w:rPr>
        <w:t xml:space="preserve"> Bên cạnh đó, để tránh chồng chéo pháp lý về thẩm quyền quyết định trong công tác quản lý, sử dụng tài sản công, Sở Tài chính đang phối hợp với Sở Tư pháp để tham mưu Ủy ban nhân dân báo cáo Hội đồng nhân dân Thành phố xem xét, quyết định bãi bỏ các Nghị quyết: </w:t>
      </w:r>
      <w:r w:rsidRPr="00E43C73">
        <w:rPr>
          <w:rFonts w:ascii="Times New Roman" w:hAnsi="Times New Roman"/>
          <w:color w:val="000000"/>
          <w:spacing w:val="2"/>
          <w:sz w:val="28"/>
          <w:szCs w:val="28"/>
          <w:shd w:val="clear" w:color="auto" w:fill="FFFFFF"/>
        </w:rPr>
        <w:t>Nghị quyết số 17/2024/NQ-HĐND ngày 06/12/2024 của Hội đồng nhân dân tỉnh Bà Rịa - Vũng Tàu (cũ), Nghị quyết số 26/2024/NQ-HĐND ngày 11/12/2024 của Hội đồng nhân dân Thành phố Hồ Chí Minh (cũ) và Nghị quyết số 21/2024/NQ-HĐND ngày 12/12/2024 của Hội đồng nhân dân tỉnh Bình Dương (cũ)</w:t>
      </w:r>
      <w:r>
        <w:rPr>
          <w:rFonts w:ascii="Times New Roman" w:hAnsi="Times New Roman"/>
          <w:color w:val="000000"/>
          <w:spacing w:val="2"/>
          <w:sz w:val="28"/>
          <w:szCs w:val="28"/>
          <w:shd w:val="clear" w:color="auto" w:fill="FFFFFF"/>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color w:val="000000"/>
          <w:spacing w:val="2"/>
          <w:sz w:val="28"/>
          <w:szCs w:val="28"/>
          <w:shd w:val="clear" w:color="auto" w:fill="FFFFFF"/>
        </w:rPr>
        <w:t xml:space="preserve">(2) </w:t>
      </w:r>
      <w:r>
        <w:rPr>
          <w:rFonts w:ascii="Times New Roman" w:hAnsi="Times New Roman"/>
          <w:sz w:val="28"/>
          <w:szCs w:val="28"/>
        </w:rPr>
        <w:t>Căn cứ</w:t>
      </w:r>
      <w:r w:rsidRPr="001E2B64">
        <w:rPr>
          <w:rFonts w:ascii="Times New Roman" w:hAnsi="Times New Roman"/>
          <w:sz w:val="28"/>
          <w:szCs w:val="28"/>
        </w:rPr>
        <w:t xml:space="preserve"> quy định tại điểm c khoản 4 Điều 6; khoản 2 Điều 8, khoản 3 Điều 10, Điều 11; điểm c khoản 6 Điều 14; điểm c khoản 2 Điều 22; khoản 3 Điều 28; khoản 3 Điều 32, khoản 1 Điều 60; khoản Điều 34, khoản 2 Điều 61, khoản 2 Điều 72</w:t>
      </w:r>
      <w:r>
        <w:rPr>
          <w:rFonts w:ascii="Times New Roman" w:hAnsi="Times New Roman"/>
          <w:sz w:val="28"/>
          <w:szCs w:val="28"/>
        </w:rPr>
        <w:t xml:space="preserve"> Nghị định số 186/2025/NĐ-CP của Chính phủ: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Pr>
          <w:rFonts w:ascii="Times New Roman" w:hAnsi="Times New Roman"/>
          <w:spacing w:val="-4"/>
          <w:sz w:val="28"/>
          <w:szCs w:val="28"/>
        </w:rPr>
        <w:t xml:space="preserve">Sở Tài chính đề nghị </w:t>
      </w:r>
      <w:r w:rsidRPr="001E2B64">
        <w:rPr>
          <w:rFonts w:ascii="Times New Roman" w:hAnsi="Times New Roman"/>
          <w:spacing w:val="-4"/>
          <w:sz w:val="28"/>
          <w:szCs w:val="28"/>
        </w:rPr>
        <w:t>Chánh Văn phòng Đoàn đại biểu Quốc hội và Hội đồng nhân dân</w:t>
      </w:r>
      <w:r>
        <w:rPr>
          <w:rFonts w:ascii="Times New Roman" w:hAnsi="Times New Roman"/>
          <w:spacing w:val="-4"/>
          <w:sz w:val="28"/>
          <w:szCs w:val="28"/>
        </w:rPr>
        <w:t xml:space="preserve"> Thành phố căn cứ quy định nêu trên để ban hành quyết định </w:t>
      </w:r>
      <w:r w:rsidRPr="0061295F">
        <w:rPr>
          <w:rFonts w:ascii="Times New Roman" w:hAnsi="Times New Roman"/>
          <w:spacing w:val="-4"/>
          <w:sz w:val="28"/>
          <w:szCs w:val="28"/>
        </w:rPr>
        <w:t>hoặc phân cấp thẩm quyền quyết định trong quản lý, sử dụng tài sản công</w:t>
      </w:r>
      <w:r>
        <w:rPr>
          <w:rFonts w:ascii="Times New Roman" w:hAnsi="Times New Roman"/>
          <w:spacing w:val="-4"/>
          <w:sz w:val="28"/>
          <w:szCs w:val="28"/>
        </w:rPr>
        <w:t xml:space="preserve"> theo thẩm quyền đối với các nội dung</w:t>
      </w:r>
      <w:r>
        <w:rPr>
          <w:rFonts w:ascii="Times New Roman" w:hAnsi="Times New Roman"/>
          <w:sz w:val="28"/>
          <w:szCs w:val="28"/>
          <w:lang w:val="pt-BR"/>
        </w:rPr>
        <w:t xml:space="preserve">: </w:t>
      </w:r>
      <w:r w:rsidRPr="0061295F">
        <w:rPr>
          <w:rFonts w:ascii="Times New Roman" w:hAnsi="Times New Roman"/>
          <w:color w:val="000000"/>
          <w:sz w:val="28"/>
          <w:szCs w:val="28"/>
          <w:lang w:val="fr-FR"/>
        </w:rPr>
        <w:t>giao</w:t>
      </w:r>
      <w:r w:rsidRPr="0061295F">
        <w:rPr>
          <w:rFonts w:ascii="Times New Roman" w:hAnsi="Times New Roman"/>
          <w:color w:val="000000"/>
          <w:sz w:val="28"/>
          <w:szCs w:val="28"/>
          <w:lang w:val="vi-VN"/>
        </w:rPr>
        <w:t xml:space="preserve"> tài sản</w:t>
      </w:r>
      <w:r w:rsidRPr="0061295F">
        <w:rPr>
          <w:rFonts w:ascii="Times New Roman" w:hAnsi="Times New Roman"/>
          <w:color w:val="000000"/>
          <w:sz w:val="28"/>
          <w:szCs w:val="28"/>
        </w:rPr>
        <w:t>;</w:t>
      </w:r>
      <w:r w:rsidRPr="0061295F">
        <w:rPr>
          <w:rFonts w:ascii="Times New Roman" w:hAnsi="Times New Roman"/>
          <w:sz w:val="28"/>
          <w:szCs w:val="28"/>
        </w:rPr>
        <w:t xml:space="preserve"> </w:t>
      </w:r>
      <w:r w:rsidRPr="0061295F">
        <w:rPr>
          <w:rFonts w:ascii="Times New Roman" w:hAnsi="Times New Roman"/>
          <w:color w:val="000000"/>
          <w:sz w:val="28"/>
          <w:szCs w:val="28"/>
          <w:lang w:val="vi-VN"/>
        </w:rPr>
        <w:t xml:space="preserve">khoán </w:t>
      </w:r>
      <w:r w:rsidRPr="0061295F">
        <w:rPr>
          <w:rFonts w:ascii="Times New Roman" w:hAnsi="Times New Roman"/>
          <w:color w:val="000000"/>
          <w:sz w:val="28"/>
          <w:szCs w:val="28"/>
        </w:rPr>
        <w:t>kinh phí sử dụng tài sản công;</w:t>
      </w:r>
      <w:r w:rsidRPr="0061295F">
        <w:rPr>
          <w:rFonts w:ascii="Times New Roman" w:hAnsi="Times New Roman"/>
          <w:sz w:val="28"/>
          <w:szCs w:val="28"/>
        </w:rPr>
        <w:t xml:space="preserve"> khai thác tài sản công</w:t>
      </w:r>
      <w:r w:rsidRPr="0061295F">
        <w:rPr>
          <w:rFonts w:ascii="Times New Roman" w:hAnsi="Times New Roman"/>
          <w:sz w:val="28"/>
          <w:szCs w:val="28"/>
          <w:lang w:val="pt-BR"/>
        </w:rPr>
        <w:t xml:space="preserve">, xử lý tài sản </w:t>
      </w:r>
      <w:r>
        <w:rPr>
          <w:rFonts w:ascii="Times New Roman" w:hAnsi="Times New Roman"/>
          <w:sz w:val="28"/>
          <w:szCs w:val="28"/>
          <w:lang w:val="pt-BR"/>
        </w:rPr>
        <w:t>công,..</w:t>
      </w:r>
      <w:r w:rsidRPr="0061295F">
        <w:rPr>
          <w:rFonts w:ascii="Times New Roman" w:hAnsi="Times New Roman"/>
          <w:sz w:val="28"/>
          <w:szCs w:val="28"/>
          <w:lang w:val="pt-BR"/>
        </w:rPr>
        <w:t>.</w:t>
      </w:r>
      <w:r>
        <w:rPr>
          <w:rFonts w:ascii="Times New Roman" w:hAnsi="Times New Roman"/>
          <w:sz w:val="28"/>
          <w:szCs w:val="28"/>
          <w:lang w:val="pt-BR"/>
        </w:rPr>
        <w:t>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084899">
        <w:rPr>
          <w:rFonts w:ascii="Times New Roman" w:hAnsi="Times New Roman"/>
          <w:spacing w:val="-4"/>
          <w:sz w:val="28"/>
          <w:szCs w:val="28"/>
        </w:rPr>
        <w:t xml:space="preserve">(3) </w:t>
      </w:r>
      <w:r>
        <w:rPr>
          <w:rFonts w:ascii="Times New Roman" w:hAnsi="Times New Roman"/>
          <w:spacing w:val="-4"/>
          <w:sz w:val="28"/>
          <w:szCs w:val="28"/>
        </w:rPr>
        <w:t xml:space="preserve">Căn cứ </w:t>
      </w:r>
      <w:r w:rsidRPr="00084899">
        <w:rPr>
          <w:rFonts w:ascii="Times New Roman" w:hAnsi="Times New Roman"/>
          <w:sz w:val="28"/>
          <w:szCs w:val="28"/>
        </w:rPr>
        <w:t xml:space="preserve">khoản 2 Điều 65; điểm b khoản 1 Điều 66 </w:t>
      </w:r>
      <w:r>
        <w:rPr>
          <w:rFonts w:ascii="Times New Roman" w:hAnsi="Times New Roman"/>
          <w:sz w:val="28"/>
          <w:szCs w:val="28"/>
        </w:rPr>
        <w:t>Nghị định số 186/2025/NĐ-CP của Chính phủ:</w:t>
      </w:r>
      <w:r>
        <w:rPr>
          <w:rFonts w:ascii="Times New Roman" w:hAnsi="Times New Roman"/>
          <w:sz w:val="28"/>
          <w:szCs w:val="28"/>
          <w:lang w:val="nl-NL"/>
        </w:rPr>
        <w:t xml:space="preserve">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Pr>
          <w:rFonts w:ascii="Times New Roman" w:hAnsi="Times New Roman"/>
          <w:spacing w:val="-4"/>
          <w:sz w:val="28"/>
          <w:szCs w:val="28"/>
        </w:rPr>
        <w:t xml:space="preserve">Sở Tài chính đề nghị Ban Thường trực Ủy ban Mặt trận Tổ quốc Việt Nam Thành phố căn cứ quy định nêu trên </w:t>
      </w:r>
      <w:r w:rsidRPr="001946B4">
        <w:rPr>
          <w:rFonts w:ascii="Times New Roman" w:hAnsi="Times New Roman"/>
          <w:spacing w:val="-4"/>
          <w:sz w:val="28"/>
          <w:szCs w:val="28"/>
        </w:rPr>
        <w:t>ban hành phân cấp thẩm quyền quyết định</w:t>
      </w:r>
      <w:r>
        <w:rPr>
          <w:rFonts w:ascii="Times New Roman" w:hAnsi="Times New Roman"/>
          <w:spacing w:val="-4"/>
          <w:sz w:val="28"/>
          <w:szCs w:val="28"/>
        </w:rPr>
        <w:t xml:space="preserve"> đối với các nội dung: </w:t>
      </w:r>
      <w:r w:rsidRPr="001946B4">
        <w:rPr>
          <w:rFonts w:ascii="Times New Roman" w:hAnsi="Times New Roman"/>
          <w:spacing w:val="-4"/>
          <w:sz w:val="28"/>
          <w:szCs w:val="28"/>
        </w:rPr>
        <w:t>khoán kinh phí sử dụng tài sản công, khai thác, xử lý tài sản công; p</w:t>
      </w:r>
      <w:r w:rsidRPr="001946B4">
        <w:rPr>
          <w:rFonts w:ascii="Times New Roman" w:hAnsi="Times New Roman"/>
          <w:spacing w:val="-4"/>
          <w:sz w:val="28"/>
          <w:szCs w:val="28"/>
          <w:lang w:val="vi-VN"/>
        </w:rPr>
        <w:t xml:space="preserve">hê duyệt đề án sử dụng tài sản công </w:t>
      </w:r>
      <w:r w:rsidRPr="001946B4">
        <w:rPr>
          <w:rFonts w:ascii="Times New Roman" w:hAnsi="Times New Roman"/>
          <w:spacing w:val="-4"/>
          <w:sz w:val="28"/>
          <w:szCs w:val="28"/>
        </w:rPr>
        <w:t>tại tổ chức hội được Đảng, Nhà nước giao nhiệm vụ trực thuộc Mặt trận Tổ quốc Việt Nam</w:t>
      </w:r>
      <w:r w:rsidRPr="001946B4">
        <w:rPr>
          <w:rFonts w:ascii="Times New Roman" w:hAnsi="Times New Roman"/>
          <w:spacing w:val="-4"/>
          <w:sz w:val="28"/>
          <w:szCs w:val="28"/>
          <w:lang w:val="vi-VN"/>
        </w:rPr>
        <w:t xml:space="preserve"> vào mục đích kinh doanh, cho thuê, liên doanh, liên kết</w:t>
      </w:r>
      <w:r w:rsidRPr="001946B4">
        <w:rPr>
          <w:rFonts w:ascii="Times New Roman" w:hAnsi="Times New Roman"/>
          <w:spacing w:val="-4"/>
          <w:sz w:val="28"/>
          <w:szCs w:val="28"/>
        </w:rPr>
        <w:t>; khai thác, xử lý tài sản công tại tổ chức hội được Đảng, Nhà nước giao nhiệm vụ trực thuộc Mặt trận Tổ quốc Việt Nam.</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Pr>
          <w:rFonts w:ascii="Times New Roman" w:hAnsi="Times New Roman"/>
          <w:sz w:val="28"/>
          <w:szCs w:val="28"/>
          <w:lang w:val="nl-NL"/>
        </w:rPr>
        <w:t xml:space="preserve">(4) </w:t>
      </w:r>
      <w:r>
        <w:rPr>
          <w:rFonts w:ascii="Times New Roman" w:hAnsi="Times New Roman"/>
          <w:spacing w:val="-2"/>
          <w:sz w:val="28"/>
          <w:szCs w:val="28"/>
        </w:rPr>
        <w:t>C</w:t>
      </w:r>
      <w:r w:rsidRPr="00F210EA">
        <w:rPr>
          <w:rFonts w:ascii="Times New Roman" w:hAnsi="Times New Roman"/>
          <w:spacing w:val="-2"/>
          <w:sz w:val="28"/>
          <w:szCs w:val="28"/>
        </w:rPr>
        <w:t xml:space="preserve">ăn cứ các quy định tại Nghị định số 186/2025/NĐ-CP của Chính phủ </w:t>
      </w:r>
      <w:r>
        <w:rPr>
          <w:rFonts w:ascii="Times New Roman" w:hAnsi="Times New Roman"/>
          <w:spacing w:val="-2"/>
          <w:sz w:val="28"/>
          <w:szCs w:val="28"/>
        </w:rPr>
        <w:t xml:space="preserve">để </w:t>
      </w:r>
      <w:r w:rsidRPr="00F210EA">
        <w:rPr>
          <w:rFonts w:ascii="Times New Roman" w:hAnsi="Times New Roman"/>
          <w:spacing w:val="-2"/>
          <w:sz w:val="28"/>
          <w:szCs w:val="28"/>
        </w:rPr>
        <w:t xml:space="preserve">thực hiện đầy đủ, kịp thời các quy định liên quan đến công tác quản lý, sử dụng tài sản công; </w:t>
      </w:r>
      <w:r>
        <w:rPr>
          <w:rFonts w:ascii="Times New Roman" w:hAnsi="Times New Roman"/>
          <w:spacing w:val="-2"/>
          <w:sz w:val="28"/>
          <w:szCs w:val="28"/>
        </w:rPr>
        <w:t xml:space="preserve">Sở Tài chính đề nghị Thủ trưởng </w:t>
      </w:r>
      <w:r w:rsidRPr="00F210EA">
        <w:rPr>
          <w:rFonts w:ascii="Times New Roman" w:hAnsi="Times New Roman"/>
          <w:spacing w:val="-2"/>
          <w:sz w:val="28"/>
          <w:szCs w:val="28"/>
        </w:rPr>
        <w:t xml:space="preserve">các cơ quan, tổ chức, đơn vị có </w:t>
      </w:r>
      <w:r>
        <w:rPr>
          <w:rFonts w:ascii="Times New Roman" w:hAnsi="Times New Roman"/>
          <w:spacing w:val="-2"/>
          <w:sz w:val="28"/>
          <w:szCs w:val="28"/>
        </w:rPr>
        <w:t xml:space="preserve">quan tâm, có </w:t>
      </w:r>
      <w:r w:rsidRPr="00F210EA">
        <w:rPr>
          <w:rFonts w:ascii="Times New Roman" w:hAnsi="Times New Roman"/>
          <w:spacing w:val="-2"/>
          <w:sz w:val="28"/>
          <w:szCs w:val="28"/>
        </w:rPr>
        <w:t>trách nhiệm</w:t>
      </w:r>
      <w:r>
        <w:rPr>
          <w:rFonts w:ascii="Times New Roman" w:hAnsi="Times New Roman"/>
          <w:spacing w:val="-2"/>
          <w:sz w:val="28"/>
          <w:szCs w:val="28"/>
        </w:rPr>
        <w:t xml:space="preserve">: </w:t>
      </w:r>
      <w:r w:rsidRPr="00F210EA">
        <w:rPr>
          <w:rFonts w:ascii="Times New Roman" w:hAnsi="Times New Roman"/>
          <w:spacing w:val="-2"/>
          <w:sz w:val="28"/>
          <w:szCs w:val="28"/>
        </w:rPr>
        <w:t xml:space="preserve">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sidRPr="00F210EA">
        <w:rPr>
          <w:rFonts w:ascii="Times New Roman" w:hAnsi="Times New Roman"/>
          <w:sz w:val="28"/>
          <w:szCs w:val="28"/>
          <w:lang w:val="nl-NL"/>
        </w:rPr>
        <w:t xml:space="preserve">a) Chỉ đạo các cơ quan, tổ chức, đơn vị thuộc phạm vi quản lý </w:t>
      </w:r>
      <w:r w:rsidRPr="00F210EA">
        <w:rPr>
          <w:rFonts w:ascii="Times New Roman" w:hAnsi="Times New Roman"/>
          <w:spacing w:val="-2"/>
          <w:sz w:val="28"/>
          <w:szCs w:val="28"/>
          <w:lang w:val="nl-NL"/>
        </w:rPr>
        <w:t xml:space="preserve">khẩn trương rà soát, xây dựng, sửa đổi, bổ sung hoặc ban hành mới Quy chế quản lý, sử dụng tài sản công của cơ quan, tổ chức, đơn vị đảm bảo phân định rõ quyền, nghĩa vụ của từng bộ phận, cá nhân trong việc đầu tư xây dựng, mua sắm, tiếp nhận, thuê, thuê mua, khoán kinh phí sử dụng tài sản công, quản lý sử dụng, khai thác, xử lý tài sản công và phù hợp với quy định pháp luật hiện hành.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sidRPr="00F210EA">
        <w:rPr>
          <w:rFonts w:ascii="Times New Roman" w:hAnsi="Times New Roman"/>
          <w:spacing w:val="-2"/>
          <w:sz w:val="28"/>
          <w:szCs w:val="28"/>
          <w:lang w:val="nl-NL"/>
        </w:rPr>
        <w:t xml:space="preserve">b) Thực hiện việc xác định giá trị quyền sử dụng đất để tính vào giá trị tài sản của cơ quan, tổ chức, đơn vị; trường hợp, chưa xác định giá trị quyền sử dụng đất để tính vào giá trị tài sản theo quy định tại Nghị định số 151/2017/NĐ-CP (đã được sửa đổi, bổ sung tại Nghị định số 114/2024/NĐ-CP và số 50/2025/NĐ-CP) của Chính phủ thì khẩn trương thực hiện việc xác định giá trị quyền sử dụng đất </w:t>
      </w:r>
      <w:r w:rsidRPr="00F210EA">
        <w:rPr>
          <w:rFonts w:ascii="Times New Roman" w:hAnsi="Times New Roman"/>
          <w:spacing w:val="-2"/>
          <w:sz w:val="28"/>
          <w:szCs w:val="28"/>
          <w:lang w:val="nl-NL"/>
        </w:rPr>
        <w:lastRenderedPageBreak/>
        <w:t xml:space="preserve">để tính vào giá trị tài sản của cơ quan, tổ chức, đơn vị theo quy định tại Nghị định số 186/2025/NĐ-CP của Chính phủ.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sidRPr="00F210EA">
        <w:rPr>
          <w:rFonts w:ascii="Times New Roman" w:hAnsi="Times New Roman"/>
          <w:spacing w:val="-2"/>
          <w:sz w:val="28"/>
          <w:szCs w:val="28"/>
          <w:lang w:val="nl-NL"/>
        </w:rPr>
        <w:t>c) Rà soát toàn bộ việc quản lý, sử dụng tài sản công tại cơ quan, tổ chức, đơn vị thuộc phạm vi quản lý sau khi sắp xếp, tinh gọn bộ máy, sắp xếp đơn vị hành chính; trường hợp cho mượn, kinh doanh, cho thuê, liên doanh liên kết không đúng quy định của pháp luật thì chấm dứt ngay việc sử dụng không đúng quy định. Đồng thời, chấn chỉnh, xử lý trách nhiệm của tập thể, cá nhân có liên quan tới việc sử dụng tài sản công không đúng quy định; nộp toàn bộ số tiền thu được từ việc sử dụng nhà, đất không đúng quy định (sau khi đã trừ các khoản thuế đã nộp cho số thu đó) vào ngân sách nhà nước theo quy định tại khoản 4 Điều 15 Nghị định số 03/2025/NĐ-CP ngày 01/01/2025 của Chính phủ.</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2"/>
          <w:sz w:val="28"/>
          <w:szCs w:val="28"/>
          <w:lang w:val="nl-NL"/>
        </w:rPr>
      </w:pPr>
      <w:r w:rsidRPr="00F210EA">
        <w:rPr>
          <w:rFonts w:ascii="Times New Roman" w:hAnsi="Times New Roman"/>
          <w:spacing w:val="-2"/>
          <w:sz w:val="28"/>
          <w:szCs w:val="28"/>
          <w:lang w:val="nl-NL"/>
        </w:rPr>
        <w:t xml:space="preserve">d) </w:t>
      </w:r>
      <w:r w:rsidRPr="00F210EA">
        <w:rPr>
          <w:rFonts w:ascii="Times New Roman" w:hAnsi="Times New Roman"/>
          <w:sz w:val="28"/>
          <w:szCs w:val="28"/>
          <w:lang w:val="nl-NL"/>
        </w:rPr>
        <w:t xml:space="preserve">Tổ chức quản lý, sử dụng, xử lý tài sản công được giao theo đúng quy định của pháp luật, công khai, minh bạch; thực hiện nghiêm túc việc đăng tải thông tin đấu thầu, đấu giá, niêm yết giá khi thực hiện mua sắm, thuê, sử dụng tài sản công để cho thuê, liên doanh liên kết, ... theo quy định của pháp luật. </w:t>
      </w:r>
      <w:r w:rsidRPr="00F210EA">
        <w:rPr>
          <w:rFonts w:ascii="Times New Roman" w:hAnsi="Times New Roman"/>
          <w:spacing w:val="-2"/>
          <w:sz w:val="28"/>
          <w:szCs w:val="28"/>
          <w:lang w:val="nl-NL"/>
        </w:rPr>
        <w:t>Thực hiện nghiêm túc việc quản lý, sử dụng số tiền thu được từ việc xử lý tài sản công đầy đủ, kịp thời, đúng pháp luật.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2"/>
          <w:sz w:val="28"/>
          <w:szCs w:val="28"/>
          <w:shd w:val="clear" w:color="auto" w:fill="FFFFFF"/>
        </w:rPr>
      </w:pPr>
      <w:r w:rsidRPr="00134C28">
        <w:rPr>
          <w:rFonts w:ascii="Times New Roman" w:hAnsi="Times New Roman"/>
          <w:b/>
          <w:color w:val="000000"/>
          <w:spacing w:val="2"/>
          <w:sz w:val="28"/>
          <w:szCs w:val="28"/>
          <w:shd w:val="clear" w:color="auto" w:fill="FFFFFF"/>
        </w:rPr>
        <w:t>3.</w:t>
      </w:r>
      <w:r>
        <w:rPr>
          <w:rFonts w:ascii="Times New Roman" w:hAnsi="Times New Roman"/>
          <w:b/>
          <w:color w:val="000000"/>
          <w:spacing w:val="2"/>
          <w:sz w:val="28"/>
          <w:szCs w:val="28"/>
          <w:shd w:val="clear" w:color="auto" w:fill="FFFFFF"/>
        </w:rPr>
        <w:t>3</w:t>
      </w:r>
      <w:r>
        <w:rPr>
          <w:rFonts w:ascii="Times New Roman" w:hAnsi="Times New Roman"/>
          <w:color w:val="000000"/>
          <w:spacing w:val="2"/>
          <w:sz w:val="28"/>
          <w:szCs w:val="28"/>
          <w:shd w:val="clear" w:color="auto" w:fill="FFFFFF"/>
        </w:rPr>
        <w:t xml:space="preserve"> Về mua sắm tập trung trên địa bàn Thành phố Hồ Chí Minh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Pr>
          <w:rFonts w:ascii="Times New Roman" w:hAnsi="Times New Roman"/>
          <w:spacing w:val="-4"/>
          <w:sz w:val="28"/>
          <w:szCs w:val="28"/>
        </w:rPr>
        <w:t xml:space="preserve">(1) </w:t>
      </w:r>
      <w:r w:rsidRPr="004D6D7B">
        <w:rPr>
          <w:rFonts w:ascii="Times New Roman" w:hAnsi="Times New Roman"/>
          <w:spacing w:val="-4"/>
          <w:sz w:val="28"/>
          <w:szCs w:val="28"/>
        </w:rPr>
        <w:t>Đơn vị mua sắm tập trung của Thành phố</w:t>
      </w:r>
    </w:p>
    <w:p w:rsidR="008927A4" w:rsidRPr="008E6FF7"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i/>
          <w:color w:val="000000"/>
          <w:spacing w:val="2"/>
          <w:sz w:val="28"/>
          <w:szCs w:val="28"/>
          <w:shd w:val="clear" w:color="auto" w:fill="FFFFFF"/>
        </w:rPr>
      </w:pPr>
      <w:r w:rsidRPr="008E6FF7">
        <w:rPr>
          <w:rFonts w:ascii="Times New Roman" w:hAnsi="Times New Roman"/>
          <w:iCs/>
          <w:sz w:val="28"/>
          <w:szCs w:val="28"/>
        </w:rPr>
        <w:t xml:space="preserve">- </w:t>
      </w:r>
      <w:r w:rsidRPr="00587B23">
        <w:rPr>
          <w:rFonts w:ascii="Times New Roman" w:hAnsi="Times New Roman"/>
          <w:iCs/>
          <w:sz w:val="28"/>
          <w:szCs w:val="28"/>
        </w:rPr>
        <w:t xml:space="preserve">Bệnh viện Nhân dân Gia Định thực hiện việc tổ chức mua sắm tập trung cấp địa phương đối với tài sản thuộc </w:t>
      </w:r>
      <w:r w:rsidRPr="00587B23">
        <w:rPr>
          <w:rFonts w:ascii="Times New Roman" w:hAnsi="Times New Roman"/>
          <w:sz w:val="28"/>
          <w:szCs w:val="28"/>
          <w:shd w:val="clear" w:color="auto" w:fill="FFFFFF"/>
        </w:rPr>
        <w:t>danh mục hàng hóa, dịch vụ áp dụng mua sắm tập trung đối với thuốc, thiết bị y tế, vật tư xét nghiệm thuộc phạm vi quản lý của Thành phố</w:t>
      </w:r>
      <w:r w:rsidRPr="008E6FF7">
        <w:rPr>
          <w:rFonts w:ascii="Times New Roman" w:hAnsi="Times New Roman"/>
          <w:sz w:val="28"/>
          <w:szCs w:val="28"/>
          <w:shd w:val="clear" w:color="auto" w:fill="FFFFFF"/>
        </w:rPr>
        <w:t xml:space="preserve"> </w:t>
      </w:r>
      <w:r w:rsidRPr="008E6FF7">
        <w:rPr>
          <w:rFonts w:ascii="Times New Roman" w:hAnsi="Times New Roman"/>
          <w:i/>
          <w:sz w:val="28"/>
          <w:szCs w:val="28"/>
          <w:shd w:val="clear" w:color="auto" w:fill="FFFFFF"/>
        </w:rPr>
        <w:t>(</w:t>
      </w:r>
      <w:r w:rsidRPr="008E6FF7">
        <w:rPr>
          <w:rFonts w:ascii="Times New Roman" w:hAnsi="Times New Roman"/>
          <w:i/>
          <w:sz w:val="28"/>
          <w:szCs w:val="28"/>
        </w:rPr>
        <w:t>Quyết định số 4672/QĐ-UBND ngày 21/10/2024 của Ủy ban nhân dân Thành phố về việc giao nhiệm vụ “Đ</w:t>
      </w:r>
      <w:r w:rsidRPr="008E6FF7">
        <w:rPr>
          <w:rFonts w:ascii="Times New Roman" w:hAnsi="Times New Roman" w:hint="eastAsia"/>
          <w:i/>
          <w:sz w:val="28"/>
          <w:szCs w:val="28"/>
        </w:rPr>
        <w:t>ơ</w:t>
      </w:r>
      <w:r w:rsidRPr="008E6FF7">
        <w:rPr>
          <w:rFonts w:ascii="Times New Roman" w:hAnsi="Times New Roman"/>
          <w:i/>
          <w:sz w:val="28"/>
          <w:szCs w:val="28"/>
        </w:rPr>
        <w:t>n vị mua sắm tập trung cấp địa ph</w:t>
      </w:r>
      <w:r w:rsidRPr="008E6FF7">
        <w:rPr>
          <w:rFonts w:ascii="Times New Roman" w:hAnsi="Times New Roman" w:hint="eastAsia"/>
          <w:i/>
          <w:sz w:val="28"/>
          <w:szCs w:val="28"/>
        </w:rPr>
        <w:t>ươ</w:t>
      </w:r>
      <w:r w:rsidRPr="008E6FF7">
        <w:rPr>
          <w:rFonts w:ascii="Times New Roman" w:hAnsi="Times New Roman"/>
          <w:i/>
          <w:sz w:val="28"/>
          <w:szCs w:val="28"/>
        </w:rPr>
        <w:t>ng đối với thuốc”)</w:t>
      </w:r>
    </w:p>
    <w:p w:rsidR="008927A4" w:rsidRPr="00F24DDE"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i/>
          <w:color w:val="000000"/>
          <w:spacing w:val="2"/>
          <w:sz w:val="28"/>
          <w:szCs w:val="28"/>
          <w:shd w:val="clear" w:color="auto" w:fill="FFFFFF"/>
        </w:rPr>
      </w:pPr>
      <w:r w:rsidRPr="008E6FF7">
        <w:rPr>
          <w:rFonts w:ascii="Times New Roman" w:hAnsi="Times New Roman"/>
          <w:spacing w:val="-4"/>
          <w:sz w:val="28"/>
          <w:szCs w:val="28"/>
        </w:rPr>
        <w:t xml:space="preserve">- </w:t>
      </w:r>
      <w:r w:rsidRPr="00587B23">
        <w:rPr>
          <w:rFonts w:ascii="Times New Roman" w:hAnsi="Times New Roman"/>
          <w:spacing w:val="-4"/>
          <w:sz w:val="28"/>
          <w:szCs w:val="28"/>
        </w:rPr>
        <w:t xml:space="preserve">Trung tâm </w:t>
      </w:r>
      <w:r w:rsidRPr="00587B23">
        <w:rPr>
          <w:rFonts w:ascii="Times New Roman" w:hAnsi="Times New Roman"/>
          <w:spacing w:val="-2"/>
          <w:sz w:val="28"/>
          <w:szCs w:val="28"/>
        </w:rPr>
        <w:t xml:space="preserve">Dịch vụ đấu giá tài sản Thành phố thuộc Sở Tư pháp là </w:t>
      </w:r>
      <w:r w:rsidRPr="00587B23">
        <w:rPr>
          <w:rFonts w:ascii="Times New Roman" w:hAnsi="Times New Roman"/>
          <w:spacing w:val="-4"/>
          <w:sz w:val="28"/>
          <w:szCs w:val="28"/>
        </w:rPr>
        <w:t xml:space="preserve">Đơn vị mua sắm tập trung của Thành phố </w:t>
      </w:r>
      <w:r w:rsidRPr="00587B23">
        <w:rPr>
          <w:rFonts w:ascii="Times New Roman" w:hAnsi="Times New Roman"/>
          <w:iCs/>
          <w:sz w:val="28"/>
          <w:szCs w:val="28"/>
        </w:rPr>
        <w:t xml:space="preserve">và tổ chức </w:t>
      </w:r>
      <w:r w:rsidRPr="00587B23">
        <w:rPr>
          <w:rFonts w:ascii="Times New Roman" w:hAnsi="Times New Roman"/>
          <w:spacing w:val="-4"/>
          <w:sz w:val="28"/>
          <w:szCs w:val="28"/>
        </w:rPr>
        <w:t>mua sắm tập trung: (i) đối với tài sản thuộc danh mục hàng hóa, dịch vụ áp dụng mua sắm tập trung cấp quốc gia được Bộ Tài chính ban hành; (ii) đối với tài sản thuộc danh mục hàng hóa, dịch vụ áp dụng mua sắm tập trung (trừ danh mục thuốc, thiết bị y tế, vật tư xét nghiệm) thuộc phạm vi quản lý của Thành phố</w:t>
      </w:r>
      <w:r w:rsidRPr="008E6FF7">
        <w:rPr>
          <w:rFonts w:ascii="Times New Roman" w:hAnsi="Times New Roman"/>
          <w:spacing w:val="-4"/>
          <w:sz w:val="28"/>
          <w:szCs w:val="28"/>
        </w:rPr>
        <w:t xml:space="preserve"> </w:t>
      </w:r>
      <w:r w:rsidRPr="00F24DDE">
        <w:rPr>
          <w:rFonts w:ascii="Times New Roman" w:hAnsi="Times New Roman"/>
          <w:i/>
          <w:spacing w:val="-4"/>
          <w:sz w:val="28"/>
          <w:szCs w:val="28"/>
        </w:rPr>
        <w:t>(</w:t>
      </w:r>
      <w:r w:rsidRPr="00F24DDE">
        <w:rPr>
          <w:rFonts w:ascii="Times New Roman" w:hAnsi="Times New Roman"/>
          <w:i/>
          <w:sz w:val="28"/>
          <w:szCs w:val="28"/>
        </w:rPr>
        <w:t>Quyết định số 1813/QĐ-UBND ngày 26/9/2025 của Ủy ban nhân dân Thành phố về việc tổ chức lại Trung tâm Dịch vụ đấu giá tài sản Thành phố Hồ Chí Minh thuộc Sở Tư pháp Thành phố).</w:t>
      </w:r>
      <w:r w:rsidRPr="00F24DDE">
        <w:rPr>
          <w:rFonts w:ascii="Times New Roman" w:hAnsi="Times New Roman"/>
          <w:i/>
          <w:spacing w:val="-4"/>
          <w:sz w:val="28"/>
          <w:szCs w:val="28"/>
        </w:rPr>
        <w:t xml:space="preserve">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2"/>
          <w:sz w:val="28"/>
          <w:szCs w:val="28"/>
          <w:shd w:val="clear" w:color="auto" w:fill="FFFFFF"/>
        </w:rPr>
      </w:pPr>
      <w:r>
        <w:rPr>
          <w:rFonts w:ascii="Times New Roman" w:hAnsi="Times New Roman"/>
          <w:spacing w:val="-4"/>
          <w:sz w:val="28"/>
          <w:szCs w:val="28"/>
        </w:rPr>
        <w:t xml:space="preserve">(2) </w:t>
      </w:r>
      <w:r w:rsidRPr="004D6D7B">
        <w:rPr>
          <w:rFonts w:ascii="Times New Roman" w:hAnsi="Times New Roman"/>
          <w:spacing w:val="-4"/>
          <w:sz w:val="28"/>
          <w:szCs w:val="28"/>
        </w:rPr>
        <w:t>Danh mục mua sắm tập trung</w:t>
      </w:r>
      <w:r>
        <w:rPr>
          <w:rFonts w:ascii="Times New Roman" w:hAnsi="Times New Roman"/>
          <w:spacing w:val="-4"/>
          <w:sz w:val="28"/>
          <w:szCs w:val="28"/>
        </w:rPr>
        <w:t xml:space="preserve">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2"/>
          <w:sz w:val="28"/>
          <w:szCs w:val="28"/>
          <w:shd w:val="clear" w:color="auto" w:fill="FFFFFF"/>
        </w:rPr>
      </w:pPr>
      <w:r>
        <w:rPr>
          <w:rFonts w:ascii="Times New Roman" w:hAnsi="Times New Roman"/>
          <w:spacing w:val="-4"/>
          <w:sz w:val="28"/>
          <w:szCs w:val="28"/>
        </w:rPr>
        <w:t>a)</w:t>
      </w:r>
      <w:r w:rsidRPr="004D6D7B">
        <w:rPr>
          <w:rFonts w:ascii="Times New Roman" w:hAnsi="Times New Roman"/>
          <w:spacing w:val="-4"/>
          <w:sz w:val="28"/>
          <w:szCs w:val="28"/>
        </w:rPr>
        <w:t xml:space="preserve"> Danh mục mua sắm tập trung cấp quốc gia theo danh mục hàng hóa, dịch vụ áp dụng theo phương thức mua sắm tập trung cấp quốc gia do Bộ trưởng Bộ Tài chính ban hành tại Thông tư số 69/2024/TT-BTC ngày 01</w:t>
      </w:r>
      <w:r>
        <w:rPr>
          <w:rFonts w:ascii="Times New Roman" w:hAnsi="Times New Roman"/>
          <w:spacing w:val="-4"/>
          <w:sz w:val="28"/>
          <w:szCs w:val="28"/>
        </w:rPr>
        <w:t>/</w:t>
      </w:r>
      <w:r w:rsidRPr="004D6D7B">
        <w:rPr>
          <w:rFonts w:ascii="Times New Roman" w:hAnsi="Times New Roman"/>
          <w:spacing w:val="-4"/>
          <w:sz w:val="28"/>
          <w:szCs w:val="28"/>
        </w:rPr>
        <w:t>10</w:t>
      </w:r>
      <w:r>
        <w:rPr>
          <w:rFonts w:ascii="Times New Roman" w:hAnsi="Times New Roman"/>
          <w:spacing w:val="-4"/>
          <w:sz w:val="28"/>
          <w:szCs w:val="28"/>
        </w:rPr>
        <w:t>/</w:t>
      </w:r>
      <w:r w:rsidRPr="004D6D7B">
        <w:rPr>
          <w:rFonts w:ascii="Times New Roman" w:hAnsi="Times New Roman"/>
          <w:spacing w:val="-4"/>
          <w:sz w:val="28"/>
          <w:szCs w:val="28"/>
        </w:rPr>
        <w:t>2024</w:t>
      </w:r>
      <w:r>
        <w:rPr>
          <w:rFonts w:ascii="Times New Roman" w:hAnsi="Times New Roman"/>
          <w:spacing w:val="-4"/>
          <w:sz w:val="28"/>
          <w:szCs w:val="28"/>
        </w:rPr>
        <w:t xml:space="preserve">; theo đó, danh mục được quy định là </w:t>
      </w:r>
      <w:r w:rsidRPr="00A45FE1">
        <w:rPr>
          <w:rFonts w:ascii="Times New Roman" w:hAnsi="Times New Roman"/>
          <w:spacing w:val="2"/>
          <w:sz w:val="28"/>
          <w:szCs w:val="28"/>
          <w:lang w:val="nl-NL"/>
        </w:rPr>
        <w:t>xe ô tô phục vụ công tác chung của cơ quan, tổ chức, đơn vị</w:t>
      </w:r>
      <w:r>
        <w:rPr>
          <w:rFonts w:ascii="Times New Roman" w:hAnsi="Times New Roman"/>
          <w:spacing w:val="2"/>
          <w:sz w:val="28"/>
          <w:szCs w:val="28"/>
          <w:lang w:val="nl-NL"/>
        </w:rPr>
        <w:t xml:space="preserve"> ( xe từ 4-16 chỗ ngồi và xe ô tô bán tải)</w:t>
      </w:r>
      <w:r w:rsidRPr="004D6D7B">
        <w:rPr>
          <w:rFonts w:ascii="Times New Roman" w:hAnsi="Times New Roman"/>
          <w:spacing w:val="-4"/>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Pr>
          <w:rFonts w:ascii="Times New Roman" w:hAnsi="Times New Roman"/>
          <w:sz w:val="28"/>
          <w:szCs w:val="28"/>
        </w:rPr>
        <w:t xml:space="preserve">b) </w:t>
      </w:r>
      <w:r w:rsidRPr="00DD46F8">
        <w:rPr>
          <w:rFonts w:ascii="Times New Roman" w:hAnsi="Times New Roman"/>
          <w:sz w:val="28"/>
          <w:szCs w:val="28"/>
        </w:rPr>
        <w:t>Danh mục mua sắm tập trung cấp địa phương theo danh mục hàng hóa, dịch vụ áp dụng theo phương thức mua sắm tập trung tại Thành phố Hồ Chí Minh do Chủ tịch Ủy ban nhân dân Thành phố ban hành</w:t>
      </w:r>
      <w:r>
        <w:rPr>
          <w:rFonts w:ascii="Times New Roman" w:hAnsi="Times New Roman"/>
          <w:sz w:val="28"/>
          <w:szCs w:val="28"/>
        </w:rPr>
        <w:t xml:space="preserve"> gồm:</w:t>
      </w:r>
      <w:r w:rsidRPr="00AA75F4">
        <w:rPr>
          <w:rFonts w:ascii="Times New Roman" w:hAnsi="Times New Roman"/>
          <w:sz w:val="28"/>
          <w:szCs w:val="28"/>
          <w:shd w:val="clear" w:color="auto" w:fill="FFFFFF"/>
        </w:rPr>
        <w:t xml:space="preserve"> </w:t>
      </w:r>
      <w:r w:rsidRPr="004D6D7B">
        <w:rPr>
          <w:rFonts w:ascii="Times New Roman" w:hAnsi="Times New Roman"/>
          <w:sz w:val="28"/>
          <w:szCs w:val="28"/>
          <w:shd w:val="clear" w:color="auto" w:fill="FFFFFF"/>
        </w:rPr>
        <w:t xml:space="preserve">danh mục hàng </w:t>
      </w:r>
      <w:r w:rsidRPr="004D6D7B">
        <w:rPr>
          <w:rFonts w:ascii="Times New Roman" w:hAnsi="Times New Roman"/>
          <w:sz w:val="28"/>
          <w:szCs w:val="28"/>
          <w:shd w:val="clear" w:color="auto" w:fill="FFFFFF"/>
        </w:rPr>
        <w:lastRenderedPageBreak/>
        <w:t>hóa, dịch vụ áp dụng mua sắm tập trung đối với thuốc, thiết bị y tế, vật tư xét nghiệm</w:t>
      </w:r>
      <w:r>
        <w:rPr>
          <w:rFonts w:ascii="Times New Roman" w:hAnsi="Times New Roman"/>
          <w:sz w:val="28"/>
          <w:szCs w:val="28"/>
          <w:shd w:val="clear" w:color="auto" w:fill="FFFFFF"/>
        </w:rPr>
        <w:t xml:space="preserve"> và </w:t>
      </w:r>
      <w:r w:rsidRPr="004D6D7B">
        <w:rPr>
          <w:rFonts w:ascii="Times New Roman" w:hAnsi="Times New Roman"/>
          <w:spacing w:val="-4"/>
          <w:sz w:val="28"/>
          <w:szCs w:val="28"/>
        </w:rPr>
        <w:t>danh mục hàng hóa, dịch vụ áp dụng mua sắm tập trung (trừ danh mục thuốc, thiết bị y tế, vật tư xét nghiệm)</w:t>
      </w:r>
      <w:r>
        <w:rPr>
          <w:rFonts w:ascii="Times New Roman" w:hAnsi="Times New Roman"/>
          <w:spacing w:val="-4"/>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z w:val="28"/>
          <w:szCs w:val="28"/>
          <w:shd w:val="clear" w:color="auto" w:fill="FFFFFF"/>
        </w:rPr>
      </w:pPr>
      <w:r>
        <w:rPr>
          <w:rFonts w:ascii="Times New Roman" w:hAnsi="Times New Roman"/>
          <w:sz w:val="28"/>
          <w:szCs w:val="28"/>
          <w:shd w:val="clear" w:color="auto" w:fill="FFFFFF"/>
        </w:rPr>
        <w:t xml:space="preserve">- Đối với </w:t>
      </w:r>
      <w:r w:rsidRPr="004D6D7B">
        <w:rPr>
          <w:rFonts w:ascii="Times New Roman" w:hAnsi="Times New Roman"/>
          <w:sz w:val="28"/>
          <w:szCs w:val="28"/>
          <w:shd w:val="clear" w:color="auto" w:fill="FFFFFF"/>
        </w:rPr>
        <w:t>danh mục hàng hóa, dịch vụ áp dụng mua sắm tập trung đối với thuốc, thiết bị y tế, vật tư xét nghiệm</w:t>
      </w:r>
      <w:r>
        <w:rPr>
          <w:rFonts w:ascii="Times New Roman" w:hAnsi="Times New Roman"/>
          <w:sz w:val="28"/>
          <w:szCs w:val="28"/>
          <w:shd w:val="clear" w:color="auto" w:fill="FFFFFF"/>
        </w:rPr>
        <w:t xml:space="preserve">: Sở Y tế </w:t>
      </w:r>
      <w:r w:rsidRPr="009A599A">
        <w:rPr>
          <w:rFonts w:ascii="Times New Roman" w:hAnsi="Times New Roman"/>
          <w:spacing w:val="2"/>
          <w:sz w:val="28"/>
          <w:szCs w:val="28"/>
        </w:rPr>
        <w:t xml:space="preserve">tham mưu </w:t>
      </w:r>
      <w:r>
        <w:rPr>
          <w:rFonts w:ascii="Times New Roman" w:hAnsi="Times New Roman"/>
          <w:spacing w:val="2"/>
          <w:sz w:val="28"/>
          <w:szCs w:val="28"/>
        </w:rPr>
        <w:t xml:space="preserve">việc </w:t>
      </w:r>
      <w:r w:rsidRPr="009A599A">
        <w:rPr>
          <w:rFonts w:ascii="Times New Roman" w:hAnsi="Times New Roman"/>
          <w:spacing w:val="2"/>
          <w:sz w:val="28"/>
          <w:szCs w:val="28"/>
        </w:rPr>
        <w:t xml:space="preserve">ban hành </w:t>
      </w:r>
      <w:r w:rsidRPr="009A599A">
        <w:rPr>
          <w:rFonts w:ascii="Times New Roman" w:hAnsi="Times New Roman"/>
          <w:sz w:val="28"/>
          <w:szCs w:val="28"/>
          <w:shd w:val="clear" w:color="auto" w:fill="FFFFFF"/>
        </w:rPr>
        <w:t>danh mục hàng hóa, dịch vụ áp dụng mua sắm tập trung đối với thuốc, thiết bị y tế, vật tư xét nghiệm thuộc phạm vi quản lý của Thành phố</w:t>
      </w:r>
      <w:r w:rsidRPr="009A599A">
        <w:rPr>
          <w:rFonts w:ascii="Times New Roman" w:hAnsi="Times New Roman"/>
          <w:spacing w:val="-2"/>
          <w:sz w:val="28"/>
          <w:szCs w:val="28"/>
        </w:rPr>
        <w:t xml:space="preserve"> hoặc sửa đổi, bổ sung</w:t>
      </w:r>
      <w:r>
        <w:rPr>
          <w:rFonts w:ascii="Times New Roman" w:hAnsi="Times New Roman"/>
          <w:spacing w:val="-2"/>
          <w:sz w:val="28"/>
          <w:szCs w:val="28"/>
        </w:rPr>
        <w:t>, thay thế</w:t>
      </w:r>
      <w:r w:rsidRPr="009A599A">
        <w:rPr>
          <w:rFonts w:ascii="Times New Roman" w:hAnsi="Times New Roman"/>
          <w:spacing w:val="-2"/>
          <w:sz w:val="28"/>
          <w:szCs w:val="28"/>
        </w:rPr>
        <w:t xml:space="preserve"> Danh mục </w:t>
      </w:r>
      <w:r>
        <w:rPr>
          <w:rFonts w:ascii="Times New Roman" w:hAnsi="Times New Roman"/>
          <w:spacing w:val="-2"/>
          <w:sz w:val="28"/>
          <w:szCs w:val="28"/>
        </w:rPr>
        <w:t xml:space="preserve">hiện có </w:t>
      </w:r>
      <w:r w:rsidRPr="009A599A">
        <w:rPr>
          <w:rFonts w:ascii="Times New Roman" w:hAnsi="Times New Roman"/>
          <w:spacing w:val="-2"/>
          <w:sz w:val="28"/>
          <w:szCs w:val="28"/>
        </w:rPr>
        <w:t>để phù hợp với tình hình thực tế</w:t>
      </w:r>
      <w:r>
        <w:rPr>
          <w:rFonts w:ascii="Times New Roman" w:hAnsi="Times New Roman"/>
          <w:spacing w:val="-2"/>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4"/>
          <w:sz w:val="28"/>
          <w:szCs w:val="28"/>
        </w:rPr>
      </w:pPr>
      <w:r>
        <w:rPr>
          <w:rFonts w:ascii="Times New Roman" w:hAnsi="Times New Roman"/>
          <w:color w:val="000000"/>
          <w:sz w:val="28"/>
          <w:szCs w:val="28"/>
          <w:shd w:val="clear" w:color="auto" w:fill="FFFFFF"/>
        </w:rPr>
        <w:t xml:space="preserve">- Đối với </w:t>
      </w:r>
      <w:r w:rsidRPr="004D6D7B">
        <w:rPr>
          <w:rFonts w:ascii="Times New Roman" w:hAnsi="Times New Roman"/>
          <w:spacing w:val="-4"/>
          <w:sz w:val="28"/>
          <w:szCs w:val="28"/>
        </w:rPr>
        <w:t>danh mục hàng hóa, dịch vụ áp dụng mua sắm tập trung (trừ danh mục thuốc, thiết bị y tế, vật tư xét nghiệm)</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Trước khi thực hiện sắp xếp đơn vị hành chính cấp tỉnh theo Nghị quyết số 202/2025/QH15 ngày 12/6/2025 của Quốc hội, Ủy ban nhân dân 03 tỉnh, thành: tỉnh Bình Dương, tỉnh Bà Rịa – Vũng Tàu và Thành phố Hồ Chí Minh đã ban hành Danh mục tài sản mua sắm tập trung tại địa phương, cụ thể: </w:t>
      </w:r>
      <w:r>
        <w:rPr>
          <w:rFonts w:ascii="Times New Roman" w:hAnsi="Times New Roman"/>
          <w:spacing w:val="-4"/>
          <w:sz w:val="28"/>
          <w:szCs w:val="28"/>
        </w:rPr>
        <w:t xml:space="preserve">(i) Khu vực </w:t>
      </w:r>
      <w:r>
        <w:rPr>
          <w:rFonts w:ascii="Times New Roman" w:hAnsi="Times New Roman"/>
          <w:bCs/>
          <w:iCs/>
          <w:spacing w:val="-4"/>
          <w:sz w:val="28"/>
          <w:szCs w:val="28"/>
        </w:rPr>
        <w:t xml:space="preserve">Thành phố Hồ Chí Minh: Quyết định số 24/2023/QĐ-UBND ngày 05/6/2023 của Ủy ban nhân dân Thành phố, với danh mục gồm: Máy photocopy và Máy điều hòa không khí (máy lạnh); (ii) Khu vực tỉnh </w:t>
      </w:r>
      <w:r>
        <w:rPr>
          <w:rFonts w:ascii="Times New Roman" w:hAnsi="Times New Roman"/>
          <w:bCs/>
          <w:iCs/>
          <w:sz w:val="28"/>
          <w:szCs w:val="28"/>
        </w:rPr>
        <w:t xml:space="preserve">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 (iii) Khu vực tỉnh </w:t>
      </w:r>
      <w:r>
        <w:rPr>
          <w:rFonts w:ascii="Times New Roman" w:hAnsi="Times New Roman"/>
          <w:bCs/>
          <w:iCs/>
          <w:spacing w:val="-4"/>
          <w:sz w:val="28"/>
          <w:szCs w:val="28"/>
        </w:rPr>
        <w:t>Bà Rịa – Vũng Tàu: Quyết định số 594/QĐ-UBND ngày 28/02/2025 của Chủ tịch Ủy ban nhân dân tỉnh Bà Rịa – Vũng Tàu</w:t>
      </w:r>
      <w:r w:rsidRPr="006978EE">
        <w:rPr>
          <w:rFonts w:ascii="Times New Roman" w:hAnsi="Times New Roman"/>
          <w:bCs/>
          <w:iCs/>
          <w:spacing w:val="-4"/>
          <w:sz w:val="28"/>
          <w:szCs w:val="28"/>
        </w:rPr>
        <w:t xml:space="preserve"> </w:t>
      </w:r>
      <w:r>
        <w:rPr>
          <w:rFonts w:ascii="Times New Roman" w:hAnsi="Times New Roman"/>
          <w:bCs/>
          <w:iCs/>
          <w:spacing w:val="-4"/>
          <w:sz w:val="28"/>
          <w:szCs w:val="28"/>
        </w:rPr>
        <w:t>với danh mục gồm: Máy vi tính để bàn, Máy vi tính xách tay và Máy in.</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sidRPr="00134CE0">
        <w:rPr>
          <w:rFonts w:ascii="Times New Roman" w:hAnsi="Times New Roman"/>
          <w:bCs/>
          <w:color w:val="000000"/>
          <w:sz w:val="28"/>
          <w:szCs w:val="28"/>
          <w:shd w:val="clear" w:color="auto" w:fill="FFFFFF"/>
        </w:rPr>
        <w:t xml:space="preserve">Ngày 11/9/2025, Sở Tài chính đã có Công văn số 5449/STC-QLCS </w:t>
      </w:r>
      <w:r w:rsidRPr="00134CE0">
        <w:rPr>
          <w:rFonts w:ascii="Times New Roman" w:hAnsi="Times New Roman"/>
          <w:color w:val="000000"/>
          <w:sz w:val="28"/>
          <w:szCs w:val="28"/>
          <w:shd w:val="clear" w:color="auto" w:fill="FFFFFF"/>
        </w:rPr>
        <w:t>đề nghị các cơ quan, tổ chức, đơn vị có ý kiến về nhu cầu và đề xuất Danh mục hàng hóa, dịch vụ áp dụng mua sắm tập trung (trừ danh mục thuốc, thiết bị y tế, vật tư xét nghiệm) thuộc phạm vi quản lý của Thành phố Hồ Chí Minh để làm cơ sở xây dựng danh mục tài sản áp dụng mua sắm tập trung trên địa bàn Thành phố Hồ Chí Minh.</w:t>
      </w:r>
      <w:r w:rsidRPr="00134CE0">
        <w:rPr>
          <w:rFonts w:ascii="Times New Roman" w:hAnsi="Times New Roman"/>
          <w:iCs/>
          <w:sz w:val="28"/>
          <w:szCs w:val="28"/>
        </w:rPr>
        <w:t xml:space="preserve"> Qua quá trình lấy ý kiến của các cơ quan, tổ chức, đơn vị về nhu cầu ban hành </w:t>
      </w:r>
      <w:r w:rsidRPr="00134CE0">
        <w:rPr>
          <w:rFonts w:ascii="Times New Roman" w:hAnsi="Times New Roman"/>
          <w:color w:val="000000"/>
          <w:sz w:val="28"/>
          <w:szCs w:val="28"/>
        </w:rPr>
        <w:t>danh mục hàng hóa, dịch vụ mua sắm tập trung</w:t>
      </w:r>
      <w:r w:rsidRPr="00134CE0">
        <w:rPr>
          <w:rFonts w:ascii="Times New Roman" w:hAnsi="Times New Roman"/>
          <w:sz w:val="28"/>
          <w:szCs w:val="28"/>
        </w:rPr>
        <w:t xml:space="preserve">, </w:t>
      </w:r>
      <w:r>
        <w:rPr>
          <w:rFonts w:ascii="Times New Roman" w:hAnsi="Times New Roman"/>
          <w:sz w:val="28"/>
          <w:szCs w:val="28"/>
        </w:rPr>
        <w:t xml:space="preserve">Sở Tài chính </w:t>
      </w:r>
      <w:r w:rsidRPr="00134CE0">
        <w:rPr>
          <w:rFonts w:ascii="Times New Roman" w:hAnsi="Times New Roman"/>
          <w:sz w:val="28"/>
          <w:szCs w:val="28"/>
        </w:rPr>
        <w:t xml:space="preserve">ghi nhận phần lớn các cơ quan, tổ chức, đơn vị đều lựa chọn tài sản để đưa vào danh mục là máy photocopy và máy điều hòa không khí (máy lạnh) do phù hợp với nhu cầu, phù hợp với </w:t>
      </w:r>
      <w:r w:rsidRPr="00134CE0">
        <w:rPr>
          <w:rFonts w:ascii="Times New Roman" w:hAnsi="Times New Roman"/>
          <w:color w:val="000000"/>
          <w:sz w:val="28"/>
          <w:szCs w:val="28"/>
        </w:rPr>
        <w:t>năng lực tổ chức thực hiện</w:t>
      </w:r>
      <w:r w:rsidRPr="00134CE0">
        <w:rPr>
          <w:rFonts w:ascii="Times New Roman" w:hAnsi="Times New Roman"/>
          <w:sz w:val="28"/>
          <w:szCs w:val="28"/>
        </w:rPr>
        <w:t xml:space="preserve"> và đã được Đơn vị mua sắm tập trung của Thành phố (Trung tâm Dịch vụ đấu giá tài sản thuộc Sở Tư pháp) tổ chức </w:t>
      </w:r>
      <w:r w:rsidRPr="00134CE0">
        <w:rPr>
          <w:rFonts w:ascii="Times New Roman" w:hAnsi="Times New Roman"/>
          <w:spacing w:val="-6"/>
          <w:sz w:val="28"/>
          <w:szCs w:val="28"/>
        </w:rPr>
        <w:t xml:space="preserve">thực hiện mua sắm trong thời gian gần đây.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z w:val="28"/>
          <w:szCs w:val="28"/>
        </w:rPr>
      </w:pPr>
      <w:r w:rsidRPr="00811D6E">
        <w:rPr>
          <w:rFonts w:ascii="Times New Roman" w:hAnsi="Times New Roman"/>
          <w:color w:val="000000"/>
          <w:sz w:val="28"/>
          <w:szCs w:val="28"/>
        </w:rPr>
        <w:t xml:space="preserve">Thực hiện chỉ đạo của </w:t>
      </w:r>
      <w:r>
        <w:rPr>
          <w:rFonts w:ascii="Times New Roman" w:hAnsi="Times New Roman"/>
          <w:color w:val="000000"/>
          <w:sz w:val="28"/>
          <w:szCs w:val="28"/>
        </w:rPr>
        <w:t>Ủy ban nhân dân</w:t>
      </w:r>
      <w:r w:rsidRPr="00811D6E">
        <w:rPr>
          <w:rFonts w:ascii="Times New Roman" w:hAnsi="Times New Roman"/>
          <w:color w:val="000000"/>
          <w:sz w:val="28"/>
          <w:szCs w:val="28"/>
        </w:rPr>
        <w:t xml:space="preserve"> Thành phố, </w:t>
      </w:r>
      <w:r>
        <w:rPr>
          <w:rFonts w:ascii="Times New Roman" w:hAnsi="Times New Roman"/>
          <w:color w:val="000000"/>
          <w:sz w:val="28"/>
          <w:szCs w:val="28"/>
        </w:rPr>
        <w:t xml:space="preserve">Sở Tài chính </w:t>
      </w:r>
      <w:r w:rsidRPr="00811D6E">
        <w:rPr>
          <w:rFonts w:ascii="Times New Roman" w:hAnsi="Times New Roman"/>
          <w:color w:val="000000"/>
          <w:sz w:val="28"/>
          <w:szCs w:val="28"/>
        </w:rPr>
        <w:t>đã phối hợp với các cơ quan, tổ chức, đơn vị có liên quan để xây dựng</w:t>
      </w:r>
      <w:r>
        <w:rPr>
          <w:rFonts w:ascii="Times New Roman" w:hAnsi="Times New Roman"/>
          <w:color w:val="000000"/>
          <w:sz w:val="28"/>
          <w:szCs w:val="28"/>
        </w:rPr>
        <w:t xml:space="preserve"> 02 nội dung song song nhằm tránh </w:t>
      </w:r>
      <w:r>
        <w:rPr>
          <w:rFonts w:ascii="Times New Roman" w:hAnsi="Times New Roman"/>
          <w:color w:val="000000"/>
          <w:spacing w:val="2"/>
          <w:sz w:val="28"/>
          <w:szCs w:val="28"/>
          <w:shd w:val="clear" w:color="auto" w:fill="FFFFFF"/>
        </w:rPr>
        <w:t>tránh chồng chéo pháp lý</w:t>
      </w:r>
      <w:r w:rsidRPr="00811D6E">
        <w:rPr>
          <w:rFonts w:ascii="Times New Roman" w:hAnsi="Times New Roman"/>
          <w:color w:val="000000"/>
          <w:sz w:val="28"/>
          <w:szCs w:val="28"/>
        </w:rPr>
        <w:t xml:space="preserve">: (i) </w:t>
      </w:r>
      <w:r>
        <w:rPr>
          <w:rFonts w:ascii="Times New Roman" w:hAnsi="Times New Roman"/>
          <w:color w:val="000000"/>
          <w:sz w:val="28"/>
          <w:szCs w:val="28"/>
        </w:rPr>
        <w:t xml:space="preserve">trình UBND Thành phố </w:t>
      </w:r>
      <w:r w:rsidRPr="00811D6E">
        <w:rPr>
          <w:rFonts w:ascii="Times New Roman" w:hAnsi="Times New Roman"/>
          <w:color w:val="000000"/>
          <w:sz w:val="28"/>
          <w:szCs w:val="28"/>
        </w:rPr>
        <w:t xml:space="preserve">dự thảo Quyết định của Ủy ban nhân dân Thành phố Hồ Chí Minh </w:t>
      </w:r>
      <w:r w:rsidRPr="00811D6E">
        <w:rPr>
          <w:rFonts w:ascii="Times New Roman" w:hAnsi="Times New Roman"/>
          <w:bCs/>
          <w:color w:val="000000"/>
          <w:sz w:val="28"/>
          <w:szCs w:val="28"/>
          <w:lang w:val="x-none"/>
        </w:rPr>
        <w:t>bãi bỏ Quyết định số 24/2023/QĐ-UBND ngày 05</w:t>
      </w:r>
      <w:r w:rsidRPr="00811D6E">
        <w:rPr>
          <w:rFonts w:ascii="Times New Roman" w:hAnsi="Times New Roman"/>
          <w:bCs/>
          <w:color w:val="000000"/>
          <w:sz w:val="28"/>
          <w:szCs w:val="28"/>
        </w:rPr>
        <w:t>/</w:t>
      </w:r>
      <w:r w:rsidRPr="00811D6E">
        <w:rPr>
          <w:rFonts w:ascii="Times New Roman" w:hAnsi="Times New Roman"/>
          <w:bCs/>
          <w:color w:val="000000"/>
          <w:sz w:val="28"/>
          <w:szCs w:val="28"/>
          <w:lang w:val="x-none"/>
        </w:rPr>
        <w:t>6</w:t>
      </w:r>
      <w:r w:rsidRPr="00811D6E">
        <w:rPr>
          <w:rFonts w:ascii="Times New Roman" w:hAnsi="Times New Roman"/>
          <w:bCs/>
          <w:color w:val="000000"/>
          <w:sz w:val="28"/>
          <w:szCs w:val="28"/>
        </w:rPr>
        <w:t>/</w:t>
      </w:r>
      <w:r w:rsidRPr="00811D6E">
        <w:rPr>
          <w:rFonts w:ascii="Times New Roman" w:hAnsi="Times New Roman"/>
          <w:bCs/>
          <w:color w:val="000000"/>
          <w:sz w:val="28"/>
          <w:szCs w:val="28"/>
          <w:lang w:val="x-none"/>
        </w:rPr>
        <w:t>2023 của Ủy ban nhân dân Thành phố Hồ Chí Minh và Quyết định số 21/2024/QĐ-UBND ngày 01</w:t>
      </w:r>
      <w:r w:rsidRPr="00811D6E">
        <w:rPr>
          <w:rFonts w:ascii="Times New Roman" w:hAnsi="Times New Roman"/>
          <w:bCs/>
          <w:color w:val="000000"/>
          <w:sz w:val="28"/>
          <w:szCs w:val="28"/>
        </w:rPr>
        <w:t>/</w:t>
      </w:r>
      <w:r w:rsidRPr="00811D6E">
        <w:rPr>
          <w:rFonts w:ascii="Times New Roman" w:hAnsi="Times New Roman"/>
          <w:bCs/>
          <w:color w:val="000000"/>
          <w:sz w:val="28"/>
          <w:szCs w:val="28"/>
          <w:lang w:val="x-none"/>
        </w:rPr>
        <w:t>8</w:t>
      </w:r>
      <w:r w:rsidRPr="00811D6E">
        <w:rPr>
          <w:rFonts w:ascii="Times New Roman" w:hAnsi="Times New Roman"/>
          <w:bCs/>
          <w:color w:val="000000"/>
          <w:sz w:val="28"/>
          <w:szCs w:val="28"/>
        </w:rPr>
        <w:t>/</w:t>
      </w:r>
      <w:r w:rsidRPr="00811D6E">
        <w:rPr>
          <w:rFonts w:ascii="Times New Roman" w:hAnsi="Times New Roman"/>
          <w:bCs/>
          <w:color w:val="000000"/>
          <w:sz w:val="28"/>
          <w:szCs w:val="28"/>
          <w:lang w:val="x-none"/>
        </w:rPr>
        <w:t>2024 của Ủy ban nhân dân tỉnh Bình Dương</w:t>
      </w:r>
      <w:r w:rsidRPr="00811D6E">
        <w:rPr>
          <w:rFonts w:ascii="Times New Roman" w:hAnsi="Times New Roman"/>
          <w:bCs/>
          <w:color w:val="000000"/>
          <w:sz w:val="28"/>
          <w:szCs w:val="28"/>
        </w:rPr>
        <w:t xml:space="preserve">; (ii) </w:t>
      </w:r>
      <w:r>
        <w:rPr>
          <w:rFonts w:ascii="Times New Roman" w:hAnsi="Times New Roman"/>
          <w:bCs/>
          <w:color w:val="000000"/>
          <w:sz w:val="28"/>
          <w:szCs w:val="28"/>
        </w:rPr>
        <w:t xml:space="preserve">trình </w:t>
      </w:r>
      <w:r w:rsidRPr="00811D6E">
        <w:rPr>
          <w:rFonts w:ascii="Times New Roman" w:hAnsi="Times New Roman"/>
          <w:bCs/>
          <w:color w:val="000000"/>
          <w:sz w:val="28"/>
          <w:szCs w:val="28"/>
        </w:rPr>
        <w:t xml:space="preserve">Chủ tịch Ủy ban nhân dân Thành phố </w:t>
      </w:r>
      <w:r w:rsidRPr="00811D6E">
        <w:rPr>
          <w:rFonts w:ascii="Times New Roman" w:hAnsi="Times New Roman"/>
          <w:color w:val="000000"/>
          <w:sz w:val="28"/>
          <w:szCs w:val="28"/>
        </w:rPr>
        <w:t xml:space="preserve">dự thảo Quyết định của Chủ tịch Ủy ban nhân dân Thành phố Hồ Chí Minh về ban hành </w:t>
      </w:r>
      <w:r w:rsidRPr="00811D6E">
        <w:rPr>
          <w:rFonts w:ascii="Times New Roman" w:hAnsi="Times New Roman"/>
          <w:color w:val="000000"/>
          <w:sz w:val="28"/>
          <w:szCs w:val="28"/>
        </w:rPr>
        <w:lastRenderedPageBreak/>
        <w:t>danh mục hàng hóa, dịch vụ mua sắm tập trung (trừ danh mục thuốc, thiết bị y tế, vật tư xét nghiệm) thuộc phạm vi quản lý của Thành phố Hồ Chí Minh.</w:t>
      </w:r>
      <w:r>
        <w:rPr>
          <w:rFonts w:ascii="Times New Roman" w:hAnsi="Times New Roman"/>
          <w:color w:val="000000"/>
          <w:sz w:val="28"/>
          <w:szCs w:val="28"/>
        </w:rPr>
        <w:t xml:space="preserve"> Tiến độ thực hiện đến nay:</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z w:val="28"/>
          <w:szCs w:val="28"/>
        </w:rPr>
      </w:pPr>
      <w:r>
        <w:rPr>
          <w:rFonts w:ascii="Times New Roman" w:hAnsi="Times New Roman"/>
          <w:bCs/>
          <w:iCs/>
          <w:spacing w:val="-4"/>
          <w:sz w:val="28"/>
          <w:szCs w:val="28"/>
        </w:rPr>
        <w:t xml:space="preserve">+ </w:t>
      </w:r>
      <w:r>
        <w:rPr>
          <w:rFonts w:ascii="Times New Roman" w:hAnsi="Times New Roman"/>
          <w:bCs/>
          <w:iCs/>
          <w:spacing w:val="-2"/>
          <w:sz w:val="28"/>
          <w:szCs w:val="28"/>
        </w:rPr>
        <w:t xml:space="preserve">Sở Tài chính đã có </w:t>
      </w:r>
      <w:r>
        <w:rPr>
          <w:rFonts w:ascii="Times New Roman" w:hAnsi="Times New Roman"/>
          <w:bCs/>
          <w:iCs/>
          <w:sz w:val="28"/>
          <w:szCs w:val="28"/>
        </w:rPr>
        <w:t>Công văn số 8379/STC-QLCS ngày 06/10/2025</w:t>
      </w:r>
      <w:r w:rsidRPr="00897BD5">
        <w:rPr>
          <w:rFonts w:ascii="Times New Roman" w:hAnsi="Times New Roman"/>
          <w:bCs/>
          <w:color w:val="000000"/>
          <w:sz w:val="28"/>
          <w:szCs w:val="28"/>
        </w:rPr>
        <w:t xml:space="preserve"> </w:t>
      </w:r>
      <w:r>
        <w:rPr>
          <w:rFonts w:ascii="Times New Roman" w:hAnsi="Times New Roman"/>
          <w:bCs/>
          <w:color w:val="000000"/>
          <w:sz w:val="28"/>
          <w:szCs w:val="28"/>
        </w:rPr>
        <w:t xml:space="preserve">gửi các </w:t>
      </w:r>
      <w:r>
        <w:rPr>
          <w:rFonts w:ascii="Times New Roman" w:hAnsi="Times New Roman"/>
          <w:bCs/>
          <w:iCs/>
          <w:sz w:val="28"/>
          <w:szCs w:val="28"/>
        </w:rPr>
        <w:t xml:space="preserve">cơ quan, tổ chức, đơn vị và Ủy ban nhân dân 168 phường, xã, đặc khu để lấy ý kiến góp ý hồ sơ dự thảo </w:t>
      </w:r>
      <w:r>
        <w:rPr>
          <w:rFonts w:ascii="Times New Roman" w:hAnsi="Times New Roman"/>
          <w:bCs/>
          <w:iCs/>
          <w:spacing w:val="-2"/>
          <w:sz w:val="28"/>
          <w:szCs w:val="28"/>
        </w:rPr>
        <w:t xml:space="preserve">bãi bỏ các Quyết định của Ủy ban nhân dân cấp tỉnh đã ban hành trước đây </w:t>
      </w:r>
      <w:r>
        <w:rPr>
          <w:rFonts w:ascii="Times New Roman" w:hAnsi="Times New Roman"/>
          <w:bCs/>
          <w:iCs/>
          <w:sz w:val="28"/>
          <w:szCs w:val="28"/>
        </w:rPr>
        <w:t>để làm cơ sở trình Ủy ban nhân dân Thành phố ban hành Quyết định bãi bỏ theo quy định. Hiện đang tổng hợp,</w:t>
      </w:r>
      <w:r w:rsidRPr="005251CF">
        <w:rPr>
          <w:rFonts w:ascii="Times New Roman" w:hAnsi="Times New Roman"/>
          <w:color w:val="000000"/>
          <w:spacing w:val="2"/>
          <w:sz w:val="28"/>
          <w:szCs w:val="28"/>
          <w:shd w:val="clear" w:color="auto" w:fill="FFFFFF"/>
        </w:rPr>
        <w:t xml:space="preserve"> </w:t>
      </w:r>
      <w:r w:rsidRPr="0070272F">
        <w:rPr>
          <w:rFonts w:ascii="Times New Roman" w:hAnsi="Times New Roman"/>
          <w:color w:val="000000"/>
          <w:spacing w:val="2"/>
          <w:sz w:val="28"/>
          <w:szCs w:val="28"/>
          <w:shd w:val="clear" w:color="auto" w:fill="FFFFFF"/>
        </w:rPr>
        <w:t>tiếp thu, giải trình các ý kiến góp ý đối với hồ sơ dự thảo</w:t>
      </w:r>
      <w:r>
        <w:rPr>
          <w:rFonts w:ascii="Times New Roman" w:hAnsi="Times New Roman"/>
          <w:bCs/>
          <w:iCs/>
          <w:sz w:val="28"/>
          <w:szCs w:val="28"/>
        </w:rPr>
        <w:t xml:space="preserve"> và hoàn thiện dự thảo gửi Sở Tư pháp thẩm tra trước khi trình Ủy ban nhân dân Thành phố 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z w:val="28"/>
          <w:szCs w:val="28"/>
        </w:rPr>
      </w:pPr>
      <w:r>
        <w:rPr>
          <w:rFonts w:ascii="Times New Roman" w:hAnsi="Times New Roman"/>
          <w:bCs/>
          <w:iCs/>
          <w:spacing w:val="-2"/>
          <w:sz w:val="28"/>
          <w:szCs w:val="28"/>
        </w:rPr>
        <w:t xml:space="preserve">+ Trên cơ sở ý kiến của các cơ quan, tổ chức, đơn vị về lựa chọn danh mục mua sắm tập trung (trên 70% lựa chọn ban hành là </w:t>
      </w:r>
      <w:r w:rsidRPr="00134CE0">
        <w:rPr>
          <w:rFonts w:ascii="Times New Roman" w:hAnsi="Times New Roman"/>
          <w:sz w:val="28"/>
          <w:szCs w:val="28"/>
        </w:rPr>
        <w:t xml:space="preserve">máy photocopy và máy </w:t>
      </w:r>
      <w:r>
        <w:rPr>
          <w:rFonts w:ascii="Times New Roman" w:hAnsi="Times New Roman"/>
          <w:sz w:val="28"/>
          <w:szCs w:val="28"/>
        </w:rPr>
        <w:t>lạnh</w:t>
      </w:r>
      <w:r w:rsidRPr="00134CE0">
        <w:rPr>
          <w:rFonts w:ascii="Times New Roman" w:hAnsi="Times New Roman"/>
          <w:sz w:val="28"/>
          <w:szCs w:val="28"/>
        </w:rPr>
        <w:t>)</w:t>
      </w:r>
      <w:r>
        <w:rPr>
          <w:rFonts w:ascii="Times New Roman" w:hAnsi="Times New Roman"/>
          <w:sz w:val="28"/>
          <w:szCs w:val="28"/>
        </w:rPr>
        <w:t>; Sở Tài chính đã có Công văn số 9972/STC-QLCS ngày 20/10/2025</w:t>
      </w:r>
      <w:r w:rsidRPr="009D35FC">
        <w:rPr>
          <w:rFonts w:ascii="Times New Roman" w:hAnsi="Times New Roman"/>
          <w:bCs/>
          <w:color w:val="000000"/>
          <w:sz w:val="28"/>
          <w:szCs w:val="28"/>
        </w:rPr>
        <w:t xml:space="preserve"> </w:t>
      </w:r>
      <w:r>
        <w:rPr>
          <w:rFonts w:ascii="Times New Roman" w:hAnsi="Times New Roman"/>
          <w:bCs/>
          <w:color w:val="000000"/>
          <w:sz w:val="28"/>
          <w:szCs w:val="28"/>
        </w:rPr>
        <w:t xml:space="preserve">gửi các </w:t>
      </w:r>
      <w:r>
        <w:rPr>
          <w:rFonts w:ascii="Times New Roman" w:hAnsi="Times New Roman"/>
          <w:bCs/>
          <w:iCs/>
          <w:sz w:val="28"/>
          <w:szCs w:val="28"/>
        </w:rPr>
        <w:t xml:space="preserve">cơ quan, tổ chức, đơn vị và 168 phường, xã, đặc khu để lấy ý kiến góp ý hồ sơ dự thảo để làm cơ sở trình Chủ tịch Ủy ban nhân dân Thành phố ban hành Quyết định quy định </w:t>
      </w:r>
      <w:r>
        <w:rPr>
          <w:rFonts w:ascii="Times New Roman" w:hAnsi="Times New Roman"/>
          <w:bCs/>
          <w:iCs/>
          <w:spacing w:val="-2"/>
          <w:sz w:val="28"/>
          <w:szCs w:val="28"/>
        </w:rPr>
        <w:t>danh mục hàng hóa, dịch vụ mua sắm tập trung  thuộc phạm vi quản lý của Thành phố Hồ Chí Minh</w:t>
      </w:r>
      <w:r>
        <w:rPr>
          <w:rFonts w:ascii="Times New Roman" w:hAnsi="Times New Roman"/>
          <w:bCs/>
          <w:iCs/>
          <w:spacing w:val="-2"/>
          <w:sz w:val="28"/>
          <w:szCs w:val="28"/>
          <w:lang w:val="vi-VN"/>
        </w:rPr>
        <w:t xml:space="preserve"> </w:t>
      </w:r>
      <w:r>
        <w:rPr>
          <w:rFonts w:ascii="Times New Roman" w:hAnsi="Times New Roman"/>
          <w:bCs/>
          <w:iCs/>
          <w:sz w:val="28"/>
          <w:szCs w:val="28"/>
        </w:rPr>
        <w:t>theo quy định.</w:t>
      </w:r>
    </w:p>
    <w:p w:rsidR="008927A4" w:rsidRPr="00C74EEF"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2"/>
          <w:sz w:val="28"/>
          <w:szCs w:val="28"/>
        </w:rPr>
      </w:pPr>
      <w:r>
        <w:rPr>
          <w:rFonts w:ascii="Times New Roman" w:hAnsi="Times New Roman"/>
          <w:sz w:val="28"/>
          <w:szCs w:val="28"/>
        </w:rPr>
        <w:t xml:space="preserve">Do đó, Sở Tài chính đề nghị các </w:t>
      </w:r>
      <w:r w:rsidRPr="00DC1A71">
        <w:rPr>
          <w:rFonts w:ascii="Times New Roman" w:hAnsi="Times New Roman"/>
          <w:spacing w:val="-4"/>
          <w:sz w:val="28"/>
          <w:szCs w:val="28"/>
        </w:rPr>
        <w:t xml:space="preserve">cơ quan, tổ chức, đơn vị có liên quan </w:t>
      </w:r>
      <w:r w:rsidRPr="00DC1A71">
        <w:rPr>
          <w:rFonts w:ascii="Times New Roman" w:hAnsi="Times New Roman"/>
          <w:bCs/>
          <w:color w:val="000000"/>
          <w:sz w:val="28"/>
          <w:szCs w:val="28"/>
          <w:lang w:val="fr-FR"/>
        </w:rPr>
        <w:t>đến công tác mua sắm tập trung</w:t>
      </w:r>
      <w:r w:rsidRPr="004D6D7B">
        <w:rPr>
          <w:rFonts w:ascii="Times New Roman" w:hAnsi="Times New Roman"/>
          <w:sz w:val="28"/>
          <w:szCs w:val="28"/>
        </w:rPr>
        <w:t xml:space="preserve"> có trách nhiệm</w:t>
      </w:r>
      <w:r w:rsidRPr="00F5088B">
        <w:rPr>
          <w:rFonts w:ascii="Times New Roman" w:hAnsi="Times New Roman"/>
          <w:bCs/>
          <w:color w:val="000000"/>
          <w:sz w:val="28"/>
          <w:szCs w:val="28"/>
          <w:lang w:val="fr-FR"/>
        </w:rPr>
        <w:t xml:space="preserve"> </w:t>
      </w:r>
      <w:r>
        <w:rPr>
          <w:rFonts w:ascii="Times New Roman" w:hAnsi="Times New Roman"/>
          <w:bCs/>
          <w:color w:val="000000"/>
          <w:sz w:val="28"/>
          <w:szCs w:val="28"/>
          <w:lang w:val="fr-FR"/>
        </w:rPr>
        <w:t xml:space="preserve">phối hợp với </w:t>
      </w:r>
      <w:r w:rsidRPr="00134CE0">
        <w:rPr>
          <w:rFonts w:ascii="Times New Roman" w:hAnsi="Times New Roman"/>
          <w:sz w:val="28"/>
          <w:szCs w:val="28"/>
        </w:rPr>
        <w:t>Đơn vị mua sắm tập trung của Thành phố</w:t>
      </w:r>
      <w:r w:rsidRPr="00040A98">
        <w:rPr>
          <w:rFonts w:ascii="Times New Roman" w:hAnsi="Times New Roman"/>
          <w:bCs/>
          <w:color w:val="000000"/>
          <w:sz w:val="28"/>
          <w:szCs w:val="28"/>
          <w:lang w:val="fr-FR"/>
        </w:rPr>
        <w:t xml:space="preserve"> </w:t>
      </w:r>
      <w:r>
        <w:rPr>
          <w:rFonts w:ascii="Times New Roman" w:hAnsi="Times New Roman"/>
          <w:bCs/>
          <w:color w:val="000000"/>
          <w:sz w:val="28"/>
          <w:szCs w:val="28"/>
          <w:lang w:val="fr-FR"/>
        </w:rPr>
        <w:t xml:space="preserve">để </w:t>
      </w:r>
      <w:r w:rsidRPr="00040A98">
        <w:rPr>
          <w:rFonts w:ascii="Times New Roman" w:hAnsi="Times New Roman"/>
          <w:bCs/>
          <w:color w:val="000000"/>
          <w:sz w:val="28"/>
          <w:szCs w:val="28"/>
          <w:lang w:val="fr-FR"/>
        </w:rPr>
        <w:t>thực hiện các nội dung liên quan đến quy trình</w:t>
      </w:r>
      <w:r w:rsidRPr="00040A98">
        <w:rPr>
          <w:rFonts w:ascii="Times New Roman" w:hAnsi="Times New Roman"/>
          <w:sz w:val="28"/>
          <w:szCs w:val="28"/>
        </w:rPr>
        <w:t xml:space="preserve"> mua sắm hàng hóa, dịch vụ áp dụng theo phương thức tập trung trên địa bàn Thành phố </w:t>
      </w:r>
      <w:r w:rsidRPr="004D6D7B">
        <w:rPr>
          <w:rFonts w:ascii="Times New Roman" w:hAnsi="Times New Roman"/>
          <w:sz w:val="28"/>
          <w:szCs w:val="28"/>
        </w:rPr>
        <w:t>theo quy định của pháp luật về đấu thầu</w:t>
      </w:r>
      <w:r>
        <w:rPr>
          <w:rFonts w:ascii="Times New Roman" w:hAnsi="Times New Roman"/>
          <w:sz w:val="28"/>
          <w:szCs w:val="28"/>
        </w:rPr>
        <w:t>, pháp luật về quản lý, sử dụng tài sản công</w:t>
      </w:r>
      <w:r w:rsidRPr="004D6D7B">
        <w:rPr>
          <w:rFonts w:ascii="Times New Roman" w:hAnsi="Times New Roman"/>
          <w:sz w:val="28"/>
          <w:szCs w:val="28"/>
        </w:rPr>
        <w:t xml:space="preserve"> và các văn bản khác có liên quan</w:t>
      </w:r>
      <w:r>
        <w:rPr>
          <w:rFonts w:ascii="Times New Roman" w:hAnsi="Times New Roman"/>
          <w:sz w:val="28"/>
          <w:szCs w:val="28"/>
        </w:rPr>
        <w:t>.</w:t>
      </w:r>
      <w:r>
        <w:rPr>
          <w:rFonts w:ascii="Times New Roman" w:hAnsi="Times New Roman"/>
          <w:bCs/>
          <w:iCs/>
          <w:spacing w:val="-2"/>
          <w:sz w:val="28"/>
          <w:szCs w:val="28"/>
        </w:rPr>
        <w:t xml:space="preserve"> </w:t>
      </w:r>
      <w:r>
        <w:rPr>
          <w:rFonts w:ascii="Times New Roman" w:hAnsi="Times New Roman"/>
          <w:sz w:val="28"/>
          <w:szCs w:val="28"/>
        </w:rPr>
        <w:t xml:space="preserve">Đối với các tài sản khác (không thuộc danh mục mua sắm tập trung) đề nghị </w:t>
      </w:r>
      <w:r w:rsidRPr="0058607E">
        <w:rPr>
          <w:rFonts w:ascii="Times New Roman" w:hAnsi="Times New Roman"/>
          <w:bCs/>
          <w:iCs/>
          <w:sz w:val="28"/>
          <w:szCs w:val="28"/>
        </w:rPr>
        <w:t>các cơ quan, tổ chức, đơn vị căn cứ phạm vi dự toán ngân sách được giao và nguồn kinh phí được phép sử dụng để thực hiện mua sắm tài sản công theo tiêu chuẩn, định mức được quy định</w:t>
      </w:r>
      <w:r>
        <w:rPr>
          <w:rFonts w:ascii="Times New Roman" w:hAnsi="Times New Roman"/>
          <w:bCs/>
          <w:iCs/>
          <w:sz w:val="28"/>
          <w:szCs w:val="28"/>
        </w:rPr>
        <w:t>. Việc mua sắm thực hiện</w:t>
      </w:r>
      <w:r w:rsidRPr="0058607E">
        <w:rPr>
          <w:rFonts w:ascii="Times New Roman" w:hAnsi="Times New Roman"/>
          <w:bCs/>
          <w:iCs/>
          <w:sz w:val="28"/>
          <w:szCs w:val="28"/>
        </w:rPr>
        <w:t xml:space="preserve"> theo quy định của pháp luật về đấu thầu và các văn bản pháp lý khác có liên quan</w:t>
      </w:r>
      <w:r>
        <w:rPr>
          <w:rFonts w:ascii="Times New Roman" w:hAnsi="Times New Roman"/>
          <w:bCs/>
          <w:iCs/>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lang w:val="nl-NL"/>
        </w:rPr>
      </w:pPr>
      <w:r w:rsidRPr="00651311">
        <w:rPr>
          <w:rFonts w:ascii="Times New Roman" w:hAnsi="Times New Roman"/>
          <w:b/>
          <w:bCs/>
          <w:iCs/>
          <w:spacing w:val="-4"/>
          <w:sz w:val="28"/>
          <w:szCs w:val="28"/>
        </w:rPr>
        <w:t>3.4</w:t>
      </w:r>
      <w:r>
        <w:rPr>
          <w:rFonts w:ascii="Times New Roman" w:hAnsi="Times New Roman"/>
          <w:bCs/>
          <w:iCs/>
          <w:spacing w:val="-4"/>
          <w:sz w:val="28"/>
          <w:szCs w:val="28"/>
        </w:rPr>
        <w:t xml:space="preserve"> </w:t>
      </w:r>
      <w:r>
        <w:rPr>
          <w:rFonts w:ascii="Times New Roman" w:hAnsi="Times New Roman"/>
          <w:color w:val="000000"/>
          <w:spacing w:val="2"/>
          <w:sz w:val="28"/>
          <w:szCs w:val="28"/>
          <w:shd w:val="clear" w:color="auto" w:fill="FFFFFF"/>
        </w:rPr>
        <w:t>Về triển khai thực hiện các quy định tại Nghị định số 153/2025/NĐ-CP ngày 15/6/2025 về sửa đổi, bổ sung một số điều của Nghị định số 72/2023/NĐ-CP ngày 26/9/2023 của Chính phủ</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3.4.1 Đối với xe ô tô phục vụ công tác chung</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eastAsia="Calibri" w:hAnsi="Times New Roman"/>
          <w:bCs/>
          <w:spacing w:val="-2"/>
          <w:sz w:val="28"/>
          <w:szCs w:val="28"/>
          <w:lang w:val="en-GB"/>
        </w:rPr>
      </w:pPr>
      <w:r>
        <w:rPr>
          <w:rFonts w:ascii="Times New Roman" w:eastAsia="Calibri" w:hAnsi="Times New Roman"/>
          <w:bCs/>
          <w:spacing w:val="-2"/>
          <w:sz w:val="28"/>
          <w:szCs w:val="28"/>
          <w:lang w:val="pt-BR"/>
        </w:rPr>
        <w:t xml:space="preserve">Trên cơ sở chấp thuận chủ trương </w:t>
      </w:r>
      <w:r w:rsidRPr="004758E5">
        <w:rPr>
          <w:rFonts w:ascii="Times New Roman" w:eastAsia="Calibri" w:hAnsi="Times New Roman"/>
          <w:bCs/>
          <w:spacing w:val="-2"/>
          <w:sz w:val="28"/>
          <w:szCs w:val="28"/>
          <w:lang w:val="pt-BR"/>
        </w:rPr>
        <w:t xml:space="preserve">giao Sở Tài chính là cơ quan chủ trì soạn thảo các Quyết định quy phạm pháp luật </w:t>
      </w:r>
      <w:r w:rsidRPr="004758E5">
        <w:rPr>
          <w:rFonts w:ascii="Times New Roman" w:hAnsi="Times New Roman"/>
          <w:spacing w:val="-2"/>
          <w:sz w:val="28"/>
          <w:szCs w:val="28"/>
        </w:rPr>
        <w:t xml:space="preserve">quy định </w:t>
      </w:r>
      <w:r w:rsidRPr="004758E5">
        <w:rPr>
          <w:rFonts w:ascii="Times New Roman" w:eastAsia="Calibri" w:hAnsi="Times New Roman"/>
          <w:bCs/>
          <w:spacing w:val="-2"/>
          <w:sz w:val="28"/>
          <w:szCs w:val="28"/>
          <w:lang w:val="pt-BR"/>
        </w:rPr>
        <w:t>về xe ô tô</w:t>
      </w:r>
      <w:r>
        <w:rPr>
          <w:rFonts w:ascii="Times New Roman" w:eastAsia="Calibri" w:hAnsi="Times New Roman"/>
          <w:bCs/>
          <w:spacing w:val="-2"/>
          <w:sz w:val="28"/>
          <w:szCs w:val="28"/>
          <w:lang w:val="pt-BR"/>
        </w:rPr>
        <w:t xml:space="preserve"> tại </w:t>
      </w:r>
      <w:r w:rsidRPr="004758E5">
        <w:rPr>
          <w:rFonts w:ascii="Times New Roman" w:eastAsia="Calibri" w:hAnsi="Times New Roman"/>
          <w:bCs/>
          <w:spacing w:val="-2"/>
          <w:sz w:val="28"/>
          <w:szCs w:val="28"/>
          <w:lang w:val="pt-BR"/>
        </w:rPr>
        <w:t xml:space="preserve">Công văn số 1703/UBND-KT </w:t>
      </w:r>
      <w:r w:rsidRPr="004758E5">
        <w:rPr>
          <w:rFonts w:ascii="Times New Roman" w:hAnsi="Times New Roman"/>
          <w:bCs/>
          <w:iCs/>
          <w:spacing w:val="-2"/>
          <w:sz w:val="28"/>
          <w:szCs w:val="28"/>
        </w:rPr>
        <w:t>n</w:t>
      </w:r>
      <w:r w:rsidRPr="004758E5">
        <w:rPr>
          <w:rFonts w:ascii="Times New Roman" w:eastAsia="Calibri" w:hAnsi="Times New Roman"/>
          <w:bCs/>
          <w:spacing w:val="-2"/>
          <w:sz w:val="28"/>
          <w:szCs w:val="28"/>
          <w:lang w:val="pt-BR"/>
        </w:rPr>
        <w:t>gày 09/9/2025</w:t>
      </w:r>
      <w:r>
        <w:rPr>
          <w:rFonts w:ascii="Times New Roman" w:eastAsia="Calibri" w:hAnsi="Times New Roman"/>
          <w:bCs/>
          <w:spacing w:val="-2"/>
          <w:sz w:val="28"/>
          <w:szCs w:val="28"/>
          <w:lang w:val="pt-BR"/>
        </w:rPr>
        <w:t xml:space="preserve">; Sở Tài chính đã và đang phối hợp với các cơ quan, tổ chức, đơn vị, Ủy ban nhân dân 168 phường, xã, đặc khu để xây dựng và trình Ủy ban nhân dân Thành phố xem xét ban hành </w:t>
      </w:r>
      <w:r w:rsidRPr="001A4CE6">
        <w:rPr>
          <w:rFonts w:ascii="Times New Roman" w:hAnsi="Times New Roman"/>
          <w:bCs/>
          <w:iCs/>
          <w:sz w:val="28"/>
          <w:szCs w:val="28"/>
          <w:lang w:val="en-GB"/>
        </w:rPr>
        <w:t xml:space="preserve">Quyết định </w:t>
      </w:r>
      <w:r w:rsidRPr="001A4CE6">
        <w:rPr>
          <w:rFonts w:ascii="Times New Roman" w:eastAsia="Calibri" w:hAnsi="Times New Roman"/>
          <w:bCs/>
          <w:spacing w:val="-2"/>
          <w:sz w:val="28"/>
          <w:szCs w:val="28"/>
          <w:lang w:val="en-GB"/>
        </w:rPr>
        <w:t>về phân bổ (điều hòa) số lượng xe ô tô phục vụ công tác chung</w:t>
      </w:r>
      <w:r>
        <w:rPr>
          <w:rFonts w:ascii="Times New Roman" w:eastAsia="Calibri" w:hAnsi="Times New Roman"/>
          <w:bCs/>
          <w:spacing w:val="-2"/>
          <w:sz w:val="28"/>
          <w:szCs w:val="28"/>
          <w:lang w:val="en-GB"/>
        </w:rPr>
        <w:t>;</w:t>
      </w:r>
      <w:r w:rsidRPr="001A4CE6">
        <w:rPr>
          <w:rFonts w:ascii="Times New Roman" w:eastAsia="Calibri" w:hAnsi="Times New Roman"/>
          <w:bCs/>
          <w:spacing w:val="-2"/>
          <w:sz w:val="28"/>
          <w:szCs w:val="28"/>
          <w:lang w:val="en-GB"/>
        </w:rPr>
        <w:t xml:space="preserve"> </w:t>
      </w:r>
      <w:r>
        <w:rPr>
          <w:rFonts w:ascii="Times New Roman" w:eastAsia="Calibri" w:hAnsi="Times New Roman"/>
          <w:bCs/>
          <w:spacing w:val="-2"/>
          <w:sz w:val="28"/>
          <w:szCs w:val="28"/>
          <w:lang w:val="en-GB"/>
        </w:rPr>
        <w:t xml:space="preserve">Quyết định </w:t>
      </w:r>
      <w:r w:rsidRPr="001A4CE6">
        <w:rPr>
          <w:rFonts w:ascii="Times New Roman" w:eastAsia="Calibri" w:hAnsi="Times New Roman"/>
          <w:bCs/>
          <w:spacing w:val="-2"/>
          <w:sz w:val="28"/>
          <w:szCs w:val="28"/>
          <w:lang w:val="en-GB"/>
        </w:rPr>
        <w:t>quy định phân cấp thẩm quyền quyết định phương thức quản lý xe ô tô phục vụ công tác chung</w:t>
      </w:r>
      <w:r>
        <w:rPr>
          <w:rFonts w:ascii="Times New Roman" w:eastAsia="Calibri" w:hAnsi="Times New Roman"/>
          <w:bCs/>
          <w:spacing w:val="-2"/>
          <w:sz w:val="28"/>
          <w:szCs w:val="28"/>
          <w:lang w:val="en-GB"/>
        </w:rPr>
        <w:t xml:space="preserve"> và</w:t>
      </w:r>
      <w:r w:rsidRPr="001A4CE6">
        <w:rPr>
          <w:rFonts w:ascii="Times New Roman" w:eastAsia="Calibri" w:hAnsi="Times New Roman"/>
          <w:bCs/>
          <w:spacing w:val="-2"/>
          <w:sz w:val="28"/>
          <w:szCs w:val="28"/>
          <w:lang w:val="en-GB"/>
        </w:rPr>
        <w:t xml:space="preserve"> phân cấp thẩm quyền quy định việc khoán kinh phí sử dụng xe ô tô</w:t>
      </w:r>
      <w:r>
        <w:rPr>
          <w:rFonts w:ascii="Times New Roman" w:eastAsia="Calibri" w:hAnsi="Times New Roman"/>
          <w:bCs/>
          <w:spacing w:val="-2"/>
          <w:sz w:val="28"/>
          <w:szCs w:val="28"/>
          <w:lang w:val="en-GB"/>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2"/>
          <w:sz w:val="28"/>
          <w:szCs w:val="28"/>
          <w:shd w:val="clear" w:color="auto" w:fill="FFFFFF"/>
        </w:rPr>
      </w:pPr>
      <w:r>
        <w:rPr>
          <w:rFonts w:ascii="Times New Roman" w:eastAsia="Calibri" w:hAnsi="Times New Roman"/>
          <w:bCs/>
          <w:spacing w:val="-2"/>
          <w:sz w:val="28"/>
          <w:szCs w:val="28"/>
          <w:lang w:val="pt-BR"/>
        </w:rPr>
        <w:t xml:space="preserve">Đối với </w:t>
      </w:r>
      <w:r>
        <w:rPr>
          <w:rFonts w:ascii="Times New Roman" w:eastAsia="Calibri" w:hAnsi="Times New Roman"/>
          <w:bCs/>
          <w:spacing w:val="-2"/>
          <w:sz w:val="28"/>
          <w:szCs w:val="28"/>
          <w:lang w:val="en-GB"/>
        </w:rPr>
        <w:t xml:space="preserve">Quyết định </w:t>
      </w:r>
      <w:r w:rsidRPr="001A4CE6">
        <w:rPr>
          <w:rFonts w:ascii="Times New Roman" w:eastAsia="Calibri" w:hAnsi="Times New Roman"/>
          <w:bCs/>
          <w:spacing w:val="-2"/>
          <w:sz w:val="28"/>
          <w:szCs w:val="28"/>
          <w:lang w:val="en-GB"/>
        </w:rPr>
        <w:t>quy định phân cấp thẩm quyền quyết định phương thức quản lý xe ô tô phục vụ công tác chung</w:t>
      </w:r>
      <w:r>
        <w:rPr>
          <w:rFonts w:ascii="Times New Roman" w:eastAsia="Calibri" w:hAnsi="Times New Roman"/>
          <w:bCs/>
          <w:spacing w:val="-2"/>
          <w:sz w:val="28"/>
          <w:szCs w:val="28"/>
          <w:lang w:val="en-GB"/>
        </w:rPr>
        <w:t xml:space="preserve"> và</w:t>
      </w:r>
      <w:r w:rsidRPr="001A4CE6">
        <w:rPr>
          <w:rFonts w:ascii="Times New Roman" w:eastAsia="Calibri" w:hAnsi="Times New Roman"/>
          <w:bCs/>
          <w:spacing w:val="-2"/>
          <w:sz w:val="28"/>
          <w:szCs w:val="28"/>
          <w:lang w:val="en-GB"/>
        </w:rPr>
        <w:t xml:space="preserve"> phân cấp thẩm quyền quy định việc </w:t>
      </w:r>
      <w:r w:rsidRPr="001A4CE6">
        <w:rPr>
          <w:rFonts w:ascii="Times New Roman" w:eastAsia="Calibri" w:hAnsi="Times New Roman"/>
          <w:bCs/>
          <w:spacing w:val="-2"/>
          <w:sz w:val="28"/>
          <w:szCs w:val="28"/>
          <w:lang w:val="en-GB"/>
        </w:rPr>
        <w:lastRenderedPageBreak/>
        <w:t>khoán kinh phí sử dụng xe ô tô</w:t>
      </w:r>
      <w:r>
        <w:rPr>
          <w:rFonts w:ascii="Times New Roman" w:eastAsia="Calibri" w:hAnsi="Times New Roman"/>
          <w:bCs/>
          <w:spacing w:val="-2"/>
          <w:sz w:val="28"/>
          <w:szCs w:val="28"/>
          <w:lang w:val="en-GB"/>
        </w:rPr>
        <w:t xml:space="preserve">; </w:t>
      </w:r>
      <w:r w:rsidRPr="0070272F">
        <w:rPr>
          <w:rFonts w:ascii="Times New Roman" w:hAnsi="Times New Roman"/>
          <w:color w:val="000000"/>
          <w:spacing w:val="2"/>
          <w:sz w:val="28"/>
          <w:szCs w:val="28"/>
          <w:shd w:val="clear" w:color="auto" w:fill="FFFFFF"/>
        </w:rPr>
        <w:t xml:space="preserve">Sở Tài chính </w:t>
      </w:r>
      <w:r>
        <w:rPr>
          <w:rFonts w:ascii="Times New Roman" w:hAnsi="Times New Roman"/>
          <w:color w:val="000000"/>
          <w:spacing w:val="2"/>
          <w:sz w:val="28"/>
          <w:szCs w:val="28"/>
          <w:shd w:val="clear" w:color="auto" w:fill="FFFFFF"/>
        </w:rPr>
        <w:t>đang</w:t>
      </w:r>
      <w:r w:rsidRPr="0070272F">
        <w:rPr>
          <w:rFonts w:ascii="Times New Roman" w:hAnsi="Times New Roman"/>
          <w:color w:val="000000"/>
          <w:spacing w:val="2"/>
          <w:sz w:val="28"/>
          <w:szCs w:val="28"/>
          <w:shd w:val="clear" w:color="auto" w:fill="FFFFFF"/>
        </w:rPr>
        <w:t xml:space="preserve"> tổng hợp, tiếp thu, giải trình các ý kiến góp ý đối với hồ sơ dự thảo do Sở Tài chính xây dựng </w:t>
      </w:r>
      <w:r>
        <w:rPr>
          <w:rFonts w:ascii="Times New Roman" w:hAnsi="Times New Roman"/>
          <w:color w:val="000000"/>
          <w:spacing w:val="2"/>
          <w:sz w:val="28"/>
          <w:szCs w:val="28"/>
          <w:shd w:val="clear" w:color="auto" w:fill="FFFFFF"/>
        </w:rPr>
        <w:t>(</w:t>
      </w:r>
      <w:r w:rsidRPr="0070272F">
        <w:rPr>
          <w:rFonts w:ascii="Times New Roman" w:hAnsi="Times New Roman"/>
          <w:color w:val="000000"/>
          <w:spacing w:val="2"/>
          <w:sz w:val="28"/>
          <w:szCs w:val="28"/>
          <w:shd w:val="clear" w:color="auto" w:fill="FFFFFF"/>
        </w:rPr>
        <w:t xml:space="preserve">theo đề nghị tại Công văn số </w:t>
      </w:r>
      <w:r>
        <w:rPr>
          <w:rFonts w:ascii="Times New Roman" w:hAnsi="Times New Roman"/>
          <w:color w:val="000000"/>
          <w:spacing w:val="2"/>
          <w:sz w:val="28"/>
          <w:szCs w:val="28"/>
          <w:shd w:val="clear" w:color="auto" w:fill="FFFFFF"/>
        </w:rPr>
        <w:t>7991</w:t>
      </w:r>
      <w:r w:rsidRPr="0070272F">
        <w:rPr>
          <w:rFonts w:ascii="Times New Roman" w:hAnsi="Times New Roman"/>
          <w:color w:val="000000"/>
          <w:spacing w:val="2"/>
          <w:sz w:val="28"/>
          <w:szCs w:val="28"/>
          <w:shd w:val="clear" w:color="auto" w:fill="FFFFFF"/>
        </w:rPr>
        <w:t>/STC-QLCS ngày 02/10/2025</w:t>
      </w:r>
      <w:r>
        <w:rPr>
          <w:rFonts w:ascii="Times New Roman" w:hAnsi="Times New Roman"/>
          <w:color w:val="000000"/>
          <w:spacing w:val="2"/>
          <w:sz w:val="28"/>
          <w:szCs w:val="28"/>
          <w:shd w:val="clear" w:color="auto" w:fill="FFFFFF"/>
        </w:rPr>
        <w:t xml:space="preserve">) từ </w:t>
      </w:r>
      <w:r w:rsidRPr="008C174E">
        <w:rPr>
          <w:rFonts w:ascii="Times New Roman" w:hAnsi="Times New Roman"/>
          <w:color w:val="000000"/>
          <w:spacing w:val="2"/>
          <w:sz w:val="28"/>
          <w:szCs w:val="28"/>
          <w:shd w:val="clear" w:color="auto" w:fill="FFFFFF"/>
        </w:rPr>
        <w:t xml:space="preserve">các cơ quan, tổ chức, đơn vị gửi về </w:t>
      </w:r>
      <w:r w:rsidRPr="0070272F">
        <w:rPr>
          <w:rFonts w:ascii="Times New Roman" w:hAnsi="Times New Roman"/>
          <w:color w:val="000000"/>
          <w:spacing w:val="2"/>
          <w:sz w:val="28"/>
          <w:szCs w:val="28"/>
          <w:shd w:val="clear" w:color="auto" w:fill="FFFFFF"/>
        </w:rPr>
        <w:t xml:space="preserve">và hoàn thiện hồ sơ dự thảo gửi Sở Tư pháp thẩm tra trước khi trình Ủy ban nhân dân Thành phố xem xét, ban hành </w:t>
      </w:r>
      <w:r>
        <w:rPr>
          <w:rFonts w:ascii="Times New Roman" w:hAnsi="Times New Roman"/>
          <w:color w:val="000000"/>
          <w:spacing w:val="2"/>
          <w:sz w:val="28"/>
          <w:szCs w:val="28"/>
          <w:shd w:val="clear" w:color="auto" w:fill="FFFFFF"/>
        </w:rPr>
        <w:t>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color w:val="000000"/>
          <w:spacing w:val="2"/>
          <w:sz w:val="28"/>
          <w:szCs w:val="28"/>
          <w:shd w:val="clear" w:color="auto" w:fill="FFFFFF"/>
        </w:rPr>
      </w:pPr>
      <w:r>
        <w:rPr>
          <w:rFonts w:ascii="Times New Roman" w:hAnsi="Times New Roman"/>
          <w:bCs/>
          <w:iCs/>
          <w:sz w:val="28"/>
          <w:szCs w:val="28"/>
          <w:lang w:val="en-GB"/>
        </w:rPr>
        <w:t xml:space="preserve">Đối với </w:t>
      </w:r>
      <w:r w:rsidRPr="001A4CE6">
        <w:rPr>
          <w:rFonts w:ascii="Times New Roman" w:hAnsi="Times New Roman"/>
          <w:bCs/>
          <w:iCs/>
          <w:sz w:val="28"/>
          <w:szCs w:val="28"/>
          <w:lang w:val="en-GB"/>
        </w:rPr>
        <w:t xml:space="preserve">Quyết định </w:t>
      </w:r>
      <w:r w:rsidRPr="001A4CE6">
        <w:rPr>
          <w:rFonts w:ascii="Times New Roman" w:eastAsia="Calibri" w:hAnsi="Times New Roman"/>
          <w:bCs/>
          <w:spacing w:val="-2"/>
          <w:sz w:val="28"/>
          <w:szCs w:val="28"/>
          <w:lang w:val="en-GB"/>
        </w:rPr>
        <w:t>về phân bổ (điều hòa) số lượng xe ô tô phục vụ công tác chung</w:t>
      </w:r>
      <w:r>
        <w:rPr>
          <w:rFonts w:ascii="Times New Roman" w:eastAsia="Calibri" w:hAnsi="Times New Roman"/>
          <w:bCs/>
          <w:spacing w:val="-2"/>
          <w:sz w:val="28"/>
          <w:szCs w:val="28"/>
          <w:lang w:val="en-GB"/>
        </w:rPr>
        <w:t>; Sở Tài chính đang hoàn thiện hồ sơ dự thảo để gửi các cơ quan, tổ chức, đơn vị, Ủy ban nhân dân 168 phường, xã, đặc khu để lấy ý kiến góp ý nhằm hoàn thiện thống nhất nội dung trước khi gửi Sở Tư pháp thẩm tra, trình Ủy ban nhân dân Thành phố</w:t>
      </w:r>
      <w:r w:rsidRPr="00061C83">
        <w:rPr>
          <w:rFonts w:ascii="Times New Roman" w:hAnsi="Times New Roman"/>
          <w:color w:val="000000"/>
          <w:spacing w:val="2"/>
          <w:sz w:val="28"/>
          <w:szCs w:val="28"/>
          <w:shd w:val="clear" w:color="auto" w:fill="FFFFFF"/>
        </w:rPr>
        <w:t xml:space="preserve"> </w:t>
      </w:r>
      <w:r w:rsidRPr="0070272F">
        <w:rPr>
          <w:rFonts w:ascii="Times New Roman" w:hAnsi="Times New Roman"/>
          <w:color w:val="000000"/>
          <w:spacing w:val="2"/>
          <w:sz w:val="28"/>
          <w:szCs w:val="28"/>
          <w:shd w:val="clear" w:color="auto" w:fill="FFFFFF"/>
        </w:rPr>
        <w:t xml:space="preserve">xem xét, ban hành </w:t>
      </w:r>
      <w:r>
        <w:rPr>
          <w:rFonts w:ascii="Times New Roman" w:hAnsi="Times New Roman"/>
          <w:color w:val="000000"/>
          <w:spacing w:val="2"/>
          <w:sz w:val="28"/>
          <w:szCs w:val="28"/>
          <w:shd w:val="clear" w:color="auto" w:fill="FFFFFF"/>
        </w:rPr>
        <w:t>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eastAsia="Calibri" w:hAnsi="Times New Roman"/>
          <w:bCs/>
          <w:spacing w:val="-2"/>
          <w:sz w:val="28"/>
          <w:szCs w:val="28"/>
          <w:lang w:val="en-GB"/>
        </w:rPr>
        <w:t>Bên cạnh đó, trong thời gian xây dựng văn bản quy phạm pháp luật nêu trên, n</w:t>
      </w:r>
      <w:r>
        <w:rPr>
          <w:rFonts w:ascii="Times New Roman" w:hAnsi="Times New Roman"/>
          <w:iCs/>
          <w:spacing w:val="-4"/>
          <w:sz w:val="28"/>
          <w:szCs w:val="28"/>
        </w:rPr>
        <w:t xml:space="preserve">hằm đảm bảo phương tiện xe ô tô phục vụ công tác chung cho các phường, xã còn thiếu, chưa đáp ứng nhu cầu, Sở Tài chính đã có Công văn </w:t>
      </w:r>
      <w:r>
        <w:rPr>
          <w:rFonts w:ascii="Times New Roman" w:hAnsi="Times New Roman"/>
          <w:sz w:val="28"/>
          <w:szCs w:val="28"/>
        </w:rPr>
        <w:t>số 9608/STC-QLCS ngày 16/10/2025 trình Ủy ban nhân dân Thành phố xem xét thông qua Phương án</w:t>
      </w:r>
      <w:r w:rsidRPr="00161D7A">
        <w:rPr>
          <w:rFonts w:ascii="Times New Roman" w:hAnsi="Times New Roman"/>
          <w:sz w:val="28"/>
          <w:szCs w:val="28"/>
        </w:rPr>
        <w:t xml:space="preserve"> </w:t>
      </w:r>
      <w:r w:rsidRPr="002E49C2">
        <w:rPr>
          <w:rFonts w:ascii="Times New Roman" w:hAnsi="Times New Roman"/>
          <w:sz w:val="28"/>
          <w:szCs w:val="28"/>
        </w:rPr>
        <w:t>sắp xếp lại, điều hòa xe ô tô phục vụ công tác chung của 168 phường, xã, đặc khu</w:t>
      </w:r>
      <w:r>
        <w:rPr>
          <w:rFonts w:ascii="Times New Roman" w:hAnsi="Times New Roman"/>
          <w:sz w:val="28"/>
          <w:szCs w:val="28"/>
        </w:rPr>
        <w:t xml:space="preserve"> – Đợt 1 (trên cơ sở điều hòa số xe ô tô phục vụ công tác chung (dôi dư) tại 14 phường/xã đến 25 phường/xã chưa có xe ô tô để tiếp tục sử dụng).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z w:val="28"/>
          <w:szCs w:val="28"/>
        </w:rPr>
      </w:pPr>
      <w:r w:rsidRPr="00276AE9">
        <w:rPr>
          <w:rFonts w:ascii="Times New Roman" w:hAnsi="Times New Roman"/>
          <w:sz w:val="28"/>
          <w:szCs w:val="28"/>
        </w:rPr>
        <w:t xml:space="preserve">Ngoài ra, do </w:t>
      </w:r>
      <w:r w:rsidRPr="00276AE9">
        <w:rPr>
          <w:rFonts w:ascii="Times New Roman" w:hAnsi="Times New Roman"/>
          <w:bCs/>
          <w:iCs/>
          <w:sz w:val="28"/>
          <w:szCs w:val="28"/>
        </w:rPr>
        <w:t xml:space="preserve">theo quy định tại Điều 6, Điều 20 Nghị định số 186/2025/NĐ-CP ngày 01/07/2025 của Chính phủ, thẩm quyền quyết định giao, điều chuyển xe ô tô là thuộc thẩm quyền của Chủ tịch Ủy ban nhân dân Thành phố và thực tế hiện nay, các phường, xã, đặc khu chưa hoàn thành xong thủ tục giao tài sản công theo quy định. Do đó, Sở Tài chính đề nghị Ủy ban nhân dân các phường, xã, đặc khu đang quản lý sử dụng xe ô tô có trách nhiệm hoàn thiện bộ hồ sơ để làm cơ sở đề xuất Chủ tịch Ủy ban nhân dân Thành phố giao tài sản công theo quy định. </w:t>
      </w:r>
    </w:p>
    <w:p w:rsidR="008927A4" w:rsidRPr="00276AE9"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z w:val="28"/>
          <w:szCs w:val="28"/>
        </w:rPr>
      </w:pPr>
      <w:r>
        <w:rPr>
          <w:rFonts w:ascii="Times New Roman" w:hAnsi="Times New Roman"/>
          <w:sz w:val="28"/>
          <w:szCs w:val="28"/>
        </w:rPr>
        <w:t>Sau khi có Quyết định giao tài sản cho</w:t>
      </w:r>
      <w:r w:rsidRPr="00115F66">
        <w:rPr>
          <w:rFonts w:ascii="Times New Roman" w:hAnsi="Times New Roman"/>
          <w:bCs/>
          <w:iCs/>
          <w:spacing w:val="-4"/>
          <w:sz w:val="28"/>
          <w:szCs w:val="28"/>
        </w:rPr>
        <w:t xml:space="preserve"> </w:t>
      </w:r>
      <w:r>
        <w:rPr>
          <w:rFonts w:ascii="Times New Roman" w:hAnsi="Times New Roman"/>
          <w:bCs/>
          <w:iCs/>
          <w:spacing w:val="-4"/>
          <w:sz w:val="28"/>
          <w:szCs w:val="28"/>
        </w:rPr>
        <w:t xml:space="preserve">các phường, xã, đặc khu quản lý; đề nghị </w:t>
      </w:r>
      <w:r>
        <w:rPr>
          <w:rFonts w:ascii="Times New Roman" w:hAnsi="Times New Roman"/>
          <w:sz w:val="28"/>
          <w:szCs w:val="28"/>
        </w:rPr>
        <w:t xml:space="preserve">Ủy ban nhân dân 168 phường, xã, đặc khu có trách nhiệm phối hợp với Sở Tài chính để hoàn thiện các thủ tục pháp lý (điều chuyển/thanh lý) theo quy định; đồng thời rà soát, căn cứ theo tiêu chuẩn, định mức sử dụng xe ô tô phục vụ công tác chung, lập dự toán </w:t>
      </w:r>
      <w:r w:rsidRPr="00FD774D">
        <w:rPr>
          <w:rFonts w:ascii="Times New Roman" w:hAnsi="Times New Roman"/>
          <w:bCs/>
          <w:iCs/>
          <w:sz w:val="28"/>
          <w:szCs w:val="28"/>
        </w:rPr>
        <w:t xml:space="preserve">năm 2026 </w:t>
      </w:r>
      <w:r>
        <w:rPr>
          <w:rFonts w:ascii="Times New Roman" w:hAnsi="Times New Roman"/>
          <w:bCs/>
          <w:iCs/>
          <w:sz w:val="28"/>
          <w:szCs w:val="28"/>
        </w:rPr>
        <w:t xml:space="preserve">để </w:t>
      </w:r>
      <w:r w:rsidRPr="00FD774D">
        <w:rPr>
          <w:rFonts w:ascii="Times New Roman" w:hAnsi="Times New Roman"/>
          <w:bCs/>
          <w:iCs/>
          <w:sz w:val="28"/>
          <w:szCs w:val="28"/>
        </w:rPr>
        <w:t xml:space="preserve">thực hiện mua sắm (bổ sung hoặc thay thế do thanh lý) </w:t>
      </w:r>
      <w:r>
        <w:rPr>
          <w:rFonts w:ascii="Times New Roman" w:hAnsi="Times New Roman"/>
          <w:bCs/>
          <w:iCs/>
          <w:sz w:val="28"/>
          <w:szCs w:val="28"/>
        </w:rPr>
        <w:t xml:space="preserve">xe ô tô phục vụ công tác chung </w:t>
      </w:r>
      <w:r w:rsidRPr="00FD774D">
        <w:rPr>
          <w:rFonts w:ascii="Times New Roman" w:hAnsi="Times New Roman"/>
          <w:bCs/>
          <w:iCs/>
          <w:sz w:val="28"/>
          <w:szCs w:val="28"/>
        </w:rPr>
        <w:t xml:space="preserve">và </w:t>
      </w:r>
      <w:r>
        <w:rPr>
          <w:rFonts w:ascii="Times New Roman" w:hAnsi="Times New Roman"/>
          <w:bCs/>
          <w:iCs/>
          <w:sz w:val="28"/>
          <w:szCs w:val="28"/>
        </w:rPr>
        <w:t xml:space="preserve">gửi </w:t>
      </w:r>
      <w:r w:rsidRPr="00FD774D">
        <w:rPr>
          <w:rFonts w:ascii="Times New Roman" w:hAnsi="Times New Roman"/>
          <w:bCs/>
          <w:iCs/>
          <w:sz w:val="28"/>
          <w:szCs w:val="28"/>
        </w:rPr>
        <w:t xml:space="preserve">đăng ký nhu cầu mua sắm tập trung </w:t>
      </w:r>
      <w:r>
        <w:rPr>
          <w:rFonts w:ascii="Times New Roman" w:hAnsi="Times New Roman"/>
          <w:bCs/>
          <w:iCs/>
          <w:sz w:val="28"/>
          <w:szCs w:val="28"/>
        </w:rPr>
        <w:t xml:space="preserve">về </w:t>
      </w:r>
      <w:r>
        <w:rPr>
          <w:rFonts w:ascii="Times New Roman" w:eastAsia="Calibri" w:hAnsi="Times New Roman"/>
          <w:sz w:val="28"/>
          <w:szCs w:val="28"/>
        </w:rPr>
        <w:t>Đơn vị mua sắm tập trung</w:t>
      </w:r>
      <w:r w:rsidRPr="00FD774D">
        <w:rPr>
          <w:rFonts w:ascii="Times New Roman" w:hAnsi="Times New Roman"/>
          <w:bCs/>
          <w:iCs/>
          <w:sz w:val="28"/>
          <w:szCs w:val="28"/>
        </w:rPr>
        <w:t xml:space="preserve"> </w:t>
      </w:r>
      <w:r>
        <w:rPr>
          <w:rFonts w:ascii="Times New Roman" w:hAnsi="Times New Roman"/>
          <w:bCs/>
          <w:iCs/>
          <w:sz w:val="28"/>
          <w:szCs w:val="28"/>
        </w:rPr>
        <w:t xml:space="preserve">để tổ chức thực hiện </w:t>
      </w:r>
      <w:r w:rsidRPr="00FD774D">
        <w:rPr>
          <w:rFonts w:ascii="Times New Roman" w:hAnsi="Times New Roman"/>
          <w:bCs/>
          <w:iCs/>
          <w:sz w:val="28"/>
          <w:szCs w:val="28"/>
        </w:rPr>
        <w:t>theo quy định</w:t>
      </w:r>
      <w:r>
        <w:rPr>
          <w:rFonts w:ascii="Times New Roman" w:hAnsi="Times New Roman"/>
          <w:bCs/>
          <w:iCs/>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3.4.2 Đối với xe ô tô chuyên dùng</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(1) Về tiêu chuẩn, định mức sử dụng xe ô tô chuyên dùng lĩnh vực y tế: </w:t>
      </w:r>
      <w:r>
        <w:rPr>
          <w:rFonts w:ascii="Times New Roman" w:hAnsi="Times New Roman"/>
          <w:bCs/>
          <w:spacing w:val="-2"/>
          <w:sz w:val="28"/>
          <w:szCs w:val="28"/>
        </w:rPr>
        <w:t>đề nghị</w:t>
      </w:r>
      <w:r w:rsidRPr="00AC703C">
        <w:rPr>
          <w:rFonts w:ascii="Times New Roman" w:hAnsi="Times New Roman"/>
          <w:bCs/>
          <w:spacing w:val="-2"/>
          <w:sz w:val="28"/>
          <w:szCs w:val="28"/>
        </w:rPr>
        <w:t xml:space="preserve"> Sở Y tế căn cứ quy định chi tiết hướng dẫn của Bộ Y tế, chủ trì, phối hợp với các cơ quan, tổ chức, đơn vị có liên quan tham mưu Ủy ban nhân dân Thành phố ban hành tiêu chuẩn, định mức sử dụng xe ô tô chuyên dùng lĩnh vực y tế của các cơ quan, tổ chức, đơn vị thuộc phạm vi quản lý (bao gồm các đơn vị không hoạt động trong lĩnh vực y tế nhưng có yêu cầu phải sử dụng xe ô tô cứu thương), trừ đơn vị sự nghiệp công lập tự đảm bảo chi thường xuyên và chi đầu tư</w:t>
      </w:r>
      <w:r>
        <w:rPr>
          <w:rFonts w:ascii="Times New Roman" w:hAnsi="Times New Roman"/>
          <w:bCs/>
          <w:spacing w:val="-2"/>
          <w:sz w:val="28"/>
          <w:szCs w:val="28"/>
        </w:rPr>
        <w:t xml:space="preserve"> </w:t>
      </w:r>
      <w:r w:rsidRPr="00580D3E">
        <w:rPr>
          <w:rFonts w:ascii="Times New Roman" w:hAnsi="Times New Roman"/>
          <w:bCs/>
          <w:i/>
          <w:spacing w:val="-4"/>
          <w:sz w:val="28"/>
          <w:szCs w:val="28"/>
        </w:rPr>
        <w:t>(Điều 17</w:t>
      </w:r>
      <w:r>
        <w:rPr>
          <w:rFonts w:ascii="Times New Roman" w:hAnsi="Times New Roman"/>
          <w:bCs/>
          <w:i/>
          <w:spacing w:val="-4"/>
          <w:sz w:val="28"/>
          <w:szCs w:val="28"/>
        </w:rPr>
        <w:t>, được bổ sung thay thế tại khoản 2 Điều 2 Nghị định số 153/2025/NĐ-CP</w:t>
      </w:r>
      <w:r w:rsidRPr="00580D3E">
        <w:rPr>
          <w:rFonts w:ascii="Times New Roman" w:hAnsi="Times New Roman"/>
          <w:bCs/>
          <w:i/>
          <w:spacing w:val="-4"/>
          <w:sz w:val="28"/>
          <w:szCs w:val="28"/>
        </w:rPr>
        <w:t>)</w:t>
      </w:r>
      <w:r>
        <w:rPr>
          <w:rFonts w:ascii="Times New Roman" w:hAnsi="Times New Roman"/>
          <w:bCs/>
          <w:spacing w:val="-2"/>
          <w:sz w:val="28"/>
          <w:szCs w:val="28"/>
        </w:rPr>
        <w:t xml:space="preserve"> và </w:t>
      </w:r>
      <w:r w:rsidRPr="00C81DD6">
        <w:rPr>
          <w:rFonts w:ascii="Times New Roman" w:hAnsi="Times New Roman"/>
          <w:spacing w:val="-2"/>
          <w:sz w:val="28"/>
          <w:szCs w:val="28"/>
          <w:shd w:val="clear" w:color="auto" w:fill="FFFFFF"/>
        </w:rPr>
        <w:t>thực hiện</w:t>
      </w:r>
      <w:r>
        <w:rPr>
          <w:rFonts w:ascii="Times New Roman" w:hAnsi="Times New Roman"/>
          <w:spacing w:val="-2"/>
          <w:sz w:val="28"/>
          <w:szCs w:val="28"/>
          <w:shd w:val="clear" w:color="auto" w:fill="FFFFFF"/>
        </w:rPr>
        <w:t xml:space="preserve"> </w:t>
      </w:r>
      <w:r w:rsidRPr="00C81DD6">
        <w:rPr>
          <w:rFonts w:ascii="Times New Roman" w:hAnsi="Times New Roman"/>
          <w:spacing w:val="-2"/>
          <w:sz w:val="28"/>
          <w:szCs w:val="28"/>
          <w:shd w:val="clear" w:color="auto" w:fill="FFFFFF"/>
        </w:rPr>
        <w:t>sắp xếp lại</w:t>
      </w:r>
      <w:r>
        <w:rPr>
          <w:rFonts w:ascii="Times New Roman" w:hAnsi="Times New Roman"/>
          <w:spacing w:val="-2"/>
          <w:sz w:val="28"/>
          <w:szCs w:val="28"/>
          <w:shd w:val="clear" w:color="auto" w:fill="FFFFFF"/>
        </w:rPr>
        <w:t>,</w:t>
      </w:r>
      <w:r w:rsidRPr="00C81DD6">
        <w:rPr>
          <w:rFonts w:ascii="Times New Roman" w:hAnsi="Times New Roman"/>
          <w:spacing w:val="-2"/>
          <w:sz w:val="28"/>
          <w:szCs w:val="28"/>
          <w:shd w:val="clear" w:color="auto" w:fill="FFFFFF"/>
        </w:rPr>
        <w:t xml:space="preserve"> xử lý xe ô tô theo quy định</w:t>
      </w:r>
      <w:r w:rsidRPr="001D4161">
        <w:rPr>
          <w:rFonts w:ascii="Times New Roman" w:hAnsi="Times New Roman"/>
          <w:i/>
          <w:spacing w:val="-2"/>
          <w:sz w:val="28"/>
          <w:szCs w:val="28"/>
          <w:shd w:val="clear" w:color="auto" w:fill="FFFFFF"/>
        </w:rPr>
        <w:t xml:space="preserve"> (Điều 23, Điều 24)</w:t>
      </w:r>
      <w:r w:rsidRPr="001D4161">
        <w:rPr>
          <w:rFonts w:ascii="Times New Roman" w:hAnsi="Times New Roman"/>
          <w:spacing w:val="-2"/>
          <w:sz w:val="28"/>
          <w:szCs w:val="28"/>
          <w:shd w:val="clear" w:color="auto" w:fill="FFFFFF"/>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sz w:val="28"/>
          <w:szCs w:val="28"/>
        </w:rPr>
      </w:pPr>
      <w:r>
        <w:rPr>
          <w:rFonts w:ascii="Times New Roman" w:hAnsi="Times New Roman"/>
          <w:bCs/>
          <w:sz w:val="28"/>
          <w:szCs w:val="28"/>
        </w:rPr>
        <w:lastRenderedPageBreak/>
        <w:t xml:space="preserve">(2) </w:t>
      </w:r>
      <w:r>
        <w:rPr>
          <w:rFonts w:ascii="Times New Roman" w:hAnsi="Times New Roman"/>
          <w:bCs/>
          <w:iCs/>
          <w:spacing w:val="-4"/>
          <w:sz w:val="28"/>
          <w:szCs w:val="28"/>
        </w:rPr>
        <w:t xml:space="preserve">Về tiêu chuẩn, định mức sử dụng xe ô tô chuyên dùng tại các </w:t>
      </w:r>
      <w:r>
        <w:rPr>
          <w:rFonts w:ascii="Times New Roman" w:hAnsi="Times New Roman"/>
          <w:bCs/>
          <w:sz w:val="28"/>
          <w:szCs w:val="28"/>
        </w:rPr>
        <w:t xml:space="preserve">đơn vị sự nghiệp công lập tự đảm bảo chi thường xuyên và chi đầu tư: đề nghị Hội đồng quản lý, Người đứng đầu (trong trường hợp không có Hội đồng quản lý) đơn vị sự nghiệp công lập tự đảm bảo chi thường xuyên và chi đầu tư ban hành tiêu chuẩn, định mức sử dụng xe ô tô chuyên dùng tại đơn vị theo đúng quy định </w:t>
      </w:r>
      <w:r w:rsidRPr="00580D3E">
        <w:rPr>
          <w:rFonts w:ascii="Times New Roman" w:hAnsi="Times New Roman"/>
          <w:bCs/>
          <w:i/>
          <w:spacing w:val="-4"/>
          <w:sz w:val="28"/>
          <w:szCs w:val="28"/>
        </w:rPr>
        <w:t>(Điều 17</w:t>
      </w:r>
      <w:r>
        <w:rPr>
          <w:rFonts w:ascii="Times New Roman" w:hAnsi="Times New Roman"/>
          <w:bCs/>
          <w:i/>
          <w:spacing w:val="-4"/>
          <w:sz w:val="28"/>
          <w:szCs w:val="28"/>
        </w:rPr>
        <w:t>,</w:t>
      </w:r>
      <w:r w:rsidRPr="00D438A0">
        <w:rPr>
          <w:rFonts w:ascii="Times New Roman" w:hAnsi="Times New Roman"/>
          <w:bCs/>
          <w:i/>
          <w:spacing w:val="-4"/>
          <w:sz w:val="28"/>
          <w:szCs w:val="28"/>
        </w:rPr>
        <w:t xml:space="preserve"> </w:t>
      </w:r>
      <w:r>
        <w:rPr>
          <w:rFonts w:ascii="Times New Roman" w:hAnsi="Times New Roman"/>
          <w:bCs/>
          <w:i/>
          <w:spacing w:val="-4"/>
          <w:sz w:val="28"/>
          <w:szCs w:val="28"/>
        </w:rPr>
        <w:t>được bổ sung thay thế tại khoản 2 Điều 2 Nghị định số 153/2025/NĐ-CP</w:t>
      </w:r>
      <w:r w:rsidRPr="00580D3E">
        <w:rPr>
          <w:rFonts w:ascii="Times New Roman" w:hAnsi="Times New Roman"/>
          <w:bCs/>
          <w:i/>
          <w:spacing w:val="-4"/>
          <w:sz w:val="28"/>
          <w:szCs w:val="28"/>
        </w:rPr>
        <w:t>)</w:t>
      </w:r>
      <w:r>
        <w:rPr>
          <w:rFonts w:ascii="Times New Roman" w:hAnsi="Times New Roman"/>
          <w:bCs/>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(3) Về tiêu chuẩn, định mức sử dụng xe ô tô chuyên dùng (trừ lĩnh vực y tế)</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Ngày 02/10/2025, Sở Tài chính đã có Công văn số 8157/STC-QLCS đề nghị các cơ quan, tổ chức, đơn vị, 168 phường, xã, đặc khu có báo cáo, thuyết minh và đề xuất cụ thể nhu cầu về sử dụng xe ô tô chuyên dùng để làm cơ sở xây dựng tiêu chuẩn, định mức sử dụng xe ô tô chuyên dùng cho các cơ quan, tổ chức, đơn vị báo cáo Ủy ban nhân dân Thành phố xem xét, ban hành 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bCs/>
          <w:iCs/>
          <w:spacing w:val="-4"/>
          <w:sz w:val="28"/>
          <w:szCs w:val="28"/>
        </w:rPr>
        <w:t xml:space="preserve">Tuy nhiên qua quá trình rà soát, tổng hợp đề xuất về nhu cầu sử dụng xe ô tô chuyên dùng; Sở Tài chính nhận thấy chưa có sự không đồng đều, thống nhất tại các phường, xã (có đơn vị đề xuất không có nhu cầu và cũng có đơn vị có nhu cầu nhưng đề xuất với số lượng nhiều nhưng chưa có thuyết minh về sự cần thiết gắn với nhu cầu sử dụng, …) và đề xuất định mức cho Công an, Ban chỉ huy quân sự (trong khi các đơn vị lực lượng vũ trang này thuộc ngành dọc quản lý và thực hiện theo tiêu chuẩn, định mức do Bộ Công an, Bộ Quốc phòng ban hành). Do đó, để đẩy nhanh tiến độ xây dựng tiêu chuẩn, định mức sử dụng xe ô tô chuyên dùng; Sở Tài chính dự kiến định hướng xây dựng tiêu chuẩn, định mức sử dụng xe ô tô chuyên dùng khối phường, xã, đặc khu và đề nghị Ủy ban nhân dân 168 phường, xã, đặc khu có ý kiến theo Phiếu lấy ý kiến (đính kèm) và gửi về Sở Tài chính </w:t>
      </w:r>
      <w:r w:rsidRPr="00343DC1">
        <w:rPr>
          <w:rFonts w:ascii="Times New Roman" w:hAnsi="Times New Roman"/>
          <w:b/>
          <w:bCs/>
          <w:iCs/>
          <w:spacing w:val="-4"/>
          <w:sz w:val="28"/>
          <w:szCs w:val="28"/>
        </w:rPr>
        <w:t xml:space="preserve">trước ngày …./…/2025 </w:t>
      </w:r>
      <w:r>
        <w:rPr>
          <w:rFonts w:ascii="Times New Roman" w:hAnsi="Times New Roman"/>
          <w:bCs/>
          <w:iCs/>
          <w:spacing w:val="-4"/>
          <w:sz w:val="28"/>
          <w:szCs w:val="28"/>
        </w:rPr>
        <w:t>để tổng hợp, trình Ủy ban nhân dân Thành phố.</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sidRPr="00D22357">
        <w:rPr>
          <w:rFonts w:ascii="Times New Roman" w:hAnsi="Times New Roman"/>
          <w:b/>
          <w:bCs/>
          <w:iCs/>
          <w:spacing w:val="-4"/>
          <w:sz w:val="28"/>
          <w:szCs w:val="28"/>
        </w:rPr>
        <w:t>3.5</w:t>
      </w:r>
      <w:r>
        <w:rPr>
          <w:rFonts w:ascii="Times New Roman" w:hAnsi="Times New Roman"/>
          <w:bCs/>
          <w:iCs/>
          <w:spacing w:val="-4"/>
          <w:sz w:val="28"/>
          <w:szCs w:val="28"/>
        </w:rPr>
        <w:t xml:space="preserve"> </w:t>
      </w:r>
      <w:r>
        <w:rPr>
          <w:rFonts w:ascii="Times New Roman" w:hAnsi="Times New Roman"/>
          <w:color w:val="000000"/>
          <w:spacing w:val="2"/>
          <w:sz w:val="28"/>
          <w:szCs w:val="28"/>
          <w:shd w:val="clear" w:color="auto" w:fill="FFFFFF"/>
        </w:rPr>
        <w:t xml:space="preserve">Về triển khai thực hiện các quy định tại </w:t>
      </w:r>
      <w:r w:rsidRPr="00D22357">
        <w:rPr>
          <w:rFonts w:ascii="Times New Roman" w:hAnsi="Times New Roman"/>
          <w:spacing w:val="-2"/>
          <w:sz w:val="28"/>
          <w:szCs w:val="28"/>
        </w:rPr>
        <w:t>Quyết định số 15/2025/QĐ-TTg quy định tiêu chuẩn, định mức máy móc, thiết bị</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iCs/>
          <w:spacing w:val="-4"/>
          <w:sz w:val="28"/>
          <w:szCs w:val="28"/>
        </w:rPr>
      </w:pPr>
      <w:r>
        <w:rPr>
          <w:rFonts w:ascii="Times New Roman" w:hAnsi="Times New Roman"/>
          <w:spacing w:val="-2"/>
          <w:sz w:val="28"/>
          <w:szCs w:val="28"/>
          <w:shd w:val="clear" w:color="auto" w:fill="FFFFFF"/>
        </w:rPr>
        <w:t xml:space="preserve">Sở Tài chính đề nghị </w:t>
      </w:r>
      <w:r w:rsidRPr="00D22357">
        <w:rPr>
          <w:rFonts w:ascii="Times New Roman" w:hAnsi="Times New Roman"/>
          <w:spacing w:val="-2"/>
          <w:sz w:val="28"/>
          <w:szCs w:val="28"/>
          <w:shd w:val="clear" w:color="auto" w:fill="FFFFFF"/>
        </w:rPr>
        <w:t xml:space="preserve">các cơ quan, tổ chức, đơn vị căn cứ tiêu chuẩn, định mức sử dụng máy móc, thiết bị quy định tại </w:t>
      </w:r>
      <w:r w:rsidRPr="00D22357">
        <w:rPr>
          <w:rFonts w:ascii="Times New Roman" w:hAnsi="Times New Roman"/>
          <w:spacing w:val="-2"/>
          <w:sz w:val="28"/>
          <w:szCs w:val="28"/>
        </w:rPr>
        <w:t xml:space="preserve">Quyết định số 15/2025/QĐ-TTg </w:t>
      </w:r>
      <w:r w:rsidRPr="00D22357">
        <w:rPr>
          <w:rFonts w:ascii="Times New Roman" w:hAnsi="Times New Roman"/>
          <w:sz w:val="28"/>
          <w:szCs w:val="28"/>
        </w:rPr>
        <w:t>để lập kế hoạch, dự toán ngân sách; giao, mua sắm, thuê, quản lý sử dụng và xử lý theo quy định. Trong đó lưu ý:</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rPr>
        <w:t xml:space="preserve">(1) </w:t>
      </w:r>
      <w:r w:rsidRPr="00D22357">
        <w:rPr>
          <w:rFonts w:ascii="Times New Roman" w:hAnsi="Times New Roman"/>
          <w:sz w:val="28"/>
          <w:szCs w:val="28"/>
        </w:rPr>
        <w:t xml:space="preserve">Đối với tiêu chuẩn, định mức sử dụng máy móc, thiết bị phục vụ hoạt động chung </w:t>
      </w:r>
      <w:r>
        <w:rPr>
          <w:rFonts w:ascii="Times New Roman" w:hAnsi="Times New Roman"/>
          <w:sz w:val="28"/>
          <w:szCs w:val="28"/>
        </w:rPr>
        <w:t>(</w:t>
      </w:r>
      <w:r w:rsidRPr="00D22357">
        <w:rPr>
          <w:rFonts w:ascii="Times New Roman" w:hAnsi="Times New Roman"/>
          <w:sz w:val="28"/>
          <w:szCs w:val="28"/>
        </w:rPr>
        <w:t>Điều 5</w:t>
      </w:r>
      <w:r>
        <w:rPr>
          <w:rFonts w:ascii="Times New Roman" w:hAnsi="Times New Roman"/>
          <w:sz w:val="28"/>
          <w:szCs w:val="28"/>
        </w:rPr>
        <w:t xml:space="preserve">): </w:t>
      </w:r>
      <w:r>
        <w:rPr>
          <w:rFonts w:ascii="Times New Roman" w:hAnsi="Times New Roman"/>
          <w:sz w:val="28"/>
          <w:szCs w:val="28"/>
          <w:shd w:val="clear" w:color="auto" w:fill="FFFFFF"/>
        </w:rPr>
        <w:t>Đề nghị</w:t>
      </w:r>
      <w:r w:rsidRPr="00D22357">
        <w:rPr>
          <w:rFonts w:ascii="Times New Roman" w:hAnsi="Times New Roman"/>
          <w:sz w:val="28"/>
          <w:szCs w:val="28"/>
          <w:shd w:val="clear" w:color="auto" w:fill="FFFFFF"/>
        </w:rPr>
        <w:t xml:space="preserve"> Thủ trưởng các cơ quan, tổ chức, đơn vị</w:t>
      </w:r>
      <w:r>
        <w:rPr>
          <w:rFonts w:ascii="Times New Roman" w:hAnsi="Times New Roman"/>
          <w:sz w:val="28"/>
          <w:szCs w:val="28"/>
          <w:shd w:val="clear" w:color="auto" w:fill="FFFFFF"/>
        </w:rPr>
        <w:t>, Ủy ban nhân dân 168 phường, xã, đặc khu</w:t>
      </w:r>
      <w:r w:rsidRPr="00D22357">
        <w:rPr>
          <w:rFonts w:ascii="Times New Roman" w:hAnsi="Times New Roman"/>
          <w:sz w:val="28"/>
          <w:szCs w:val="28"/>
          <w:shd w:val="clear" w:color="auto" w:fill="FFFFFF"/>
        </w:rPr>
        <w:t xml:space="preserve"> trên cơ sở số biên chế</w:t>
      </w:r>
      <w:r w:rsidRPr="00D22357">
        <w:rPr>
          <w:rFonts w:ascii="Times New Roman" w:hAnsi="Times New Roman"/>
          <w:sz w:val="28"/>
          <w:szCs w:val="28"/>
          <w:shd w:val="clear" w:color="auto" w:fill="FFFFFF"/>
          <w:vertAlign w:val="superscript"/>
        </w:rPr>
        <w:footnoteReference w:id="11"/>
      </w:r>
      <w:r w:rsidRPr="00D22357">
        <w:rPr>
          <w:rFonts w:ascii="Times New Roman" w:hAnsi="Times New Roman"/>
          <w:sz w:val="28"/>
          <w:szCs w:val="28"/>
          <w:shd w:val="clear" w:color="auto" w:fill="FFFFFF"/>
        </w:rPr>
        <w:t xml:space="preserve">, xác định tổng số lượng máy móc, thiết bị phục vụ hoạt động chung trang bị tại các phòng làm việc để quyết định số lượng máy móc, thiết bị trang bị tại từng phòng làm việc tại cơ quan, tổ chức, đơn vị </w:t>
      </w:r>
      <w:r>
        <w:rPr>
          <w:rFonts w:ascii="Times New Roman" w:hAnsi="Times New Roman"/>
          <w:sz w:val="28"/>
          <w:szCs w:val="28"/>
          <w:shd w:val="clear" w:color="auto" w:fill="FFFFFF"/>
        </w:rPr>
        <w:t>thuộc phạm vi quản lý</w:t>
      </w:r>
      <w:r w:rsidRPr="00D22357">
        <w:rPr>
          <w:rFonts w:ascii="Times New Roman" w:hAnsi="Times New Roman"/>
          <w:sz w:val="28"/>
          <w:szCs w:val="28"/>
          <w:shd w:val="clear" w:color="auto" w:fill="FFFFFF"/>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shd w:val="clear" w:color="auto" w:fill="FFFFFF"/>
        </w:rPr>
        <w:t xml:space="preserve">(2) </w:t>
      </w:r>
      <w:r w:rsidRPr="00D22357">
        <w:rPr>
          <w:rFonts w:ascii="Times New Roman" w:hAnsi="Times New Roman"/>
          <w:sz w:val="28"/>
          <w:szCs w:val="28"/>
        </w:rPr>
        <w:t xml:space="preserve">Đối với tiêu chuẩn, định mức sử dụng máy móc, thiết bị chuyên dùng </w:t>
      </w:r>
      <w:r>
        <w:rPr>
          <w:rFonts w:ascii="Times New Roman" w:hAnsi="Times New Roman"/>
          <w:sz w:val="28"/>
          <w:szCs w:val="28"/>
        </w:rPr>
        <w:t>(</w:t>
      </w:r>
      <w:r w:rsidRPr="00D22357">
        <w:rPr>
          <w:rFonts w:ascii="Times New Roman" w:hAnsi="Times New Roman"/>
          <w:sz w:val="28"/>
          <w:szCs w:val="28"/>
        </w:rPr>
        <w:t>Điều 6</w:t>
      </w:r>
      <w:r>
        <w:rPr>
          <w:rFonts w:ascii="Times New Roman" w:hAnsi="Times New Roman"/>
          <w:sz w:val="28"/>
          <w:szCs w:val="28"/>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shd w:val="clear" w:color="auto" w:fill="FFFFFF"/>
        </w:rPr>
        <w:lastRenderedPageBreak/>
        <w:t xml:space="preserve">a) </w:t>
      </w:r>
      <w:r w:rsidRPr="00D22357">
        <w:rPr>
          <w:rFonts w:ascii="Times New Roman" w:hAnsi="Times New Roman"/>
          <w:sz w:val="28"/>
          <w:szCs w:val="28"/>
          <w:shd w:val="clear" w:color="auto" w:fill="FFFFFF"/>
        </w:rPr>
        <w:t>Máy móc, thiết bị chuyên dùng lĩnh vực y tế, giáo dục và đào tạo</w:t>
      </w:r>
      <w:r>
        <w:rPr>
          <w:rFonts w:ascii="Times New Roman" w:hAnsi="Times New Roman"/>
          <w:sz w:val="28"/>
          <w:szCs w:val="28"/>
        </w:rPr>
        <w:t xml:space="preserve">: đề nghị </w:t>
      </w:r>
      <w:r w:rsidRPr="00D22357">
        <w:rPr>
          <w:rFonts w:ascii="Times New Roman" w:hAnsi="Times New Roman"/>
          <w:spacing w:val="-2"/>
          <w:sz w:val="28"/>
          <w:szCs w:val="28"/>
          <w:shd w:val="clear" w:color="auto" w:fill="FFFFFF"/>
        </w:rPr>
        <w:t>Sở Y tế, Sở Giáo dục và Đào tạo căn cứ hướng dẫn về tiêu chuẩn, định mức sử dụng máy móc, thiết bị chuyên dùng trong lĩnh vực y tế, giáo dục và đào tạo, tham mưu Ủy ban nhân dân Thành phố quyết định tiêu chuẩn, định mức sử dụng máy móc, thiết bị chuyên dùng trong lĩnh vực y tế, giáo dục và đào tạo của các cơ quan, tổ chức, đơn vị thuộc phạm vi quản lý của Thành phố.</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shd w:val="clear" w:color="auto" w:fill="FFFFFF"/>
        </w:rPr>
        <w:t xml:space="preserve">b) </w:t>
      </w:r>
      <w:r w:rsidRPr="00D22357">
        <w:rPr>
          <w:rFonts w:ascii="Times New Roman" w:hAnsi="Times New Roman"/>
          <w:sz w:val="28"/>
          <w:szCs w:val="28"/>
          <w:shd w:val="clear" w:color="auto" w:fill="FFFFFF"/>
        </w:rPr>
        <w:t xml:space="preserve">Máy móc, thiết bị chuyên dùng trừ lĩnh vực y tế, giáo dục và đào tạo </w:t>
      </w:r>
      <w:r w:rsidRPr="00D22357">
        <w:rPr>
          <w:rFonts w:ascii="Times New Roman" w:hAnsi="Times New Roman"/>
          <w:i/>
          <w:sz w:val="28"/>
          <w:szCs w:val="28"/>
          <w:shd w:val="clear" w:color="auto" w:fill="FFFFFF"/>
        </w:rPr>
        <w:t>(là máy móc, thiết bị quy định tại Phụ lục II</w:t>
      </w:r>
      <w:r w:rsidRPr="00D22357">
        <w:rPr>
          <w:rFonts w:ascii="Times New Roman" w:hAnsi="Times New Roman"/>
          <w:i/>
          <w:spacing w:val="-2"/>
          <w:sz w:val="28"/>
          <w:szCs w:val="28"/>
        </w:rPr>
        <w:t xml:space="preserve"> Quyết định số 15/2025/QĐ-TTg nhưng có yêu cầu về tính năng, dung lượng, cấu hình và mức giá cao hơn theo quy định của pháp luật chuyên ngành hoặc do Thủ trưởng cơ quan, tổ chức, đơn vị tự xác định 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r>
        <w:rPr>
          <w:rFonts w:ascii="Times New Roman" w:hAnsi="Times New Roman"/>
          <w:sz w:val="28"/>
          <w:szCs w:val="28"/>
          <w:shd w:val="clear" w:color="auto" w:fill="FFFFFF"/>
        </w:rPr>
        <w:t xml:space="preserve">: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pacing w:val="2"/>
          <w:sz w:val="28"/>
          <w:szCs w:val="28"/>
          <w:lang w:val="nl-NL"/>
        </w:rPr>
        <w:t xml:space="preserve">Trên cơ sở thực hiện Chỉ thị số 10/CT-UBND ngày 31/8/2022 về </w:t>
      </w:r>
      <w:r w:rsidRPr="005613D3">
        <w:rPr>
          <w:rFonts w:ascii="Times New Roman" w:hAnsi="Times New Roman"/>
          <w:spacing w:val="2"/>
          <w:sz w:val="28"/>
          <w:szCs w:val="28"/>
          <w:lang w:val="vi-VN"/>
        </w:rPr>
        <w:t>về việc thực hiện các nhiệm vụ, giải pháp chủ yếu trong công tác quản lý, sử dụng và khai thác tài sản công</w:t>
      </w:r>
      <w:r>
        <w:rPr>
          <w:rFonts w:ascii="Times New Roman" w:hAnsi="Times New Roman"/>
          <w:spacing w:val="2"/>
          <w:sz w:val="28"/>
          <w:szCs w:val="28"/>
        </w:rPr>
        <w:t>; trên cơ sở đề xuất của các cơ quan chuyên môn (Sở chuyên ngành, lĩnh vực)</w:t>
      </w:r>
      <w:r>
        <w:rPr>
          <w:rFonts w:ascii="Times New Roman" w:hAnsi="Times New Roman"/>
          <w:spacing w:val="2"/>
          <w:sz w:val="28"/>
          <w:szCs w:val="28"/>
          <w:lang w:val="nl-NL"/>
        </w:rPr>
        <w:t>, Ủ</w:t>
      </w:r>
      <w:r w:rsidRPr="005613D3">
        <w:rPr>
          <w:rFonts w:ascii="Times New Roman" w:hAnsi="Times New Roman"/>
          <w:spacing w:val="2"/>
          <w:sz w:val="28"/>
          <w:szCs w:val="28"/>
          <w:lang w:val="nl-NL"/>
        </w:rPr>
        <w:t xml:space="preserve">y ban nhân dân </w:t>
      </w:r>
      <w:r>
        <w:rPr>
          <w:rFonts w:ascii="Times New Roman" w:hAnsi="Times New Roman"/>
          <w:spacing w:val="2"/>
          <w:sz w:val="28"/>
          <w:szCs w:val="28"/>
          <w:lang w:val="nl-NL"/>
        </w:rPr>
        <w:t>T</w:t>
      </w:r>
      <w:r w:rsidRPr="005613D3">
        <w:rPr>
          <w:rFonts w:ascii="Times New Roman" w:hAnsi="Times New Roman"/>
          <w:spacing w:val="2"/>
          <w:sz w:val="28"/>
          <w:szCs w:val="28"/>
          <w:lang w:val="nl-NL"/>
        </w:rPr>
        <w:t xml:space="preserve">hành phố đã ban hành các </w:t>
      </w:r>
      <w:r>
        <w:rPr>
          <w:rFonts w:ascii="Times New Roman" w:hAnsi="Times New Roman"/>
          <w:spacing w:val="-2"/>
          <w:sz w:val="28"/>
          <w:szCs w:val="28"/>
          <w:lang w:val="nl-NL"/>
        </w:rPr>
        <w:t>Q</w:t>
      </w:r>
      <w:r w:rsidRPr="005613D3">
        <w:rPr>
          <w:rFonts w:ascii="Times New Roman" w:hAnsi="Times New Roman"/>
          <w:spacing w:val="-2"/>
          <w:sz w:val="28"/>
          <w:szCs w:val="28"/>
          <w:lang w:val="nl-NL"/>
        </w:rPr>
        <w:t xml:space="preserve">uyết định </w:t>
      </w:r>
      <w:r w:rsidRPr="005613D3">
        <w:rPr>
          <w:rFonts w:ascii="Times New Roman" w:hAnsi="Times New Roman"/>
          <w:spacing w:val="-2"/>
          <w:sz w:val="28"/>
          <w:szCs w:val="28"/>
          <w:vertAlign w:val="superscript"/>
          <w:lang w:val="nl-NL"/>
        </w:rPr>
        <w:t>(</w:t>
      </w:r>
      <w:r w:rsidRPr="005613D3">
        <w:rPr>
          <w:rFonts w:ascii="Times New Roman" w:hAnsi="Times New Roman"/>
          <w:b/>
          <w:spacing w:val="-2"/>
          <w:sz w:val="28"/>
          <w:szCs w:val="28"/>
          <w:vertAlign w:val="superscript"/>
          <w:lang w:val="nl-NL"/>
        </w:rPr>
        <w:footnoteReference w:id="12"/>
      </w:r>
      <w:r w:rsidRPr="005613D3">
        <w:rPr>
          <w:rFonts w:ascii="Times New Roman" w:hAnsi="Times New Roman"/>
          <w:spacing w:val="-2"/>
          <w:sz w:val="28"/>
          <w:szCs w:val="28"/>
          <w:vertAlign w:val="superscript"/>
          <w:lang w:val="nl-NL"/>
        </w:rPr>
        <w:t xml:space="preserve">) </w:t>
      </w:r>
      <w:r>
        <w:rPr>
          <w:rFonts w:ascii="Times New Roman" w:hAnsi="Times New Roman"/>
          <w:spacing w:val="-2"/>
          <w:sz w:val="28"/>
          <w:szCs w:val="28"/>
          <w:lang w:val="nl-NL"/>
        </w:rPr>
        <w:t xml:space="preserve">về tiêu chuẩn, định mức sử dụng máy móc , thiết bị chuyên dùng </w:t>
      </w:r>
      <w:r w:rsidRPr="005613D3">
        <w:rPr>
          <w:rFonts w:ascii="Times New Roman" w:hAnsi="Times New Roman"/>
          <w:spacing w:val="2"/>
          <w:sz w:val="28"/>
          <w:szCs w:val="28"/>
          <w:lang w:val="nl-NL"/>
        </w:rPr>
        <w:t>để làm cơ sở cho các cơ quan, tổ chức, đơn vị</w:t>
      </w:r>
      <w:r w:rsidRPr="005613D3">
        <w:rPr>
          <w:rFonts w:ascii="Times New Roman" w:hAnsi="Times New Roman"/>
          <w:spacing w:val="-2"/>
          <w:sz w:val="28"/>
          <w:szCs w:val="28"/>
          <w:lang w:val="nl-NL"/>
        </w:rPr>
        <w:t xml:space="preserve"> </w:t>
      </w:r>
      <w:r>
        <w:rPr>
          <w:rFonts w:ascii="Times New Roman" w:hAnsi="Times New Roman"/>
          <w:spacing w:val="-2"/>
          <w:sz w:val="28"/>
          <w:szCs w:val="28"/>
          <w:lang w:val="nl-NL"/>
        </w:rPr>
        <w:t xml:space="preserve">thuộc phạm vi quản lý </w:t>
      </w:r>
      <w:r w:rsidRPr="005613D3">
        <w:rPr>
          <w:rFonts w:ascii="Times New Roman" w:hAnsi="Times New Roman"/>
          <w:spacing w:val="-2"/>
          <w:sz w:val="28"/>
          <w:szCs w:val="28"/>
          <w:lang w:val="nl-NL"/>
        </w:rPr>
        <w:t xml:space="preserve">thực hiện việc mua sắm, trang bị </w:t>
      </w:r>
      <w:r w:rsidRPr="005613D3">
        <w:rPr>
          <w:rFonts w:ascii="Times New Roman" w:hAnsi="Times New Roman"/>
          <w:sz w:val="28"/>
          <w:szCs w:val="28"/>
        </w:rPr>
        <w:t>máy móc, thiết bị chuyên dùng</w:t>
      </w:r>
      <w:r w:rsidRPr="005613D3">
        <w:rPr>
          <w:rFonts w:ascii="Times New Roman" w:hAnsi="Times New Roman"/>
          <w:spacing w:val="-2"/>
          <w:sz w:val="28"/>
          <w:szCs w:val="28"/>
          <w:lang w:val="nl-NL"/>
        </w:rPr>
        <w:t xml:space="preserve"> khi có nhu cầu </w:t>
      </w:r>
      <w:r w:rsidRPr="005613D3">
        <w:rPr>
          <w:rFonts w:ascii="Times New Roman" w:hAnsi="Times New Roman"/>
          <w:sz w:val="28"/>
          <w:szCs w:val="28"/>
          <w:shd w:val="clear" w:color="auto" w:fill="FFFFFF"/>
        </w:rPr>
        <w:t xml:space="preserve">theo tiêu chuẩn, định mức, chế độ quy định. </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sidRPr="00836589">
        <w:rPr>
          <w:rFonts w:ascii="Times New Roman" w:hAnsi="Times New Roman"/>
          <w:spacing w:val="-2"/>
          <w:sz w:val="28"/>
          <w:szCs w:val="28"/>
          <w:shd w:val="clear" w:color="auto" w:fill="FFFFFF"/>
        </w:rPr>
        <w:t xml:space="preserve">Do đó, Sở Tài chính đề nghị </w:t>
      </w:r>
      <w:r w:rsidRPr="00D22357">
        <w:rPr>
          <w:rFonts w:ascii="Times New Roman" w:hAnsi="Times New Roman"/>
          <w:spacing w:val="-2"/>
          <w:sz w:val="28"/>
          <w:szCs w:val="28"/>
          <w:shd w:val="clear" w:color="auto" w:fill="FFFFFF"/>
        </w:rPr>
        <w:t xml:space="preserve">Thủ trưởng các cơ quan chuyên môn </w:t>
      </w:r>
      <w:r w:rsidRPr="00836589">
        <w:rPr>
          <w:rFonts w:ascii="Times New Roman" w:hAnsi="Times New Roman"/>
          <w:spacing w:val="-2"/>
          <w:sz w:val="28"/>
          <w:szCs w:val="28"/>
          <w:shd w:val="clear" w:color="auto" w:fill="FFFFFF"/>
        </w:rPr>
        <w:t>(</w:t>
      </w:r>
      <w:r w:rsidRPr="00836589">
        <w:rPr>
          <w:rFonts w:ascii="Times New Roman" w:hAnsi="Times New Roman"/>
          <w:spacing w:val="-2"/>
          <w:sz w:val="28"/>
          <w:szCs w:val="28"/>
        </w:rPr>
        <w:t>Sở chuyên ngành, lĩnh vực</w:t>
      </w:r>
      <w:r w:rsidRPr="00836589">
        <w:rPr>
          <w:rFonts w:ascii="Times New Roman" w:hAnsi="Times New Roman"/>
          <w:spacing w:val="-2"/>
          <w:sz w:val="28"/>
          <w:szCs w:val="28"/>
          <w:shd w:val="clear" w:color="auto" w:fill="FFFFFF"/>
        </w:rPr>
        <w:t xml:space="preserve">) </w:t>
      </w:r>
      <w:r w:rsidRPr="00D22357">
        <w:rPr>
          <w:rFonts w:ascii="Times New Roman" w:hAnsi="Times New Roman"/>
          <w:spacing w:val="-2"/>
          <w:sz w:val="28"/>
          <w:szCs w:val="28"/>
          <w:shd w:val="clear" w:color="auto" w:fill="FFFFFF"/>
        </w:rPr>
        <w:t xml:space="preserve">thuộc Ủy ban nhân dân Thành phố tiếp tục chủ động phối hợp với Ủy ban nhân dân các phường/xã/đặc khu và các đơn vị liên quan, tham mưu Ủy ban nhân dân Thành phố </w:t>
      </w:r>
      <w:r w:rsidRPr="00836589">
        <w:rPr>
          <w:rFonts w:ascii="Times New Roman" w:hAnsi="Times New Roman"/>
          <w:spacing w:val="-2"/>
          <w:sz w:val="28"/>
          <w:szCs w:val="28"/>
          <w:shd w:val="clear" w:color="auto" w:fill="FFFFFF"/>
        </w:rPr>
        <w:t>ban hành Q</w:t>
      </w:r>
      <w:r w:rsidRPr="00D22357">
        <w:rPr>
          <w:rFonts w:ascii="Times New Roman" w:hAnsi="Times New Roman"/>
          <w:spacing w:val="-2"/>
          <w:sz w:val="28"/>
          <w:szCs w:val="28"/>
          <w:shd w:val="clear" w:color="auto" w:fill="FFFFFF"/>
        </w:rPr>
        <w:t xml:space="preserve">uyết định </w:t>
      </w:r>
      <w:r w:rsidRPr="00836589">
        <w:rPr>
          <w:rFonts w:ascii="Times New Roman" w:hAnsi="Times New Roman"/>
          <w:spacing w:val="-2"/>
          <w:sz w:val="28"/>
          <w:szCs w:val="28"/>
          <w:shd w:val="clear" w:color="auto" w:fill="FFFFFF"/>
        </w:rPr>
        <w:t xml:space="preserve">quy định </w:t>
      </w:r>
      <w:r w:rsidRPr="00D22357">
        <w:rPr>
          <w:rFonts w:ascii="Times New Roman" w:hAnsi="Times New Roman"/>
          <w:spacing w:val="-2"/>
          <w:sz w:val="28"/>
          <w:szCs w:val="28"/>
          <w:shd w:val="clear" w:color="auto" w:fill="FFFFFF"/>
        </w:rPr>
        <w:t>tiêu chuẩn, định mức sử dụng máy móc, thiết bị chuyên dùng có liên quan đến ngành, lĩnh vực phụ trách</w:t>
      </w:r>
      <w:r w:rsidRPr="00D22357">
        <w:rPr>
          <w:rFonts w:ascii="Times New Roman" w:hAnsi="Times New Roman"/>
          <w:spacing w:val="-2"/>
          <w:sz w:val="28"/>
          <w:szCs w:val="28"/>
        </w:rPr>
        <w:t>; đồng thời,</w:t>
      </w:r>
      <w:r w:rsidRPr="00D22357">
        <w:rPr>
          <w:rFonts w:ascii="Times New Roman" w:hAnsi="Times New Roman"/>
          <w:spacing w:val="-2"/>
          <w:sz w:val="28"/>
          <w:szCs w:val="28"/>
          <w:shd w:val="clear" w:color="auto" w:fill="FFFFFF"/>
        </w:rPr>
        <w:t xml:space="preserve"> chủ động rà soát các </w:t>
      </w:r>
      <w:r w:rsidRPr="00836589">
        <w:rPr>
          <w:rFonts w:ascii="Times New Roman" w:hAnsi="Times New Roman"/>
          <w:spacing w:val="-2"/>
          <w:sz w:val="28"/>
          <w:szCs w:val="28"/>
          <w:shd w:val="clear" w:color="auto" w:fill="FFFFFF"/>
        </w:rPr>
        <w:t>Q</w:t>
      </w:r>
      <w:r w:rsidRPr="00D22357">
        <w:rPr>
          <w:rFonts w:ascii="Times New Roman" w:hAnsi="Times New Roman"/>
          <w:spacing w:val="-2"/>
          <w:sz w:val="28"/>
          <w:szCs w:val="28"/>
          <w:shd w:val="clear" w:color="auto" w:fill="FFFFFF"/>
        </w:rPr>
        <w:t xml:space="preserve">uyết định đã được ban hành trước đây, </w:t>
      </w:r>
      <w:r w:rsidRPr="00D22357">
        <w:rPr>
          <w:rFonts w:ascii="Times New Roman" w:hAnsi="Times New Roman"/>
          <w:bCs/>
          <w:spacing w:val="-2"/>
          <w:sz w:val="28"/>
          <w:szCs w:val="28"/>
        </w:rPr>
        <w:t xml:space="preserve">trường hợp còn phù hợp có </w:t>
      </w:r>
      <w:r w:rsidRPr="00D22357">
        <w:rPr>
          <w:rFonts w:ascii="Times New Roman" w:hAnsi="Times New Roman"/>
          <w:color w:val="000000"/>
          <w:spacing w:val="-2"/>
          <w:sz w:val="28"/>
          <w:szCs w:val="28"/>
          <w:shd w:val="clear" w:color="auto" w:fill="FFFFFF"/>
        </w:rPr>
        <w:t xml:space="preserve">báo cáo, đề xuất Ủy ban nhân dân Thành phố có văn bản thông báo cho các đối tượng chịu sự tác động và đăng tải công khai trên Cổng thông tin điện tử của Thành phố. Trường hợp không còn phù hợp thì tham mưu Ủy ban nhân dân Thành phố </w:t>
      </w:r>
      <w:r w:rsidRPr="00D22357">
        <w:rPr>
          <w:rFonts w:ascii="Times New Roman" w:hAnsi="Times New Roman"/>
          <w:spacing w:val="-2"/>
          <w:sz w:val="28"/>
          <w:szCs w:val="28"/>
        </w:rPr>
        <w:t>việc sửa đổi, bổ sung hoặc</w:t>
      </w:r>
      <w:r w:rsidRPr="00D22357">
        <w:rPr>
          <w:rFonts w:ascii="Times New Roman" w:hAnsi="Times New Roman"/>
          <w:sz w:val="28"/>
          <w:szCs w:val="28"/>
        </w:rPr>
        <w:t xml:space="preserve"> thay thế </w:t>
      </w:r>
      <w:r w:rsidRPr="00D22357">
        <w:rPr>
          <w:rFonts w:ascii="Times New Roman" w:hAnsi="Times New Roman"/>
          <w:sz w:val="28"/>
          <w:szCs w:val="28"/>
          <w:shd w:val="clear" w:color="auto" w:fill="FFFFFF"/>
        </w:rPr>
        <w:t>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sidRPr="00D22357">
        <w:rPr>
          <w:rFonts w:ascii="Times New Roman" w:hAnsi="Times New Roman"/>
          <w:b/>
          <w:bCs/>
          <w:iCs/>
          <w:spacing w:val="-4"/>
          <w:sz w:val="28"/>
          <w:szCs w:val="28"/>
        </w:rPr>
        <w:t>3.</w:t>
      </w:r>
      <w:r>
        <w:rPr>
          <w:rFonts w:ascii="Times New Roman" w:hAnsi="Times New Roman"/>
          <w:b/>
          <w:bCs/>
          <w:iCs/>
          <w:spacing w:val="-4"/>
          <w:sz w:val="28"/>
          <w:szCs w:val="28"/>
        </w:rPr>
        <w:t>6</w:t>
      </w:r>
      <w:r>
        <w:rPr>
          <w:rFonts w:ascii="Times New Roman" w:hAnsi="Times New Roman"/>
          <w:bCs/>
          <w:iCs/>
          <w:spacing w:val="-4"/>
          <w:sz w:val="28"/>
          <w:szCs w:val="28"/>
        </w:rPr>
        <w:t xml:space="preserve"> </w:t>
      </w:r>
      <w:r>
        <w:rPr>
          <w:rFonts w:ascii="Times New Roman" w:hAnsi="Times New Roman"/>
          <w:color w:val="000000"/>
          <w:spacing w:val="2"/>
          <w:sz w:val="28"/>
          <w:szCs w:val="28"/>
          <w:shd w:val="clear" w:color="auto" w:fill="FFFFFF"/>
        </w:rPr>
        <w:t xml:space="preserve">Về triển khai thực hiện các quy định tại </w:t>
      </w:r>
      <w:r w:rsidRPr="00F34705">
        <w:rPr>
          <w:rFonts w:ascii="Times New Roman" w:hAnsi="Times New Roman"/>
          <w:sz w:val="28"/>
          <w:szCs w:val="28"/>
        </w:rPr>
        <w:t>Nghị định số 155/2025/NĐ-CP quy định tiêu chuẩn, định mức trụ sở làm việc</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sidRPr="00F34705">
        <w:rPr>
          <w:rFonts w:ascii="Times New Roman" w:hAnsi="Times New Roman"/>
          <w:bCs/>
          <w:sz w:val="28"/>
          <w:szCs w:val="28"/>
        </w:rPr>
        <w:lastRenderedPageBreak/>
        <w:t>Ngày 16/6/2025, Ủy ban nhân dân Thành phố đã ban hành Quyết định số 75/2025/QĐ-UBND quy định tiêu chuẩn, định mức sử dụng diện tích chuyên dùng của cơ quan, tổ chức, đơn vị thuộc phạm vi quản lý của Thành phố Hồ Chí Minh (có hiệu lực thi hành kể từ ngày 01/6/2025).</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sidRPr="00F34705">
        <w:rPr>
          <w:rFonts w:ascii="Times New Roman" w:hAnsi="Times New Roman"/>
          <w:bCs/>
          <w:sz w:val="28"/>
          <w:szCs w:val="28"/>
        </w:rPr>
        <w:t>Ngày 15/7/2025, Sở Xây dựng có Công văn số 911/SXD-TC triển khai và đề nghị các cơ quan, tổ chức, đơn vị thuộc phạm vi quản lý của Thành phố Hồ Chí Minh nghiên cứu quy định tại Nghị định số 155/2025/NĐ-CP của Chính phủ và Quyết định số 75/2025/QĐ-UBND để thực hiện tiêu chuẩn, định mức chuyên dùng của trụ sở làm việc, cơ sở hoạt động sự nghiệp theo quy định.</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b/>
          <w:sz w:val="28"/>
          <w:szCs w:val="28"/>
          <w:shd w:val="clear" w:color="auto" w:fill="FFFFFF"/>
        </w:rPr>
        <w:t>4</w:t>
      </w:r>
      <w:r w:rsidRPr="000937C3">
        <w:rPr>
          <w:rFonts w:ascii="Times New Roman" w:hAnsi="Times New Roman"/>
          <w:b/>
          <w:sz w:val="28"/>
          <w:szCs w:val="28"/>
          <w:shd w:val="clear" w:color="auto" w:fill="FFFFFF"/>
        </w:rPr>
        <w:t>. Công tác kiểm kê theo Chỉ thị số 23/CT-TTg ngày 26/8/2025 của Thủ tướng Chính phủ</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shd w:val="clear" w:color="auto" w:fill="FFFFFF"/>
        </w:rPr>
        <w:t xml:space="preserve">Ngày 26/8/2025, Thủ tướng Chính phủ ban hành Chỉ thị số 23/CT-TTg của về </w:t>
      </w:r>
      <w:r w:rsidRPr="00C73B7A">
        <w:rPr>
          <w:rFonts w:ascii="Times New Roman" w:hAnsi="Times New Roman"/>
          <w:sz w:val="28"/>
          <w:szCs w:val="28"/>
        </w:rPr>
        <w:t>việc phát huy kết quả Tổng kiểm kê tài sản công tại cơ quan, tổ chức, đơn vị, tài sản kết cấu hạ tầng do Nhà nước đầu tư, quản lý và nâng cao hiệu quả quản lý, sử dụng tài sản công</w:t>
      </w:r>
      <w:r>
        <w:rPr>
          <w:rFonts w:ascii="Times New Roman" w:hAnsi="Times New Roman"/>
          <w:sz w:val="28"/>
          <w:szCs w:val="28"/>
        </w:rPr>
        <w:t>; theo đó,</w:t>
      </w:r>
      <w:r w:rsidRPr="000937C3">
        <w:rPr>
          <w:rFonts w:ascii="Times New Roman" w:hAnsi="Times New Roman"/>
          <w:sz w:val="28"/>
          <w:szCs w:val="28"/>
        </w:rPr>
        <w:t xml:space="preserve"> </w:t>
      </w:r>
      <w:r w:rsidRPr="000937C3">
        <w:rPr>
          <w:rFonts w:ascii="Times New Roman" w:hAnsi="Times New Roman"/>
          <w:color w:val="000000"/>
          <w:sz w:val="28"/>
          <w:szCs w:val="28"/>
          <w:shd w:val="clear" w:color="auto" w:fill="FFFFFF"/>
        </w:rPr>
        <w:t xml:space="preserve">Thủ tướng Chính phủ giao các Bộ, cơ quan trung ương, Ủy ban nhân dân cấp tỉnh trên cơ sở nguyên tắc, phạm vi, đối tượng tổng kiểm kê đã được phê duyệt tại Quyết định số 213/QĐ-TTg ngày 01 tháng 3 năm 2024 để </w:t>
      </w:r>
      <w:r w:rsidRPr="000937C3">
        <w:rPr>
          <w:rFonts w:ascii="Times New Roman" w:hAnsi="Times New Roman"/>
          <w:color w:val="000000"/>
          <w:sz w:val="28"/>
          <w:szCs w:val="28"/>
          <w:u w:val="single"/>
          <w:shd w:val="clear" w:color="auto" w:fill="FFFFFF"/>
        </w:rPr>
        <w:t>chỉ đạo</w:t>
      </w:r>
      <w:r w:rsidRPr="000937C3">
        <w:rPr>
          <w:rFonts w:ascii="Times New Roman" w:hAnsi="Times New Roman"/>
          <w:sz w:val="28"/>
          <w:szCs w:val="28"/>
          <w:u w:val="single"/>
        </w:rPr>
        <w:t xml:space="preserve"> </w:t>
      </w:r>
      <w:r w:rsidRPr="000937C3">
        <w:rPr>
          <w:rFonts w:ascii="Times New Roman" w:hAnsi="Times New Roman"/>
          <w:color w:val="000000"/>
          <w:sz w:val="28"/>
          <w:szCs w:val="28"/>
          <w:u w:val="single"/>
          <w:shd w:val="clear" w:color="auto" w:fill="FFFFFF"/>
        </w:rPr>
        <w:t>thực hiện rà soát, kiểm kê lại tài sản công thuộc phạm vi quản lý tại thời điểm 0h00 ngày 01</w:t>
      </w:r>
      <w:r>
        <w:rPr>
          <w:rFonts w:ascii="Times New Roman" w:hAnsi="Times New Roman"/>
          <w:color w:val="000000"/>
          <w:sz w:val="28"/>
          <w:szCs w:val="28"/>
          <w:u w:val="single"/>
          <w:shd w:val="clear" w:color="auto" w:fill="FFFFFF"/>
        </w:rPr>
        <w:t>/</w:t>
      </w:r>
      <w:r w:rsidRPr="000937C3">
        <w:rPr>
          <w:rFonts w:ascii="Times New Roman" w:hAnsi="Times New Roman"/>
          <w:color w:val="000000"/>
          <w:sz w:val="28"/>
          <w:szCs w:val="28"/>
          <w:u w:val="single"/>
          <w:shd w:val="clear" w:color="auto" w:fill="FFFFFF"/>
        </w:rPr>
        <w:t>01</w:t>
      </w:r>
      <w:r>
        <w:rPr>
          <w:rFonts w:ascii="Times New Roman" w:hAnsi="Times New Roman"/>
          <w:color w:val="000000"/>
          <w:sz w:val="28"/>
          <w:szCs w:val="28"/>
          <w:u w:val="single"/>
          <w:shd w:val="clear" w:color="auto" w:fill="FFFFFF"/>
        </w:rPr>
        <w:t>/</w:t>
      </w:r>
      <w:r w:rsidRPr="000937C3">
        <w:rPr>
          <w:rFonts w:ascii="Times New Roman" w:hAnsi="Times New Roman"/>
          <w:color w:val="000000"/>
          <w:sz w:val="28"/>
          <w:szCs w:val="28"/>
          <w:u w:val="single"/>
          <w:shd w:val="clear" w:color="auto" w:fill="FFFFFF"/>
        </w:rPr>
        <w:t>2026 theo mô hình tổ chức bộ máy mới</w:t>
      </w:r>
      <w:r w:rsidRPr="000937C3">
        <w:rPr>
          <w:rFonts w:ascii="Times New Roman" w:hAnsi="Times New Roman"/>
          <w:color w:val="000000"/>
          <w:sz w:val="28"/>
          <w:szCs w:val="28"/>
          <w:shd w:val="clear" w:color="auto" w:fill="FFFFFF"/>
        </w:rPr>
        <w:t>.</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rPr>
        <w:t xml:space="preserve">Thực hiện </w:t>
      </w:r>
      <w:r>
        <w:rPr>
          <w:rFonts w:ascii="Times New Roman" w:hAnsi="Times New Roman"/>
          <w:sz w:val="28"/>
          <w:szCs w:val="28"/>
          <w:shd w:val="clear" w:color="auto" w:fill="FFFFFF"/>
        </w:rPr>
        <w:t xml:space="preserve">Chỉ thị số 23/CT-TTg của Thủ tướng Chính phủ, Bộ Tài chính đã </w:t>
      </w:r>
      <w:r>
        <w:rPr>
          <w:rFonts w:ascii="Times New Roman" w:hAnsi="Times New Roman"/>
          <w:sz w:val="28"/>
          <w:szCs w:val="28"/>
        </w:rPr>
        <w:t xml:space="preserve">có Công văn số 15285/BTC-QLCS ngày 02/10/2025 triển khai </w:t>
      </w:r>
      <w:r>
        <w:rPr>
          <w:rFonts w:ascii="Times New Roman" w:hAnsi="Times New Roman"/>
          <w:sz w:val="28"/>
          <w:szCs w:val="28"/>
          <w:shd w:val="clear" w:color="auto" w:fill="FFFFFF"/>
        </w:rPr>
        <w:t xml:space="preserve">Chỉ thị số 23/CT-TTg </w:t>
      </w:r>
      <w:r>
        <w:rPr>
          <w:rFonts w:ascii="Times New Roman" w:hAnsi="Times New Roman"/>
          <w:sz w:val="28"/>
          <w:szCs w:val="28"/>
        </w:rPr>
        <w:t>và ban hành Quyết định số 3531/QĐ-BTC ngày 17/10/2025 về Kế hoạch triển khai thực hiện Tổng kiểm kê tài sản công tại cơ quan, tổ chức, đơn vị, tài sản kết cấu hạ tầng do Nhà nước đầu tư, quản lý thời điểm 0h00 ngày 01/01/2026.</w:t>
      </w:r>
    </w:p>
    <w:p w:rsidR="008927A4" w:rsidRDefault="008927A4" w:rsidP="008927A4">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pacing w:val="-2"/>
          <w:sz w:val="28"/>
          <w:szCs w:val="28"/>
        </w:rPr>
      </w:pPr>
      <w:r w:rsidRPr="00836589">
        <w:rPr>
          <w:rFonts w:ascii="Times New Roman" w:hAnsi="Times New Roman"/>
          <w:spacing w:val="-2"/>
          <w:sz w:val="28"/>
          <w:szCs w:val="28"/>
        </w:rPr>
        <w:t xml:space="preserve">Do đó, trước mắt trong thời gian chờ Ủy ban nhân dân Thành phố triển khai các nhiệm vụ, giải pháp thực hiện cụ thể cũng như công tác hướng dẫn, tập huấn về công tác kiểm kê; đề nghị các cơ quan, tổ chức, đơn vị thuộc đối tượng thực hiện kiểm kê chuẩn bị các điều kiện cần thiết về hồ sơ, thông tin tài sản, việc theo dõi hạch toán giá trị tài sản theo sổ sách kế toán,… để phục vụ công tác kiểm kê.   </w:t>
      </w:r>
    </w:p>
    <w:p w:rsidR="00D25053" w:rsidRDefault="008927A4" w:rsidP="00D25053">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sz w:val="28"/>
          <w:szCs w:val="28"/>
        </w:rPr>
      </w:pPr>
      <w:r w:rsidRPr="009064B8">
        <w:rPr>
          <w:rFonts w:ascii="Times New Roman" w:hAnsi="Times New Roman"/>
          <w:bCs/>
          <w:sz w:val="28"/>
          <w:szCs w:val="28"/>
        </w:rPr>
        <w:t>Trong quá trình thực hiện nếu có khó khăn, vướng mắc, các cơ quan, tổ chức, đơn vị kịp thời phản ánh về cơ quan chuyên môn tổng hợp báo cáo Ủy ban nhân dân Thành phố, Bộ Tài chính để được hướng dẫn.</w:t>
      </w:r>
    </w:p>
    <w:p w:rsidR="008927A4" w:rsidRPr="00D25053" w:rsidRDefault="008927A4" w:rsidP="00D25053">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bCs/>
          <w:sz w:val="28"/>
          <w:szCs w:val="28"/>
        </w:rPr>
      </w:pPr>
      <w:r w:rsidRPr="009064B8">
        <w:rPr>
          <w:rFonts w:ascii="Times New Roman" w:hAnsi="Times New Roman"/>
          <w:sz w:val="28"/>
          <w:szCs w:val="28"/>
        </w:rPr>
        <w:t>Sở Tài chính có ý kiến với nội dung nêu trên đến các cơ quan, tổ chức,</w:t>
      </w:r>
      <w:r>
        <w:rPr>
          <w:rFonts w:ascii="Times New Roman" w:hAnsi="Times New Roman"/>
          <w:sz w:val="28"/>
          <w:szCs w:val="28"/>
        </w:rPr>
        <w:t xml:space="preserve"> đơn vị để phối hợp, thực hiện</w:t>
      </w:r>
    </w:p>
    <w:p w:rsidR="006167AE" w:rsidRPr="00A713DA" w:rsidRDefault="006167AE" w:rsidP="00441338">
      <w:pPr>
        <w:pStyle w:val="BodyTextIndent"/>
        <w:spacing w:before="60" w:after="60"/>
        <w:ind w:left="34" w:right="28" w:firstLine="709"/>
        <w:jc w:val="both"/>
        <w:rPr>
          <w:rFonts w:ascii="Times New Roman" w:hAnsi="Times New Roman"/>
          <w:sz w:val="28"/>
          <w:szCs w:val="28"/>
        </w:rPr>
      </w:pPr>
      <w:r w:rsidRPr="00A713DA">
        <w:rPr>
          <w:rFonts w:ascii="Times New Roman" w:hAnsi="Times New Roman"/>
          <w:sz w:val="28"/>
          <w:szCs w:val="28"/>
        </w:rPr>
        <w:t>Phòng Quản lý công sản trình Phó Giám đốc xem xét./.</w:t>
      </w:r>
    </w:p>
    <w:p w:rsidR="006167AE" w:rsidRPr="002C2584" w:rsidRDefault="006167AE" w:rsidP="006167AE">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sidR="008A4C9B">
        <w:rPr>
          <w:rFonts w:ascii="Times New Roman" w:hAnsi="Times New Roman"/>
          <w:sz w:val="28"/>
          <w:szCs w:val="28"/>
        </w:rPr>
        <w:t>27</w:t>
      </w:r>
      <w:r w:rsidRPr="002C2584">
        <w:rPr>
          <w:rFonts w:ascii="Times New Roman" w:hAnsi="Times New Roman"/>
          <w:sz w:val="28"/>
          <w:szCs w:val="28"/>
        </w:rPr>
        <w:t xml:space="preserve"> tháng </w:t>
      </w:r>
      <w:r w:rsidR="00441338">
        <w:rPr>
          <w:rFonts w:ascii="Times New Roman" w:hAnsi="Times New Roman"/>
          <w:sz w:val="28"/>
          <w:szCs w:val="28"/>
        </w:rPr>
        <w:t>10</w:t>
      </w:r>
      <w:r w:rsidRPr="002C2584">
        <w:rPr>
          <w:rFonts w:ascii="Times New Roman" w:hAnsi="Times New Roman"/>
          <w:sz w:val="28"/>
          <w:szCs w:val="28"/>
        </w:rPr>
        <w:t xml:space="preserve"> năm 2025</w:t>
      </w:r>
    </w:p>
    <w:p w:rsidR="006167AE" w:rsidRPr="002C2584" w:rsidRDefault="006167AE" w:rsidP="006167AE">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Người trình</w:t>
      </w:r>
    </w:p>
    <w:p w:rsidR="006167AE" w:rsidRDefault="006167AE" w:rsidP="006167AE">
      <w:pPr>
        <w:pStyle w:val="BodyTextIndent"/>
        <w:spacing w:before="60" w:after="60"/>
        <w:ind w:right="28"/>
        <w:rPr>
          <w:rFonts w:ascii="Times New Roman" w:hAnsi="Times New Roman"/>
          <w:sz w:val="28"/>
          <w:szCs w:val="28"/>
        </w:rPr>
      </w:pPr>
    </w:p>
    <w:p w:rsidR="006167AE" w:rsidRPr="002C2584" w:rsidRDefault="006167AE" w:rsidP="006167AE">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Phan Thụy Phương Loan</w:t>
      </w:r>
    </w:p>
    <w:p w:rsidR="006167AE" w:rsidRPr="008A4C9B" w:rsidRDefault="008A4C9B" w:rsidP="006167AE">
      <w:pPr>
        <w:pStyle w:val="BodyTextIndent"/>
        <w:spacing w:after="0"/>
        <w:ind w:left="34" w:right="28" w:firstLine="709"/>
        <w:jc w:val="center"/>
        <w:rPr>
          <w:rFonts w:ascii="Times New Roman" w:hAnsi="Times New Roman"/>
          <w:i/>
          <w:iCs/>
          <w:sz w:val="28"/>
          <w:szCs w:val="28"/>
        </w:rPr>
      </w:pPr>
      <w:r>
        <w:rPr>
          <w:rFonts w:ascii="Times New Roman" w:hAnsi="Times New Roman"/>
          <w:i/>
          <w:sz w:val="28"/>
          <w:szCs w:val="28"/>
        </w:rPr>
        <w:lastRenderedPageBreak/>
        <w:t>Hồ sơ v</w:t>
      </w:r>
      <w:r w:rsidRPr="008A4C9B">
        <w:rPr>
          <w:rFonts w:ascii="Times New Roman" w:hAnsi="Times New Roman"/>
          <w:i/>
          <w:sz w:val="28"/>
          <w:szCs w:val="28"/>
        </w:rPr>
        <w:t>ề việc thông tin và triển khai thực hiện một số nhiệm vụ trọng tâm liên quan đến công tác quản lý, sử dụng tài sản công</w:t>
      </w:r>
    </w:p>
    <w:p w:rsidR="00441338" w:rsidRPr="00441338" w:rsidRDefault="00441338" w:rsidP="006167AE">
      <w:pPr>
        <w:pStyle w:val="BodyTextIndent"/>
        <w:spacing w:after="0"/>
        <w:ind w:left="34" w:right="28" w:firstLine="709"/>
        <w:jc w:val="center"/>
        <w:rPr>
          <w:rFonts w:ascii="Times New Roman" w:hAnsi="Times New Roman"/>
          <w:iCs/>
          <w:sz w:val="27"/>
          <w:szCs w:val="27"/>
        </w:rPr>
      </w:pPr>
    </w:p>
    <w:p w:rsidR="006167AE" w:rsidRDefault="006167AE" w:rsidP="006167AE">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6167AE" w:rsidRPr="00684656" w:rsidTr="00B35CDD">
        <w:trPr>
          <w:gridAfter w:val="1"/>
          <w:wAfter w:w="70" w:type="dxa"/>
        </w:trPr>
        <w:tc>
          <w:tcPr>
            <w:tcW w:w="5102" w:type="dxa"/>
            <w:tcBorders>
              <w:top w:val="nil"/>
              <w:left w:val="nil"/>
              <w:bottom w:val="nil"/>
              <w:right w:val="nil"/>
            </w:tcBorders>
            <w:shd w:val="clear" w:color="auto" w:fill="auto"/>
          </w:tcPr>
          <w:p w:rsidR="006167AE" w:rsidRPr="00053505" w:rsidRDefault="006167AE" w:rsidP="00B35CDD">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6167AE" w:rsidRPr="00053505" w:rsidRDefault="006167AE" w:rsidP="00B35CDD">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2025</w:t>
            </w: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3"/>
                <w:szCs w:val="23"/>
              </w:rPr>
            </w:pP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6167AE" w:rsidRPr="00684656" w:rsidTr="00B35C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6167AE" w:rsidRPr="00684656" w:rsidRDefault="006167AE" w:rsidP="00B35CDD">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6167AE" w:rsidRPr="00684656" w:rsidRDefault="006167AE" w:rsidP="00B35CDD">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6167AE" w:rsidRPr="00684656" w:rsidRDefault="006167AE" w:rsidP="00B35CDD">
            <w:pPr>
              <w:pStyle w:val="BodyTextIndent"/>
              <w:tabs>
                <w:tab w:val="center" w:pos="6379"/>
              </w:tabs>
              <w:spacing w:after="0"/>
              <w:ind w:left="62" w:right="-17"/>
              <w:rPr>
                <w:rFonts w:ascii="Times New Roman" w:hAnsi="Times New Roman"/>
                <w:sz w:val="27"/>
                <w:szCs w:val="27"/>
              </w:rPr>
            </w:pPr>
          </w:p>
          <w:p w:rsidR="006167AE" w:rsidRPr="00684656" w:rsidRDefault="006167AE" w:rsidP="00B35CDD">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p w:rsidR="006167AE" w:rsidRPr="00684656" w:rsidRDefault="006167AE" w:rsidP="00B35CDD">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r w:rsidR="006167AE" w:rsidRPr="00684656" w:rsidTr="00B35CDD">
        <w:trPr>
          <w:gridAfter w:val="1"/>
          <w:wAfter w:w="70" w:type="dxa"/>
        </w:trPr>
        <w:tc>
          <w:tcPr>
            <w:tcW w:w="5102" w:type="dxa"/>
            <w:tcBorders>
              <w:top w:val="nil"/>
              <w:left w:val="nil"/>
              <w:bottom w:val="nil"/>
              <w:right w:val="nil"/>
            </w:tcBorders>
            <w:shd w:val="clear" w:color="auto" w:fill="auto"/>
          </w:tcPr>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tc>
        <w:tc>
          <w:tcPr>
            <w:tcW w:w="4609" w:type="dxa"/>
            <w:tcBorders>
              <w:top w:val="nil"/>
              <w:left w:val="nil"/>
              <w:bottom w:val="nil"/>
              <w:right w:val="nil"/>
            </w:tcBorders>
            <w:shd w:val="clear" w:color="auto" w:fill="auto"/>
          </w:tcPr>
          <w:p w:rsidR="006167AE" w:rsidRPr="00684656" w:rsidRDefault="006167AE" w:rsidP="00B35CDD">
            <w:pPr>
              <w:pStyle w:val="BodyTextIndent"/>
              <w:tabs>
                <w:tab w:val="center" w:pos="6379"/>
              </w:tabs>
              <w:spacing w:after="0"/>
              <w:ind w:left="62" w:right="-17"/>
              <w:jc w:val="center"/>
              <w:rPr>
                <w:rFonts w:ascii="Times New Roman" w:hAnsi="Times New Roman"/>
                <w:b/>
                <w:sz w:val="27"/>
                <w:szCs w:val="27"/>
              </w:rPr>
            </w:pPr>
          </w:p>
        </w:tc>
      </w:tr>
    </w:tbl>
    <w:p w:rsidR="006167AE" w:rsidRDefault="006167AE" w:rsidP="00C859C2">
      <w:pPr>
        <w:tabs>
          <w:tab w:val="center" w:pos="1440"/>
          <w:tab w:val="center" w:pos="6240"/>
        </w:tabs>
        <w:jc w:val="center"/>
        <w:rPr>
          <w:rFonts w:ascii="Times New Roman" w:hAnsi="Times New Roman"/>
          <w:sz w:val="25"/>
          <w:szCs w:val="25"/>
        </w:rPr>
        <w:sectPr w:rsidR="006167AE" w:rsidSect="00D37ACB">
          <w:pgSz w:w="11909" w:h="16834" w:code="9"/>
          <w:pgMar w:top="1134" w:right="1199" w:bottom="851"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031EF0" w:rsidRPr="00684656" w:rsidTr="00C859C2">
        <w:trPr>
          <w:trHeight w:val="1276"/>
        </w:trPr>
        <w:tc>
          <w:tcPr>
            <w:tcW w:w="3864" w:type="dxa"/>
            <w:shd w:val="clear" w:color="auto" w:fill="auto"/>
          </w:tcPr>
          <w:p w:rsidR="00031EF0" w:rsidRPr="00684656" w:rsidRDefault="00031EF0" w:rsidP="00C859C2">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031EF0" w:rsidRPr="00684656" w:rsidRDefault="00E44541" w:rsidP="00C859C2">
            <w:pPr>
              <w:tabs>
                <w:tab w:val="center" w:pos="1440"/>
                <w:tab w:val="center" w:pos="6240"/>
              </w:tabs>
              <w:ind w:right="-90"/>
              <w:jc w:val="center"/>
              <w:rPr>
                <w:rFonts w:ascii="Times New Roman" w:hAnsi="Times New Roman"/>
                <w:b/>
                <w:sz w:val="25"/>
                <w:szCs w:val="25"/>
              </w:rPr>
            </w:pPr>
            <w:r>
              <w:rPr>
                <w:noProof/>
                <w:sz w:val="23"/>
              </w:rPr>
              <w:pict>
                <v:line id="_x0000_s1041"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31EF0" w:rsidRPr="00684656">
              <w:rPr>
                <w:rFonts w:ascii="Times New Roman" w:hAnsi="Times New Roman"/>
                <w:b/>
                <w:sz w:val="25"/>
                <w:szCs w:val="25"/>
              </w:rPr>
              <w:t>PHÒNG QUẢN LÝ CÔNG SẢN</w:t>
            </w:r>
          </w:p>
          <w:p w:rsidR="00031EF0" w:rsidRPr="00684656" w:rsidRDefault="00031EF0" w:rsidP="00C859C2">
            <w:pPr>
              <w:tabs>
                <w:tab w:val="center" w:pos="1440"/>
                <w:tab w:val="center" w:pos="6240"/>
              </w:tabs>
              <w:jc w:val="center"/>
              <w:rPr>
                <w:rFonts w:ascii="Times New Roman" w:hAnsi="Times New Roman"/>
                <w:sz w:val="25"/>
                <w:szCs w:val="25"/>
              </w:rPr>
            </w:pPr>
          </w:p>
          <w:p w:rsidR="00031EF0" w:rsidRPr="00684656" w:rsidRDefault="00031EF0" w:rsidP="00C21061">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Số:</w:t>
            </w:r>
            <w:r w:rsidR="003E7EB7" w:rsidRPr="00684656">
              <w:rPr>
                <w:rFonts w:ascii="Times New Roman" w:hAnsi="Times New Roman"/>
                <w:sz w:val="25"/>
                <w:szCs w:val="25"/>
              </w:rPr>
              <w:t xml:space="preserve"> </w:t>
            </w:r>
            <w:r w:rsidR="00615E75">
              <w:rPr>
                <w:rFonts w:ascii="Times New Roman" w:hAnsi="Times New Roman"/>
                <w:sz w:val="25"/>
                <w:szCs w:val="25"/>
              </w:rPr>
              <w:t>29</w:t>
            </w:r>
            <w:r w:rsidR="00AA0141">
              <w:rPr>
                <w:rFonts w:ascii="Times New Roman" w:hAnsi="Times New Roman"/>
                <w:sz w:val="25"/>
                <w:szCs w:val="25"/>
              </w:rPr>
              <w:t xml:space="preserve"> </w:t>
            </w:r>
            <w:r w:rsidRPr="00684656">
              <w:rPr>
                <w:rFonts w:ascii="Times New Roman" w:hAnsi="Times New Roman"/>
                <w:sz w:val="25"/>
                <w:szCs w:val="25"/>
              </w:rPr>
              <w:t>/PTr-</w:t>
            </w:r>
            <w:r w:rsidR="00DC2FA8" w:rsidRPr="00684656">
              <w:rPr>
                <w:rFonts w:ascii="Times New Roman" w:hAnsi="Times New Roman"/>
                <w:sz w:val="25"/>
                <w:szCs w:val="25"/>
              </w:rPr>
              <w:t>QL</w:t>
            </w:r>
            <w:r w:rsidRPr="00684656">
              <w:rPr>
                <w:rFonts w:ascii="Times New Roman" w:hAnsi="Times New Roman"/>
                <w:sz w:val="25"/>
                <w:szCs w:val="25"/>
              </w:rPr>
              <w:t>CS</w:t>
            </w:r>
          </w:p>
        </w:tc>
        <w:tc>
          <w:tcPr>
            <w:tcW w:w="5634" w:type="dxa"/>
            <w:shd w:val="clear" w:color="auto" w:fill="auto"/>
          </w:tcPr>
          <w:p w:rsidR="00031EF0" w:rsidRPr="00684656" w:rsidRDefault="00031EF0" w:rsidP="00C859C2">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031EF0" w:rsidRPr="00684656" w:rsidRDefault="00E44541" w:rsidP="00C859C2">
            <w:pPr>
              <w:tabs>
                <w:tab w:val="center" w:pos="1440"/>
                <w:tab w:val="center" w:pos="6240"/>
              </w:tabs>
              <w:jc w:val="center"/>
              <w:rPr>
                <w:rFonts w:ascii="Times New Roman" w:hAnsi="Times New Roman"/>
                <w:i/>
                <w:sz w:val="25"/>
                <w:szCs w:val="25"/>
              </w:rPr>
            </w:pPr>
            <w:r>
              <w:rPr>
                <w:noProof/>
                <w:sz w:val="23"/>
              </w:rPr>
              <w:pict>
                <v:line id="_x0000_s1042"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31EF0" w:rsidRPr="00684656" w:rsidRDefault="00031EF0" w:rsidP="00C859C2">
            <w:pPr>
              <w:tabs>
                <w:tab w:val="center" w:pos="1440"/>
                <w:tab w:val="center" w:pos="6240"/>
              </w:tabs>
              <w:jc w:val="center"/>
              <w:rPr>
                <w:rFonts w:ascii="Times New Roman" w:hAnsi="Times New Roman"/>
                <w:sz w:val="25"/>
                <w:szCs w:val="25"/>
              </w:rPr>
            </w:pPr>
          </w:p>
        </w:tc>
      </w:tr>
    </w:tbl>
    <w:p w:rsidR="007B1049" w:rsidRPr="00684656" w:rsidRDefault="007B1049" w:rsidP="00031EF0">
      <w:pPr>
        <w:jc w:val="center"/>
        <w:rPr>
          <w:rFonts w:ascii="Times New Roman" w:hAnsi="Times New Roman"/>
          <w:b/>
          <w:sz w:val="27"/>
          <w:szCs w:val="27"/>
        </w:rPr>
      </w:pPr>
    </w:p>
    <w:p w:rsidR="00031EF0" w:rsidRPr="00684656" w:rsidRDefault="00031EF0" w:rsidP="00031EF0">
      <w:pPr>
        <w:jc w:val="center"/>
        <w:rPr>
          <w:rFonts w:ascii="Times New Roman" w:hAnsi="Times New Roman"/>
          <w:iCs/>
          <w:sz w:val="27"/>
          <w:szCs w:val="27"/>
        </w:rPr>
      </w:pPr>
      <w:r w:rsidRPr="00684656">
        <w:rPr>
          <w:rFonts w:ascii="Times New Roman" w:hAnsi="Times New Roman"/>
          <w:b/>
          <w:sz w:val="27"/>
          <w:szCs w:val="27"/>
        </w:rPr>
        <w:t>PHIẾU TRÌNH</w:t>
      </w:r>
    </w:p>
    <w:p w:rsidR="00C065D7" w:rsidRPr="001D42BA" w:rsidRDefault="002B3159" w:rsidP="00031EF0">
      <w:pPr>
        <w:jc w:val="center"/>
        <w:rPr>
          <w:rFonts w:ascii="Times New Roman" w:hAnsi="Times New Roman"/>
          <w:b/>
          <w:sz w:val="28"/>
          <w:szCs w:val="28"/>
        </w:rPr>
      </w:pPr>
      <w:r w:rsidRPr="001D42BA">
        <w:rPr>
          <w:rFonts w:ascii="Times New Roman" w:hAnsi="Times New Roman"/>
          <w:b/>
          <w:sz w:val="28"/>
          <w:szCs w:val="28"/>
        </w:rPr>
        <w:t>Về việc triển khai thực hiện các Nghị định của Chính phủ, Quyết định của Thủ tướng Chính phủ (có hiệu lực thi hành từ ngày 01/7/2025) trong lĩnh vực quản lý, sử dụng tài sản công</w:t>
      </w:r>
    </w:p>
    <w:p w:rsidR="00A14C6C" w:rsidRPr="00684656" w:rsidRDefault="00A14C6C" w:rsidP="00031EF0">
      <w:pPr>
        <w:jc w:val="center"/>
        <w:rPr>
          <w:rFonts w:ascii="Times New Roman" w:hAnsi="Times New Roman"/>
          <w:bCs/>
          <w:iCs/>
          <w:sz w:val="27"/>
          <w:szCs w:val="27"/>
        </w:rPr>
      </w:pPr>
      <w:r w:rsidRPr="00684656">
        <w:rPr>
          <w:rFonts w:ascii="Times New Roman" w:hAnsi="Times New Roman"/>
          <w:bCs/>
          <w:iCs/>
          <w:sz w:val="27"/>
          <w:szCs w:val="27"/>
        </w:rPr>
        <w:t>--------</w:t>
      </w:r>
    </w:p>
    <w:p w:rsidR="00AA0141" w:rsidRDefault="00AA0141" w:rsidP="00031EF0">
      <w:pPr>
        <w:jc w:val="center"/>
        <w:rPr>
          <w:rFonts w:ascii="Times New Roman" w:hAnsi="Times New Roman"/>
          <w:bCs/>
          <w:iCs/>
          <w:sz w:val="27"/>
          <w:szCs w:val="27"/>
        </w:rPr>
      </w:pPr>
    </w:p>
    <w:p w:rsidR="00031EF0" w:rsidRPr="002C2584" w:rsidRDefault="00031EF0" w:rsidP="00031EF0">
      <w:pPr>
        <w:jc w:val="center"/>
        <w:rPr>
          <w:rFonts w:ascii="Times New Roman" w:hAnsi="Times New Roman"/>
          <w:iCs/>
          <w:sz w:val="28"/>
          <w:szCs w:val="28"/>
        </w:rPr>
      </w:pPr>
      <w:r w:rsidRPr="002C2584">
        <w:rPr>
          <w:rFonts w:ascii="Times New Roman" w:hAnsi="Times New Roman"/>
          <w:bCs/>
          <w:iCs/>
          <w:sz w:val="28"/>
          <w:szCs w:val="28"/>
        </w:rPr>
        <w:t>Kính gửi:</w:t>
      </w:r>
      <w:r w:rsidRPr="002C2584">
        <w:rPr>
          <w:rFonts w:ascii="Times New Roman" w:hAnsi="Times New Roman"/>
          <w:iCs/>
          <w:sz w:val="28"/>
          <w:szCs w:val="28"/>
        </w:rPr>
        <w:t xml:space="preserve"> </w:t>
      </w:r>
      <w:r w:rsidR="00241B2E" w:rsidRPr="002C2584">
        <w:rPr>
          <w:rFonts w:ascii="Times New Roman" w:hAnsi="Times New Roman"/>
          <w:iCs/>
          <w:sz w:val="28"/>
          <w:szCs w:val="28"/>
        </w:rPr>
        <w:t xml:space="preserve">Phó </w:t>
      </w:r>
      <w:r w:rsidRPr="002C2584">
        <w:rPr>
          <w:rFonts w:ascii="Times New Roman" w:hAnsi="Times New Roman"/>
          <w:iCs/>
          <w:sz w:val="28"/>
          <w:szCs w:val="28"/>
        </w:rPr>
        <w:t>Giám đốc</w:t>
      </w:r>
    </w:p>
    <w:p w:rsidR="00031EF0" w:rsidRPr="00684656" w:rsidRDefault="00031EF0" w:rsidP="00031EF0">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031EF0" w:rsidRPr="00684656" w:rsidRDefault="00031EF0" w:rsidP="00031EF0">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031EF0" w:rsidRPr="00684656" w:rsidRDefault="00031EF0" w:rsidP="00031EF0">
      <w:pPr>
        <w:tabs>
          <w:tab w:val="center" w:pos="993"/>
        </w:tabs>
        <w:rPr>
          <w:rFonts w:ascii="Times New Roman" w:hAnsi="Times New Roman"/>
          <w:iCs/>
          <w:sz w:val="27"/>
          <w:szCs w:val="27"/>
        </w:rPr>
      </w:pPr>
      <w:r w:rsidRPr="00684656">
        <w:rPr>
          <w:rFonts w:ascii="Times New Roman" w:hAnsi="Times New Roman"/>
          <w:iCs/>
          <w:sz w:val="27"/>
          <w:szCs w:val="27"/>
        </w:rPr>
        <w:t xml:space="preserve">Độ khẩn: </w:t>
      </w:r>
      <w:r w:rsidR="008C7483" w:rsidRPr="00684656">
        <w:rPr>
          <w:rFonts w:ascii="Times New Roman" w:hAnsi="Times New Roman"/>
          <w:iCs/>
          <w:sz w:val="27"/>
          <w:szCs w:val="27"/>
        </w:rPr>
        <w:t>Không</w:t>
      </w:r>
    </w:p>
    <w:p w:rsidR="00BE6EA8" w:rsidRPr="00684656" w:rsidRDefault="00BE6EA8" w:rsidP="00241B2E">
      <w:pPr>
        <w:pStyle w:val="BodyTextIndent"/>
        <w:spacing w:before="60" w:after="60"/>
        <w:ind w:left="34" w:right="28" w:firstLine="709"/>
        <w:rPr>
          <w:rFonts w:ascii="Times New Roman" w:hAnsi="Times New Roman"/>
          <w:b/>
          <w:sz w:val="27"/>
          <w:szCs w:val="27"/>
        </w:rPr>
      </w:pPr>
    </w:p>
    <w:p w:rsidR="00F80DFF" w:rsidRDefault="00C1380E" w:rsidP="00140F9A">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615E75" w:rsidRDefault="00615E75" w:rsidP="00140F9A">
      <w:pPr>
        <w:pStyle w:val="BodyTextIndent"/>
        <w:spacing w:before="60" w:after="60"/>
        <w:ind w:left="34" w:right="28" w:firstLine="709"/>
        <w:jc w:val="both"/>
        <w:rPr>
          <w:rFonts w:ascii="Times New Roman" w:hAnsi="Times New Roman"/>
          <w:b/>
          <w:sz w:val="28"/>
          <w:szCs w:val="28"/>
        </w:rPr>
      </w:pPr>
      <w:r>
        <w:rPr>
          <w:rFonts w:ascii="Times New Roman" w:hAnsi="Times New Roman"/>
          <w:sz w:val="28"/>
          <w:szCs w:val="28"/>
        </w:rPr>
        <w:t>Tiếp nhận Công văn số 14388/BTC-NSNN ngày 15/9/2025 của Bộ Tài chính về việc phối hợp triển khai các nhiệm vụ khi tổ chức mô hình tổ chức chính quyền địa phương 02 cấp và Công văn số 14404/BTC-QLCS ngày 15/9/2025 của Bộ Tài chính về việc tiếp tục thực hiện các nhiệm vụ về quản lý, sắp xếp, bố trí, xử lý tài sản công khi sắp xếp chính quyền địa phương 2 cấp trên địa bàn Thành phố Hồ Chí Minh</w:t>
      </w:r>
      <w:r w:rsidRPr="00C57120">
        <w:rPr>
          <w:rFonts w:ascii="Times New Roman" w:hAnsi="Times New Roman"/>
          <w:sz w:val="28"/>
          <w:szCs w:val="28"/>
        </w:rPr>
        <w:t>;</w:t>
      </w:r>
    </w:p>
    <w:p w:rsidR="00031EF0" w:rsidRPr="00A713DA" w:rsidRDefault="00C1380E" w:rsidP="00140F9A">
      <w:pPr>
        <w:pStyle w:val="BodyTextIndent"/>
        <w:spacing w:before="60" w:after="60"/>
        <w:ind w:left="34" w:right="28" w:firstLine="709"/>
        <w:jc w:val="both"/>
        <w:rPr>
          <w:rFonts w:ascii="Times New Roman" w:hAnsi="Times New Roman"/>
          <w:b/>
          <w:sz w:val="28"/>
          <w:szCs w:val="28"/>
        </w:rPr>
      </w:pPr>
      <w:r w:rsidRPr="00A713DA">
        <w:rPr>
          <w:rFonts w:ascii="Times New Roman" w:hAnsi="Times New Roman"/>
          <w:b/>
          <w:sz w:val="28"/>
          <w:szCs w:val="28"/>
        </w:rPr>
        <w:t xml:space="preserve">II. Ý KIẾN ĐỀ XUẤT CỦA NGƯỜI TRÌNH: </w:t>
      </w:r>
      <w:r w:rsidR="00031EF0" w:rsidRPr="00A713DA">
        <w:rPr>
          <w:rFonts w:ascii="Times New Roman" w:hAnsi="Times New Roman"/>
          <w:sz w:val="28"/>
          <w:szCs w:val="28"/>
        </w:rPr>
        <w:t>dự thảo văn bản với nội dung sau:</w:t>
      </w:r>
    </w:p>
    <w:p w:rsidR="00615E75" w:rsidRDefault="00615E75" w:rsidP="00615E75">
      <w:pPr>
        <w:spacing w:before="120" w:after="120"/>
        <w:ind w:right="11" w:firstLine="709"/>
        <w:jc w:val="both"/>
        <w:rPr>
          <w:rFonts w:ascii="Times New Roman" w:hAnsi="Times New Roman"/>
          <w:spacing w:val="-2"/>
          <w:sz w:val="28"/>
          <w:szCs w:val="28"/>
        </w:rPr>
      </w:pPr>
      <w:r>
        <w:rPr>
          <w:rFonts w:ascii="Times New Roman" w:hAnsi="Times New Roman"/>
          <w:b/>
          <w:spacing w:val="-2"/>
          <w:sz w:val="28"/>
          <w:szCs w:val="28"/>
        </w:rPr>
        <w:t xml:space="preserve">1. </w:t>
      </w:r>
      <w:r w:rsidRPr="009F3772">
        <w:rPr>
          <w:rFonts w:ascii="Times New Roman" w:hAnsi="Times New Roman"/>
          <w:spacing w:val="-2"/>
          <w:sz w:val="28"/>
          <w:szCs w:val="28"/>
        </w:rPr>
        <w:t xml:space="preserve">Thực hiện ý kiến chỉ đạo của Ủy ban nhân dân Thành phố </w:t>
      </w:r>
      <w:r w:rsidRPr="00C57120">
        <w:rPr>
          <w:rFonts w:ascii="Times New Roman" w:hAnsi="Times New Roman"/>
          <w:sz w:val="28"/>
          <w:szCs w:val="28"/>
        </w:rPr>
        <w:t>về triển khai quy định về phân cấp, phân định thẩm quyền quản lý nhà nước trong lĩnh vực quản lý, sử dụng tài sản công</w:t>
      </w:r>
      <w:r>
        <w:rPr>
          <w:rFonts w:ascii="Times New Roman" w:hAnsi="Times New Roman"/>
          <w:sz w:val="28"/>
          <w:szCs w:val="28"/>
        </w:rPr>
        <w:t xml:space="preserve">; Sở Tài chính đã có Công văn số 2235/STC-QLCS ngày 08/8/2025 </w:t>
      </w:r>
      <w:r>
        <w:rPr>
          <w:rFonts w:ascii="Times New Roman" w:hAnsi="Times New Roman"/>
          <w:spacing w:val="-2"/>
          <w:sz w:val="28"/>
          <w:szCs w:val="28"/>
        </w:rPr>
        <w:t>trình Ủy ban nhân dân Thành phố về triển khai</w:t>
      </w:r>
      <w:r w:rsidRPr="00914632">
        <w:rPr>
          <w:rFonts w:ascii="Times New Roman" w:hAnsi="Times New Roman"/>
          <w:sz w:val="21"/>
          <w:szCs w:val="21"/>
        </w:rPr>
        <w:t xml:space="preserve"> </w:t>
      </w:r>
      <w:r w:rsidRPr="00914632">
        <w:rPr>
          <w:rFonts w:ascii="Times New Roman" w:hAnsi="Times New Roman"/>
          <w:sz w:val="28"/>
          <w:szCs w:val="28"/>
        </w:rPr>
        <w:t xml:space="preserve">thực hiện các Nghị định của Chính phủ, Quyết định của Thủ tướng Chính phủ (có hiệu lực thi hành từ ngày 01/7/2025) </w:t>
      </w:r>
      <w:r>
        <w:rPr>
          <w:rFonts w:ascii="Times New Roman" w:hAnsi="Times New Roman"/>
          <w:sz w:val="28"/>
          <w:szCs w:val="28"/>
        </w:rPr>
        <w:t>trong</w:t>
      </w:r>
      <w:r w:rsidRPr="00914632">
        <w:rPr>
          <w:rFonts w:ascii="Times New Roman" w:hAnsi="Times New Roman"/>
          <w:sz w:val="28"/>
          <w:szCs w:val="28"/>
        </w:rPr>
        <w:t xml:space="preserve"> lĩnh vực quản lý, sử dụng tài sản công</w:t>
      </w:r>
      <w:r w:rsidRPr="00B370C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đến các cơ quan, tổ chức, đơn vị thuộc phạm vi quản lý của Thành phố Hồ Chí Minh (kèm </w:t>
      </w:r>
      <w:r>
        <w:rPr>
          <w:rFonts w:ascii="Times New Roman" w:hAnsi="Times New Roman"/>
          <w:spacing w:val="-2"/>
          <w:sz w:val="28"/>
          <w:szCs w:val="28"/>
        </w:rPr>
        <w:t>dự thảo Công văn triển khai của Ủy ban nhân dân Thành phố).</w:t>
      </w:r>
    </w:p>
    <w:p w:rsidR="00615E75" w:rsidRDefault="00615E75" w:rsidP="00615E75">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Trong thời gian chờ Ủy ban nhân dân Thành phố có văn bản triển khai chỉ đạo thực hiện đến các cơ quan, tổ chức, đơn vị thuộc phạm vi quản lý của Thành phố; Sở Tài chính đã chủ động tiếp tục tham mưu một số nội dung thuộc nhiệm vụ được giao như sau:</w:t>
      </w:r>
    </w:p>
    <w:p w:rsidR="00615E75" w:rsidRDefault="00615E75" w:rsidP="00615E75">
      <w:pPr>
        <w:spacing w:before="120" w:after="120"/>
        <w:ind w:right="11" w:firstLine="709"/>
        <w:jc w:val="both"/>
        <w:rPr>
          <w:rFonts w:ascii="Times New Roman" w:hAnsi="Times New Roman"/>
          <w:bCs/>
          <w:sz w:val="28"/>
          <w:szCs w:val="28"/>
          <w:lang w:val="en"/>
        </w:rPr>
      </w:pPr>
      <w:r>
        <w:rPr>
          <w:rFonts w:ascii="Times New Roman" w:hAnsi="Times New Roman"/>
          <w:spacing w:val="-2"/>
          <w:sz w:val="28"/>
          <w:szCs w:val="28"/>
        </w:rPr>
        <w:t xml:space="preserve">- Về </w:t>
      </w:r>
      <w:r w:rsidRPr="00FD3E3B">
        <w:rPr>
          <w:rFonts w:ascii="Times New Roman" w:hAnsi="Times New Roman"/>
          <w:color w:val="000000"/>
          <w:sz w:val="28"/>
          <w:szCs w:val="28"/>
        </w:rPr>
        <w:t xml:space="preserve">xây dựng Quyết định của Chủ tịch Ủy ban nhân dân Thành phố về </w:t>
      </w:r>
      <w:r w:rsidRPr="005C452D">
        <w:rPr>
          <w:rFonts w:ascii="Times New Roman" w:hAnsi="Times New Roman"/>
          <w:sz w:val="28"/>
          <w:szCs w:val="28"/>
        </w:rPr>
        <w:t xml:space="preserve">phân cấp thẩm quyền quyết định trong quản lý, sử dụng tài sản công theo quy định tại </w:t>
      </w:r>
      <w:r w:rsidRPr="005C452D">
        <w:rPr>
          <w:rFonts w:ascii="Times New Roman" w:hAnsi="Times New Roman"/>
          <w:sz w:val="28"/>
          <w:szCs w:val="28"/>
          <w:lang w:val="pt-BR"/>
        </w:rPr>
        <w:t>Nghị định số 186/2025/NĐ-CP</w:t>
      </w:r>
      <w:r>
        <w:rPr>
          <w:rFonts w:ascii="Times New Roman" w:hAnsi="Times New Roman"/>
          <w:sz w:val="28"/>
          <w:szCs w:val="28"/>
          <w:lang w:val="pt-BR"/>
        </w:rPr>
        <w:t xml:space="preserve"> ngày 01/7/2025 của Chính phủ: Sở Tài chính đã có Tờ trình số 3045/TTr-STC ngày 19/8/2025 trình</w:t>
      </w:r>
      <w:r w:rsidRPr="00FD3E3B">
        <w:rPr>
          <w:rFonts w:ascii="Times New Roman" w:hAnsi="Times New Roman"/>
          <w:color w:val="000000"/>
          <w:sz w:val="28"/>
          <w:szCs w:val="28"/>
        </w:rPr>
        <w:t xml:space="preserve"> Chủ tịch Ủy ban nhân dân Thành phố</w:t>
      </w:r>
      <w:r w:rsidRPr="00FD3E3B">
        <w:rPr>
          <w:rFonts w:ascii="Times New Roman" w:hAnsi="Times New Roman"/>
          <w:bCs/>
          <w:sz w:val="28"/>
          <w:szCs w:val="28"/>
          <w:lang w:val="en"/>
        </w:rPr>
        <w:t xml:space="preserve"> </w:t>
      </w:r>
      <w:r w:rsidRPr="00C3315E">
        <w:rPr>
          <w:rFonts w:ascii="Times New Roman" w:hAnsi="Times New Roman"/>
          <w:bCs/>
          <w:sz w:val="28"/>
          <w:szCs w:val="28"/>
          <w:lang w:val="en"/>
        </w:rPr>
        <w:t xml:space="preserve">đăng ký xây dựng Quyết định của Chủ tịch Ủy ban nhân dân Thành phố phân cấp thẩm quyền quyết định trong quản lý, sử dụng tài sản </w:t>
      </w:r>
      <w:r w:rsidRPr="00C3315E">
        <w:rPr>
          <w:rFonts w:ascii="Times New Roman" w:hAnsi="Times New Roman"/>
          <w:bCs/>
          <w:sz w:val="28"/>
          <w:szCs w:val="28"/>
          <w:lang w:val="en"/>
        </w:rPr>
        <w:lastRenderedPageBreak/>
        <w:t>công thuộc phạm vi quản lý của Thành phố Hồ Chí Minh</w:t>
      </w:r>
      <w:r>
        <w:rPr>
          <w:rFonts w:ascii="Times New Roman" w:hAnsi="Times New Roman"/>
          <w:bCs/>
          <w:sz w:val="28"/>
          <w:szCs w:val="28"/>
          <w:lang w:val="en"/>
        </w:rPr>
        <w:t>. N</w:t>
      </w:r>
      <w:r w:rsidRPr="00FD3E3B">
        <w:rPr>
          <w:rFonts w:ascii="Times New Roman" w:hAnsi="Times New Roman"/>
          <w:bCs/>
          <w:sz w:val="28"/>
          <w:szCs w:val="28"/>
          <w:lang w:val="en"/>
        </w:rPr>
        <w:t xml:space="preserve">gày 29/8/2025, Ủy ban nhân dân Thành phố </w:t>
      </w:r>
      <w:r>
        <w:rPr>
          <w:rFonts w:ascii="Times New Roman" w:hAnsi="Times New Roman"/>
          <w:bCs/>
          <w:sz w:val="28"/>
          <w:szCs w:val="28"/>
          <w:lang w:val="en"/>
        </w:rPr>
        <w:t xml:space="preserve">đã </w:t>
      </w:r>
      <w:r w:rsidRPr="00FD3E3B">
        <w:rPr>
          <w:rFonts w:ascii="Times New Roman" w:hAnsi="Times New Roman"/>
          <w:bCs/>
          <w:sz w:val="28"/>
          <w:szCs w:val="28"/>
          <w:lang w:val="en"/>
        </w:rPr>
        <w:t xml:space="preserve">có Công văn số 1475/UBND-KT </w:t>
      </w:r>
      <w:r>
        <w:rPr>
          <w:rFonts w:ascii="Times New Roman" w:hAnsi="Times New Roman"/>
          <w:bCs/>
          <w:sz w:val="28"/>
          <w:szCs w:val="28"/>
          <w:lang w:val="en"/>
        </w:rPr>
        <w:t xml:space="preserve">chấp thuận và </w:t>
      </w:r>
      <w:r w:rsidRPr="00FD3E3B">
        <w:rPr>
          <w:rFonts w:ascii="Times New Roman" w:hAnsi="Times New Roman"/>
          <w:bCs/>
          <w:sz w:val="28"/>
          <w:szCs w:val="28"/>
          <w:lang w:val="en"/>
        </w:rPr>
        <w:t>giao Sở Tài chính là c</w:t>
      </w:r>
      <w:r w:rsidRPr="00FD3E3B">
        <w:rPr>
          <w:rFonts w:ascii="Times New Roman" w:hAnsi="Times New Roman" w:hint="eastAsia"/>
          <w:bCs/>
          <w:sz w:val="28"/>
          <w:szCs w:val="28"/>
          <w:lang w:val="en"/>
        </w:rPr>
        <w:t>ơ</w:t>
      </w:r>
      <w:r w:rsidRPr="00FD3E3B">
        <w:rPr>
          <w:rFonts w:ascii="Times New Roman" w:hAnsi="Times New Roman"/>
          <w:bCs/>
          <w:sz w:val="28"/>
          <w:szCs w:val="28"/>
          <w:lang w:val="en"/>
        </w:rPr>
        <w:t xml:space="preserve"> quan chủ trì soạn thảo xây dựng Quyết định của Chủ</w:t>
      </w:r>
      <w:r>
        <w:rPr>
          <w:rFonts w:ascii="Times New Roman" w:hAnsi="Times New Roman"/>
          <w:bCs/>
          <w:sz w:val="28"/>
          <w:szCs w:val="28"/>
          <w:lang w:val="en"/>
        </w:rPr>
        <w:t xml:space="preserve"> </w:t>
      </w:r>
      <w:r w:rsidRPr="00FD3E3B">
        <w:rPr>
          <w:rFonts w:ascii="Times New Roman" w:hAnsi="Times New Roman"/>
          <w:bCs/>
          <w:sz w:val="28"/>
          <w:szCs w:val="28"/>
          <w:lang w:val="en"/>
        </w:rPr>
        <w:t>tịch Ủy ban nhân dân Thành phố phân cấp thẩm quyền quyết định trong quản lý,</w:t>
      </w:r>
      <w:r>
        <w:rPr>
          <w:rFonts w:ascii="Times New Roman" w:hAnsi="Times New Roman"/>
          <w:bCs/>
          <w:sz w:val="28"/>
          <w:szCs w:val="28"/>
          <w:lang w:val="en"/>
        </w:rPr>
        <w:t xml:space="preserve"> </w:t>
      </w:r>
      <w:r w:rsidRPr="00FD3E3B">
        <w:rPr>
          <w:rFonts w:ascii="Times New Roman" w:hAnsi="Times New Roman"/>
          <w:bCs/>
          <w:sz w:val="28"/>
          <w:szCs w:val="28"/>
          <w:lang w:val="en"/>
        </w:rPr>
        <w:t>sử dụng tài sản công thuộc phạm vi quản lý của Thành phố Hồ Chí Minh</w:t>
      </w:r>
      <w:r>
        <w:rPr>
          <w:rFonts w:ascii="Times New Roman" w:hAnsi="Times New Roman"/>
          <w:bCs/>
          <w:sz w:val="28"/>
          <w:szCs w:val="28"/>
          <w:lang w:val="en"/>
        </w:rPr>
        <w:t>.</w:t>
      </w:r>
    </w:p>
    <w:p w:rsidR="00615E75" w:rsidRDefault="00615E75" w:rsidP="00615E75">
      <w:pPr>
        <w:spacing w:before="120" w:after="120"/>
        <w:ind w:right="11" w:firstLine="709"/>
        <w:jc w:val="both"/>
        <w:rPr>
          <w:rFonts w:ascii="Times New Roman" w:eastAsia="Calibri" w:hAnsi="Times New Roman"/>
          <w:bCs/>
          <w:sz w:val="28"/>
          <w:szCs w:val="28"/>
          <w:lang w:val="pt-BR"/>
        </w:rPr>
      </w:pPr>
      <w:r>
        <w:rPr>
          <w:rFonts w:ascii="Times New Roman" w:hAnsi="Times New Roman"/>
          <w:sz w:val="28"/>
          <w:szCs w:val="28"/>
          <w:lang w:val="pt-BR"/>
        </w:rPr>
        <w:t xml:space="preserve">- Về xây dựng các </w:t>
      </w:r>
      <w:r w:rsidRPr="004A5FD2">
        <w:rPr>
          <w:rFonts w:ascii="Times New Roman" w:hAnsi="Times New Roman"/>
          <w:bCs/>
          <w:iCs/>
          <w:sz w:val="28"/>
          <w:szCs w:val="28"/>
        </w:rPr>
        <w:t>Quyết định của Ủy ban nhân dân Thành phố</w:t>
      </w:r>
      <w:r w:rsidRPr="00882EA9">
        <w:rPr>
          <w:rFonts w:ascii="Times New Roman" w:hAnsi="Times New Roman"/>
          <w:sz w:val="28"/>
          <w:szCs w:val="28"/>
        </w:rPr>
        <w:t xml:space="preserve"> </w:t>
      </w:r>
      <w:r>
        <w:rPr>
          <w:rFonts w:ascii="Times New Roman" w:hAnsi="Times New Roman"/>
          <w:sz w:val="28"/>
          <w:szCs w:val="28"/>
        </w:rPr>
        <w:t xml:space="preserve">quy định </w:t>
      </w:r>
      <w:r w:rsidRPr="00882EA9">
        <w:rPr>
          <w:rFonts w:ascii="Times New Roman" w:eastAsia="Calibri" w:hAnsi="Times New Roman"/>
          <w:bCs/>
          <w:sz w:val="28"/>
          <w:szCs w:val="28"/>
          <w:lang w:val="pt-BR"/>
        </w:rPr>
        <w:t xml:space="preserve">về xe ô tô </w:t>
      </w:r>
      <w:r w:rsidRPr="005C452D">
        <w:rPr>
          <w:rFonts w:ascii="Times New Roman" w:hAnsi="Times New Roman"/>
          <w:sz w:val="28"/>
          <w:szCs w:val="28"/>
        </w:rPr>
        <w:t xml:space="preserve">theo quy định tại </w:t>
      </w:r>
      <w:r w:rsidRPr="005C452D">
        <w:rPr>
          <w:rFonts w:ascii="Times New Roman" w:hAnsi="Times New Roman"/>
          <w:sz w:val="28"/>
          <w:szCs w:val="28"/>
          <w:lang w:val="pt-BR"/>
        </w:rPr>
        <w:t xml:space="preserve">Nghị định số </w:t>
      </w:r>
      <w:r>
        <w:rPr>
          <w:rFonts w:ascii="Times New Roman" w:hAnsi="Times New Roman"/>
          <w:sz w:val="28"/>
          <w:szCs w:val="28"/>
          <w:lang w:val="pt-BR"/>
        </w:rPr>
        <w:t>153</w:t>
      </w:r>
      <w:r w:rsidRPr="005C452D">
        <w:rPr>
          <w:rFonts w:ascii="Times New Roman" w:hAnsi="Times New Roman"/>
          <w:sz w:val="28"/>
          <w:szCs w:val="28"/>
          <w:lang w:val="pt-BR"/>
        </w:rPr>
        <w:t>/2025/NĐ-CP</w:t>
      </w:r>
      <w:r>
        <w:rPr>
          <w:rFonts w:ascii="Times New Roman" w:hAnsi="Times New Roman"/>
          <w:sz w:val="28"/>
          <w:szCs w:val="28"/>
          <w:lang w:val="pt-BR"/>
        </w:rPr>
        <w:t xml:space="preserve"> ngày 15/6/2025 của Chính phủ: Sở Tài chính đã có Tờ trình số </w:t>
      </w:r>
      <w:r w:rsidRPr="00E93E21">
        <w:rPr>
          <w:rFonts w:ascii="Times New Roman" w:hAnsi="Times New Roman"/>
          <w:sz w:val="28"/>
          <w:szCs w:val="28"/>
        </w:rPr>
        <w:t xml:space="preserve">2659/TTr-STC </w:t>
      </w:r>
      <w:r>
        <w:rPr>
          <w:rFonts w:ascii="Times New Roman" w:hAnsi="Times New Roman"/>
          <w:sz w:val="28"/>
          <w:szCs w:val="28"/>
          <w:lang w:val="pt-BR"/>
        </w:rPr>
        <w:t>ngày 14/8/2025 trình</w:t>
      </w:r>
      <w:r w:rsidRPr="00FD3E3B">
        <w:rPr>
          <w:rFonts w:ascii="Times New Roman" w:hAnsi="Times New Roman"/>
          <w:color w:val="000000"/>
          <w:sz w:val="28"/>
          <w:szCs w:val="28"/>
        </w:rPr>
        <w:t xml:space="preserve"> Chủ tịch Ủy ban nhân dân Thành phố</w:t>
      </w:r>
      <w:r w:rsidRPr="00FD3E3B">
        <w:rPr>
          <w:rFonts w:ascii="Times New Roman" w:hAnsi="Times New Roman"/>
          <w:bCs/>
          <w:sz w:val="28"/>
          <w:szCs w:val="28"/>
          <w:lang w:val="en"/>
        </w:rPr>
        <w:t xml:space="preserve"> </w:t>
      </w:r>
      <w:r w:rsidRPr="00C3315E">
        <w:rPr>
          <w:rFonts w:ascii="Times New Roman" w:hAnsi="Times New Roman"/>
          <w:bCs/>
          <w:sz w:val="28"/>
          <w:szCs w:val="28"/>
          <w:lang w:val="en"/>
        </w:rPr>
        <w:t xml:space="preserve">đăng ký xây dựng </w:t>
      </w:r>
      <w:r w:rsidRPr="004A5FD2">
        <w:rPr>
          <w:rFonts w:ascii="Times New Roman" w:hAnsi="Times New Roman"/>
          <w:bCs/>
          <w:iCs/>
          <w:sz w:val="28"/>
          <w:szCs w:val="28"/>
        </w:rPr>
        <w:t xml:space="preserve">Quyết định của Ủy ban nhân dân Thành phố </w:t>
      </w:r>
      <w:r w:rsidRPr="00734F5C">
        <w:rPr>
          <w:rFonts w:ascii="Times New Roman" w:hAnsi="Times New Roman"/>
          <w:bCs/>
          <w:spacing w:val="-2"/>
          <w:sz w:val="28"/>
          <w:szCs w:val="28"/>
        </w:rPr>
        <w:t xml:space="preserve">về phân bổ (điều hòa) số lượng xe ô tô phục vụ công tác chung và quy định phân cấp thẩm quyền quyết định phương thức quản lý xe ô tô phục vụ công tác chung; Quyết định phân cấp thẩm quyền quy định việc khoán kinh phí sử dụng xe ô tô và Quyết định quy định tiêu chuẩn, định mức xe ô tô chuyên dùng (trừ lĩnh vực y tế) </w:t>
      </w:r>
      <w:r w:rsidRPr="00734F5C">
        <w:rPr>
          <w:rFonts w:ascii="Times New Roman" w:hAnsi="Times New Roman"/>
          <w:bCs/>
          <w:iCs/>
          <w:sz w:val="28"/>
          <w:szCs w:val="28"/>
        </w:rPr>
        <w:t>cho các cơ quan, tổ chức, đơn vị thuộc phạm vi quản lý của Thành phố Hồ Chí Minh</w:t>
      </w:r>
      <w:r>
        <w:rPr>
          <w:rFonts w:ascii="Times New Roman" w:hAnsi="Times New Roman"/>
          <w:bCs/>
          <w:iCs/>
          <w:sz w:val="28"/>
          <w:szCs w:val="28"/>
        </w:rPr>
        <w:t>. N</w:t>
      </w:r>
      <w:r w:rsidRPr="00882EA9">
        <w:rPr>
          <w:rFonts w:ascii="Times New Roman" w:eastAsia="Calibri" w:hAnsi="Times New Roman"/>
          <w:bCs/>
          <w:sz w:val="28"/>
          <w:szCs w:val="28"/>
          <w:lang w:val="pt-BR"/>
        </w:rPr>
        <w:t xml:space="preserve">gày 09/9/2025, Ủy ban nhân dân Thành phố có Công văn số 1703/UBND-KT </w:t>
      </w:r>
      <w:r>
        <w:rPr>
          <w:rFonts w:ascii="Times New Roman" w:eastAsia="Calibri" w:hAnsi="Times New Roman"/>
          <w:bCs/>
          <w:sz w:val="28"/>
          <w:szCs w:val="28"/>
          <w:lang w:val="pt-BR"/>
        </w:rPr>
        <w:t xml:space="preserve">chấp thuận và </w:t>
      </w:r>
      <w:r w:rsidRPr="00882EA9">
        <w:rPr>
          <w:rFonts w:ascii="Times New Roman" w:eastAsia="Calibri" w:hAnsi="Times New Roman"/>
          <w:bCs/>
          <w:sz w:val="28"/>
          <w:szCs w:val="28"/>
          <w:lang w:val="pt-BR"/>
        </w:rPr>
        <w:t xml:space="preserve">giao Sở Tài chính là cơ quan chủ trì soạn thảo các Quyết định quy phạm pháp luật </w:t>
      </w:r>
      <w:r>
        <w:rPr>
          <w:rFonts w:ascii="Times New Roman" w:hAnsi="Times New Roman"/>
          <w:sz w:val="28"/>
          <w:szCs w:val="28"/>
        </w:rPr>
        <w:t xml:space="preserve">quy định </w:t>
      </w:r>
      <w:r w:rsidRPr="00882EA9">
        <w:rPr>
          <w:rFonts w:ascii="Times New Roman" w:eastAsia="Calibri" w:hAnsi="Times New Roman"/>
          <w:bCs/>
          <w:sz w:val="28"/>
          <w:szCs w:val="28"/>
          <w:lang w:val="pt-BR"/>
        </w:rPr>
        <w:t>về xe ô tô của Ủy ban nhân dân Thành phố.</w:t>
      </w:r>
    </w:p>
    <w:p w:rsidR="00615E75" w:rsidRPr="00882EA9" w:rsidRDefault="00615E75" w:rsidP="00615E75">
      <w:pPr>
        <w:spacing w:before="120" w:after="120"/>
        <w:ind w:right="11" w:firstLine="709"/>
        <w:jc w:val="both"/>
        <w:rPr>
          <w:rFonts w:ascii="Times New Roman" w:hAnsi="Times New Roman"/>
          <w:bCs/>
          <w:iCs/>
          <w:sz w:val="28"/>
          <w:szCs w:val="28"/>
        </w:rPr>
      </w:pPr>
      <w:r>
        <w:rPr>
          <w:rFonts w:ascii="Times New Roman" w:hAnsi="Times New Roman"/>
          <w:bCs/>
          <w:iCs/>
          <w:sz w:val="28"/>
          <w:szCs w:val="28"/>
        </w:rPr>
        <w:t xml:space="preserve">- Về xây dựng </w:t>
      </w:r>
      <w:r w:rsidRPr="004A5FD2">
        <w:rPr>
          <w:rFonts w:ascii="Times New Roman" w:hAnsi="Times New Roman"/>
          <w:bCs/>
          <w:iCs/>
          <w:sz w:val="28"/>
          <w:szCs w:val="28"/>
        </w:rPr>
        <w:t>Quyết định của Ủy ban nhân dân Thành phố</w:t>
      </w:r>
      <w:r w:rsidRPr="00882EA9">
        <w:rPr>
          <w:rFonts w:ascii="Times New Roman" w:hAnsi="Times New Roman"/>
          <w:sz w:val="28"/>
          <w:szCs w:val="28"/>
        </w:rPr>
        <w:t xml:space="preserve"> </w:t>
      </w:r>
      <w:r>
        <w:rPr>
          <w:rFonts w:ascii="Times New Roman" w:hAnsi="Times New Roman"/>
          <w:sz w:val="28"/>
          <w:szCs w:val="28"/>
        </w:rPr>
        <w:t xml:space="preserve">theo quy định tại Quyết định số 15/2025/NĐ-CP ngày 14/6/2025 quy định tiêu chuẩn, định mức sử dụng máy móc, thiết bị: </w:t>
      </w:r>
      <w:r>
        <w:rPr>
          <w:rFonts w:ascii="Times New Roman" w:hAnsi="Times New Roman"/>
          <w:sz w:val="28"/>
          <w:szCs w:val="28"/>
          <w:lang w:val="pt-BR"/>
        </w:rPr>
        <w:t xml:space="preserve">Sở Tài chính đã có Tờ trình số </w:t>
      </w:r>
      <w:r>
        <w:rPr>
          <w:rFonts w:ascii="Times New Roman" w:hAnsi="Times New Roman"/>
          <w:sz w:val="28"/>
          <w:szCs w:val="28"/>
        </w:rPr>
        <w:t>2801</w:t>
      </w:r>
      <w:r w:rsidRPr="00E93E21">
        <w:rPr>
          <w:rFonts w:ascii="Times New Roman" w:hAnsi="Times New Roman"/>
          <w:sz w:val="28"/>
          <w:szCs w:val="28"/>
        </w:rPr>
        <w:t xml:space="preserve">/TTr-STC </w:t>
      </w:r>
      <w:r>
        <w:rPr>
          <w:rFonts w:ascii="Times New Roman" w:hAnsi="Times New Roman"/>
          <w:sz w:val="28"/>
          <w:szCs w:val="28"/>
          <w:lang w:val="pt-BR"/>
        </w:rPr>
        <w:t>ngày 15/8/2025 trình</w:t>
      </w:r>
      <w:r w:rsidRPr="00FD3E3B">
        <w:rPr>
          <w:rFonts w:ascii="Times New Roman" w:hAnsi="Times New Roman"/>
          <w:color w:val="000000"/>
          <w:sz w:val="28"/>
          <w:szCs w:val="28"/>
        </w:rPr>
        <w:t xml:space="preserve"> Chủ tịch Ủy ban nhân dân Thành phố</w:t>
      </w:r>
      <w:r w:rsidRPr="00FD3E3B">
        <w:rPr>
          <w:rFonts w:ascii="Times New Roman" w:hAnsi="Times New Roman"/>
          <w:bCs/>
          <w:sz w:val="28"/>
          <w:szCs w:val="28"/>
          <w:lang w:val="en"/>
        </w:rPr>
        <w:t xml:space="preserve"> </w:t>
      </w:r>
      <w:r w:rsidRPr="00C3315E">
        <w:rPr>
          <w:rFonts w:ascii="Times New Roman" w:hAnsi="Times New Roman"/>
          <w:bCs/>
          <w:sz w:val="28"/>
          <w:szCs w:val="28"/>
          <w:lang w:val="en"/>
        </w:rPr>
        <w:t>đăng ký xây dựng</w:t>
      </w:r>
      <w:r>
        <w:rPr>
          <w:rFonts w:ascii="Times New Roman" w:hAnsi="Times New Roman"/>
          <w:bCs/>
          <w:sz w:val="28"/>
          <w:szCs w:val="28"/>
          <w:lang w:val="en"/>
        </w:rPr>
        <w:t xml:space="preserve"> </w:t>
      </w:r>
      <w:r w:rsidRPr="00133CC1">
        <w:rPr>
          <w:rFonts w:ascii="Times New Roman" w:hAnsi="Times New Roman"/>
          <w:bCs/>
          <w:iCs/>
          <w:sz w:val="28"/>
          <w:szCs w:val="28"/>
          <w:lang w:val="en-GB"/>
        </w:rPr>
        <w:t xml:space="preserve">Quyết định của Ủy ban nhân dân Thành phố quy định về phân cấp thẩm quyền quyết định bổ sung số lượng máy móc, thiết bị phục vụ công tác chức danh hoặc </w:t>
      </w:r>
      <w:r w:rsidRPr="00133CC1">
        <w:rPr>
          <w:rFonts w:ascii="Times New Roman" w:hAnsi="Times New Roman"/>
          <w:bCs/>
          <w:iCs/>
          <w:sz w:val="28"/>
          <w:szCs w:val="28"/>
        </w:rPr>
        <w:t>bổ sung các loại máy móc, thiết bị khác ngoài các máy móc, thiết bị</w:t>
      </w:r>
      <w:r w:rsidRPr="00133CC1">
        <w:rPr>
          <w:rFonts w:ascii="Times New Roman" w:hAnsi="Times New Roman"/>
          <w:bCs/>
          <w:iCs/>
          <w:sz w:val="28"/>
          <w:szCs w:val="28"/>
          <w:lang w:val="en-GB"/>
        </w:rPr>
        <w:t xml:space="preserve"> phục vụ công tác chức danh đã được quy định để phục vụ Chính phủ điện tử, số hóa, khoa học, công nghệ, đổi mới sáng tạo và nhiệm vụ được giao và quy định về phân cấp thẩm quyền quyết định trong trường hợp điều chỉnh mức giá máy móc, thiết bị phục vụ công tác chức danh cao hơn (từ trên 15% đến không quá 30%) so với mức giá quy định thuộc phạm vi quản lý của Thành phố Hồ Chí Minh</w:t>
      </w:r>
      <w:r>
        <w:rPr>
          <w:rFonts w:ascii="Times New Roman" w:hAnsi="Times New Roman"/>
          <w:bCs/>
          <w:iCs/>
          <w:sz w:val="28"/>
          <w:szCs w:val="28"/>
          <w:lang w:val="en-GB"/>
        </w:rPr>
        <w:t xml:space="preserve"> (đang chờ văn bản chấp thuận của Ủy ban nhân dân Thành phố).</w:t>
      </w:r>
    </w:p>
    <w:p w:rsidR="00615E75" w:rsidRDefault="00615E75" w:rsidP="00615E75">
      <w:pPr>
        <w:spacing w:before="120" w:after="120"/>
        <w:ind w:right="11" w:firstLine="709"/>
        <w:jc w:val="both"/>
        <w:rPr>
          <w:rFonts w:ascii="Times New Roman" w:hAnsi="Times New Roman"/>
          <w:spacing w:val="-2"/>
          <w:sz w:val="28"/>
          <w:szCs w:val="28"/>
        </w:rPr>
      </w:pPr>
      <w:r w:rsidRPr="00133CC1">
        <w:rPr>
          <w:rFonts w:ascii="Times New Roman" w:hAnsi="Times New Roman"/>
          <w:b/>
          <w:spacing w:val="-2"/>
          <w:sz w:val="28"/>
          <w:szCs w:val="28"/>
        </w:rPr>
        <w:t>2.</w:t>
      </w:r>
      <w:r>
        <w:rPr>
          <w:rFonts w:ascii="Times New Roman" w:hAnsi="Times New Roman"/>
          <w:spacing w:val="-2"/>
          <w:sz w:val="28"/>
          <w:szCs w:val="28"/>
        </w:rPr>
        <w:t xml:space="preserve"> Ngày 15/9/2025, Bộ Tài chính có Công văn số 14388/BTC-NSNN và số 14404/BTC-QLCS đề nghị Chủ tịch Ủy ban nhân dân các tỉnh, thành phố trực thuộc trung ương tiếp tục quan tâm, tập trung chỉ đạo triển khai một số nội dung; trong đó có nội dung về quản lý tài sản công, cụ thể như sau:</w:t>
      </w:r>
    </w:p>
    <w:p w:rsidR="00615E75" w:rsidRDefault="00615E75" w:rsidP="00615E75">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 Tại Công văn số 14388/BTC-NSNN: Kịp thời ban hành các văn bản thuộc thẩm quyền của địa phương để triển khai quản lý, sử dụng tài sản công; ban hành tiêu chuẩn, định mức sử dụng tài sản công (Công văn số 14388/BTC-NSNN).</w:t>
      </w:r>
    </w:p>
    <w:p w:rsidR="00615E75" w:rsidRDefault="00615E75" w:rsidP="00615E75">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 xml:space="preserve">- Tại Công văn số 14404/BTC-QLCS: Khẩn trương ban hành các văn bản theo thẩm quyền để chỉ đạo triển khai các văn bản quy phạm pháp luật về quản lý, sử dụng tài sản công do Trung ương ban hành, công tác lãnh đạo, chỉ đạo và xây dựng kế hoạch xử lý nhà, đất dôi dư còn thiếu để có cơ sở pháp lý cho các </w:t>
      </w:r>
      <w:r>
        <w:rPr>
          <w:rFonts w:ascii="Times New Roman" w:hAnsi="Times New Roman"/>
          <w:spacing w:val="-2"/>
          <w:sz w:val="28"/>
          <w:szCs w:val="28"/>
        </w:rPr>
        <w:lastRenderedPageBreak/>
        <w:t>đơn vị thực hiện (về phân cấp thẩm quyền quyết định trong quản lý, sử dụng tài sản công theo Nghị định số 186/2025/NĐ-CP; quyết định tiêu chuẩn, định mức theo Nghị định số 155/2025/NĐ-CP, Quyết định số 15/2025/QĐ-TTg …)</w:t>
      </w:r>
    </w:p>
    <w:p w:rsidR="00615E75" w:rsidRDefault="00615E75" w:rsidP="00615E75">
      <w:pPr>
        <w:pStyle w:val="BodyTextIndent"/>
        <w:spacing w:before="100" w:after="100"/>
        <w:ind w:left="34" w:right="28" w:firstLine="709"/>
        <w:jc w:val="both"/>
        <w:rPr>
          <w:rFonts w:ascii="Times New Roman" w:hAnsi="Times New Roman"/>
          <w:sz w:val="28"/>
          <w:szCs w:val="28"/>
        </w:rPr>
      </w:pPr>
      <w:r>
        <w:rPr>
          <w:rFonts w:ascii="Times New Roman" w:hAnsi="Times New Roman"/>
          <w:spacing w:val="-2"/>
          <w:sz w:val="28"/>
          <w:szCs w:val="28"/>
        </w:rPr>
        <w:t xml:space="preserve"> Do đó, để kịp thời triển khai thực hiện đầy đủ các nội dung quy định của pháp luật trong lĩnh vực quản lý, sử dụng tài sản công và thực hiện hiệu quả nội dung về phân cấp, phân quyền, phân định thẩm quyền trong lĩnh vực quản lý, sử dụng tài sản công; Sở Tài chính trình Ủy ban nhân dân Thành phố sớm xem xét và ban hành văn bản triển khai</w:t>
      </w:r>
      <w:r w:rsidRPr="00914632">
        <w:rPr>
          <w:rFonts w:ascii="Times New Roman" w:hAnsi="Times New Roman"/>
          <w:sz w:val="21"/>
          <w:szCs w:val="21"/>
        </w:rPr>
        <w:t xml:space="preserve"> </w:t>
      </w:r>
      <w:r w:rsidRPr="00914632">
        <w:rPr>
          <w:rFonts w:ascii="Times New Roman" w:hAnsi="Times New Roman"/>
          <w:sz w:val="28"/>
          <w:szCs w:val="28"/>
        </w:rPr>
        <w:t xml:space="preserve">thực hiện các Nghị định của Chính phủ, Quyết định của Thủ tướng Chính phủ (có hiệu lực thi hành từ ngày 01/7/2025) </w:t>
      </w:r>
      <w:r>
        <w:rPr>
          <w:rFonts w:ascii="Times New Roman" w:hAnsi="Times New Roman"/>
          <w:sz w:val="28"/>
          <w:szCs w:val="28"/>
        </w:rPr>
        <w:t>trong</w:t>
      </w:r>
      <w:r w:rsidRPr="00914632">
        <w:rPr>
          <w:rFonts w:ascii="Times New Roman" w:hAnsi="Times New Roman"/>
          <w:sz w:val="28"/>
          <w:szCs w:val="28"/>
        </w:rPr>
        <w:t xml:space="preserve"> lĩnh vực quản lý, sử dụng tài sản công</w:t>
      </w:r>
      <w:r w:rsidRPr="00B370CA">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đến các cơ quan, tổ chức, đơn vị thuộc phạm vi quản lý của Thành phố Hồ Chí Minh theo đề nghị của Sở Tài chính tại</w:t>
      </w:r>
      <w:r w:rsidRPr="001A243D">
        <w:rPr>
          <w:rFonts w:ascii="Times New Roman" w:hAnsi="Times New Roman"/>
          <w:sz w:val="28"/>
          <w:szCs w:val="28"/>
        </w:rPr>
        <w:t xml:space="preserve"> </w:t>
      </w:r>
      <w:r>
        <w:rPr>
          <w:rFonts w:ascii="Times New Roman" w:hAnsi="Times New Roman"/>
          <w:sz w:val="28"/>
          <w:szCs w:val="28"/>
        </w:rPr>
        <w:t xml:space="preserve">Công văn số 2235/STC-QLCS ngày 08/8/2025 </w:t>
      </w:r>
      <w:r>
        <w:rPr>
          <w:rFonts w:ascii="Times New Roman" w:hAnsi="Times New Roman"/>
          <w:color w:val="000000"/>
          <w:sz w:val="28"/>
          <w:szCs w:val="28"/>
          <w:shd w:val="clear" w:color="auto" w:fill="FFFFFF"/>
        </w:rPr>
        <w:t>nhằm tạo cơ sở pháp lý để các cơ quan, đơn vị triển khai thực hiện hiệu quả, đúng tiến độ.</w:t>
      </w:r>
      <w:r w:rsidRPr="00914632">
        <w:rPr>
          <w:rFonts w:ascii="Times New Roman" w:hAnsi="Times New Roman"/>
          <w:spacing w:val="-2"/>
          <w:sz w:val="28"/>
          <w:szCs w:val="28"/>
        </w:rPr>
        <w:t xml:space="preserve">  </w:t>
      </w:r>
    </w:p>
    <w:p w:rsidR="00615E75" w:rsidRDefault="00615E75" w:rsidP="006265F6">
      <w:pPr>
        <w:pStyle w:val="BodyTextIndent"/>
        <w:spacing w:before="100" w:after="100"/>
        <w:ind w:left="34" w:right="28" w:firstLine="709"/>
        <w:jc w:val="both"/>
        <w:rPr>
          <w:rFonts w:ascii="Times New Roman" w:hAnsi="Times New Roman"/>
          <w:sz w:val="28"/>
          <w:szCs w:val="28"/>
        </w:rPr>
      </w:pPr>
      <w:r>
        <w:rPr>
          <w:rFonts w:ascii="Times New Roman" w:hAnsi="Times New Roman"/>
          <w:sz w:val="28"/>
          <w:szCs w:val="28"/>
        </w:rPr>
        <w:t>Kính trình Ủy ban nhân dân Thành phố xem xét, chỉ đạo.</w:t>
      </w:r>
    </w:p>
    <w:p w:rsidR="00031EF0" w:rsidRPr="00A713DA" w:rsidRDefault="00002388" w:rsidP="006265F6">
      <w:pPr>
        <w:pStyle w:val="BodyTextIndent"/>
        <w:spacing w:before="100" w:after="100"/>
        <w:ind w:left="34" w:right="28" w:firstLine="709"/>
        <w:jc w:val="both"/>
        <w:rPr>
          <w:rFonts w:ascii="Times New Roman" w:hAnsi="Times New Roman"/>
          <w:sz w:val="28"/>
          <w:szCs w:val="28"/>
        </w:rPr>
      </w:pPr>
      <w:r w:rsidRPr="00A713DA">
        <w:rPr>
          <w:rFonts w:ascii="Times New Roman" w:hAnsi="Times New Roman"/>
          <w:sz w:val="28"/>
          <w:szCs w:val="28"/>
        </w:rPr>
        <w:t xml:space="preserve">Phòng Quản lý công sản </w:t>
      </w:r>
      <w:r w:rsidR="00031EF0" w:rsidRPr="00A713DA">
        <w:rPr>
          <w:rFonts w:ascii="Times New Roman" w:hAnsi="Times New Roman"/>
          <w:sz w:val="28"/>
          <w:szCs w:val="28"/>
        </w:rPr>
        <w:t xml:space="preserve">trình </w:t>
      </w:r>
      <w:r w:rsidR="00123AB1" w:rsidRPr="00A713DA">
        <w:rPr>
          <w:rFonts w:ascii="Times New Roman" w:hAnsi="Times New Roman"/>
          <w:sz w:val="28"/>
          <w:szCs w:val="28"/>
        </w:rPr>
        <w:t>Phó</w:t>
      </w:r>
      <w:r w:rsidR="00031EF0" w:rsidRPr="00A713DA">
        <w:rPr>
          <w:rFonts w:ascii="Times New Roman" w:hAnsi="Times New Roman"/>
          <w:sz w:val="28"/>
          <w:szCs w:val="28"/>
        </w:rPr>
        <w:t xml:space="preserve"> Giám đốc xem xét./.</w:t>
      </w:r>
    </w:p>
    <w:p w:rsidR="00487B11" w:rsidRPr="002C2584" w:rsidRDefault="00031EF0" w:rsidP="00AD1EE7">
      <w:pPr>
        <w:pStyle w:val="BodyTextIndent"/>
        <w:spacing w:before="60" w:after="60"/>
        <w:ind w:left="4331" w:right="28" w:firstLine="709"/>
        <w:jc w:val="both"/>
        <w:rPr>
          <w:rFonts w:ascii="Times New Roman" w:hAnsi="Times New Roman"/>
          <w:sz w:val="28"/>
          <w:szCs w:val="28"/>
        </w:rPr>
      </w:pPr>
      <w:r w:rsidRPr="002C2584">
        <w:rPr>
          <w:rFonts w:ascii="Times New Roman" w:hAnsi="Times New Roman"/>
          <w:sz w:val="28"/>
          <w:szCs w:val="28"/>
        </w:rPr>
        <w:t xml:space="preserve">Ngày </w:t>
      </w:r>
      <w:r w:rsidR="00615E75">
        <w:rPr>
          <w:rFonts w:ascii="Times New Roman" w:hAnsi="Times New Roman"/>
          <w:sz w:val="28"/>
          <w:szCs w:val="28"/>
        </w:rPr>
        <w:t>19</w:t>
      </w:r>
      <w:r w:rsidR="00153EC3" w:rsidRPr="002C2584">
        <w:rPr>
          <w:rFonts w:ascii="Times New Roman" w:hAnsi="Times New Roman"/>
          <w:sz w:val="28"/>
          <w:szCs w:val="28"/>
        </w:rPr>
        <w:t xml:space="preserve"> </w:t>
      </w:r>
      <w:r w:rsidRPr="002C2584">
        <w:rPr>
          <w:rFonts w:ascii="Times New Roman" w:hAnsi="Times New Roman"/>
          <w:sz w:val="28"/>
          <w:szCs w:val="28"/>
        </w:rPr>
        <w:t xml:space="preserve">tháng </w:t>
      </w:r>
      <w:r w:rsidR="00B261A8" w:rsidRPr="002C2584">
        <w:rPr>
          <w:rFonts w:ascii="Times New Roman" w:hAnsi="Times New Roman"/>
          <w:sz w:val="28"/>
          <w:szCs w:val="28"/>
        </w:rPr>
        <w:t>0</w:t>
      </w:r>
      <w:r w:rsidR="00615E75">
        <w:rPr>
          <w:rFonts w:ascii="Times New Roman" w:hAnsi="Times New Roman"/>
          <w:sz w:val="28"/>
          <w:szCs w:val="28"/>
        </w:rPr>
        <w:t>9</w:t>
      </w:r>
      <w:r w:rsidRPr="002C2584">
        <w:rPr>
          <w:rFonts w:ascii="Times New Roman" w:hAnsi="Times New Roman"/>
          <w:sz w:val="28"/>
          <w:szCs w:val="28"/>
        </w:rPr>
        <w:t xml:space="preserve"> năm 202</w:t>
      </w:r>
      <w:r w:rsidR="00C1380E" w:rsidRPr="002C2584">
        <w:rPr>
          <w:rFonts w:ascii="Times New Roman" w:hAnsi="Times New Roman"/>
          <w:sz w:val="28"/>
          <w:szCs w:val="28"/>
        </w:rPr>
        <w:t>5</w:t>
      </w:r>
    </w:p>
    <w:p w:rsidR="00487B11" w:rsidRPr="002C2584" w:rsidRDefault="00AA3F6D" w:rsidP="00AD1EE7">
      <w:pPr>
        <w:pStyle w:val="BodyTextIndent"/>
        <w:spacing w:before="60" w:after="60"/>
        <w:ind w:left="5040" w:right="28" w:firstLine="709"/>
        <w:rPr>
          <w:rFonts w:ascii="Times New Roman" w:hAnsi="Times New Roman"/>
          <w:sz w:val="28"/>
          <w:szCs w:val="28"/>
        </w:rPr>
      </w:pPr>
      <w:r w:rsidRPr="002C2584">
        <w:rPr>
          <w:rFonts w:ascii="Times New Roman" w:hAnsi="Times New Roman"/>
          <w:sz w:val="28"/>
          <w:szCs w:val="28"/>
        </w:rPr>
        <w:t xml:space="preserve">    </w:t>
      </w:r>
      <w:r w:rsidR="00002388" w:rsidRPr="002C2584">
        <w:rPr>
          <w:rFonts w:ascii="Times New Roman" w:hAnsi="Times New Roman"/>
          <w:sz w:val="28"/>
          <w:szCs w:val="28"/>
        </w:rPr>
        <w:t>Người trình</w:t>
      </w:r>
    </w:p>
    <w:p w:rsidR="00487B11" w:rsidRDefault="00487B11" w:rsidP="00AD1EE7">
      <w:pPr>
        <w:pStyle w:val="BodyTextIndent"/>
        <w:spacing w:before="60" w:after="60"/>
        <w:ind w:right="28"/>
        <w:rPr>
          <w:rFonts w:ascii="Times New Roman" w:hAnsi="Times New Roman"/>
          <w:sz w:val="28"/>
          <w:szCs w:val="28"/>
        </w:rPr>
      </w:pPr>
    </w:p>
    <w:p w:rsidR="00031EF0" w:rsidRPr="002C2584" w:rsidRDefault="00487B11" w:rsidP="00AD1EE7">
      <w:pPr>
        <w:pStyle w:val="BodyTextIndent"/>
        <w:spacing w:before="60" w:after="60"/>
        <w:ind w:right="28"/>
        <w:rPr>
          <w:rFonts w:ascii="Times New Roman" w:hAnsi="Times New Roman"/>
          <w:sz w:val="28"/>
          <w:szCs w:val="28"/>
        </w:rPr>
      </w:pPr>
      <w:r w:rsidRPr="002C2584">
        <w:rPr>
          <w:rFonts w:ascii="Times New Roman" w:hAnsi="Times New Roman"/>
          <w:sz w:val="28"/>
          <w:szCs w:val="28"/>
        </w:rPr>
        <w:t xml:space="preserve">                                                                    </w:t>
      </w:r>
      <w:r w:rsidR="00AA3F6D" w:rsidRPr="002C2584">
        <w:rPr>
          <w:rFonts w:ascii="Times New Roman" w:hAnsi="Times New Roman"/>
          <w:sz w:val="28"/>
          <w:szCs w:val="28"/>
        </w:rPr>
        <w:t xml:space="preserve">  </w:t>
      </w:r>
      <w:r w:rsidR="00AD1EE7" w:rsidRPr="002C2584">
        <w:rPr>
          <w:rFonts w:ascii="Times New Roman" w:hAnsi="Times New Roman"/>
          <w:sz w:val="28"/>
          <w:szCs w:val="28"/>
        </w:rPr>
        <w:t xml:space="preserve">     </w:t>
      </w:r>
      <w:r w:rsidR="00002388" w:rsidRPr="002C2584">
        <w:rPr>
          <w:rFonts w:ascii="Times New Roman" w:hAnsi="Times New Roman"/>
          <w:sz w:val="28"/>
          <w:szCs w:val="28"/>
        </w:rPr>
        <w:t>Phan Thụy Phương Loan</w:t>
      </w:r>
    </w:p>
    <w:p w:rsidR="00AD1EE7" w:rsidRDefault="00AD1EE7" w:rsidP="00002388">
      <w:pPr>
        <w:pStyle w:val="BodyTextIndent"/>
        <w:spacing w:after="0"/>
        <w:ind w:left="34" w:right="28" w:firstLine="709"/>
        <w:jc w:val="center"/>
        <w:rPr>
          <w:rFonts w:ascii="Times New Roman" w:hAnsi="Times New Roman"/>
          <w:b/>
          <w:iCs/>
          <w:sz w:val="27"/>
          <w:szCs w:val="27"/>
        </w:rPr>
      </w:pPr>
      <w:bookmarkStart w:id="7" w:name="_Hlk191994358"/>
    </w:p>
    <w:p w:rsidR="00031EF0" w:rsidRDefault="00002388" w:rsidP="00002388">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31EF0" w:rsidRPr="00684656" w:rsidTr="00D5656E">
        <w:trPr>
          <w:gridAfter w:val="1"/>
          <w:wAfter w:w="70" w:type="dxa"/>
        </w:trPr>
        <w:tc>
          <w:tcPr>
            <w:tcW w:w="5102" w:type="dxa"/>
            <w:tcBorders>
              <w:top w:val="nil"/>
              <w:left w:val="nil"/>
              <w:bottom w:val="nil"/>
              <w:right w:val="nil"/>
            </w:tcBorders>
            <w:shd w:val="clear" w:color="auto" w:fill="auto"/>
          </w:tcPr>
          <w:p w:rsidR="00031EF0" w:rsidRPr="00053505" w:rsidRDefault="00031EF0" w:rsidP="00C859C2">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w:t>
            </w:r>
            <w:r w:rsidR="00C1380E" w:rsidRPr="00053505">
              <w:rPr>
                <w:rFonts w:ascii="Times New Roman" w:hAnsi="Times New Roman"/>
                <w:sz w:val="27"/>
                <w:szCs w:val="27"/>
              </w:rPr>
              <w:t>5</w:t>
            </w:r>
          </w:p>
          <w:p w:rsidR="00031EF0" w:rsidRPr="00684656" w:rsidRDefault="00031EF0" w:rsidP="00C859C2">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 xml:space="preserve">Ý KIẾN CỦA </w:t>
            </w:r>
            <w:r w:rsidR="00BB3E4E" w:rsidRPr="00684656">
              <w:rPr>
                <w:rFonts w:ascii="Times New Roman" w:hAnsi="Times New Roman"/>
                <w:b/>
                <w:sz w:val="27"/>
                <w:szCs w:val="27"/>
              </w:rPr>
              <w:t>P</w:t>
            </w:r>
            <w:r w:rsidRPr="00684656">
              <w:rPr>
                <w:rFonts w:ascii="Times New Roman" w:hAnsi="Times New Roman"/>
                <w:b/>
                <w:sz w:val="27"/>
                <w:szCs w:val="27"/>
              </w:rPr>
              <w:t>P. QLCS</w:t>
            </w: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733931" w:rsidP="00C859C2">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031EF0" w:rsidRPr="00053505" w:rsidRDefault="00031EF0" w:rsidP="00C859C2">
            <w:pPr>
              <w:pStyle w:val="BodyTextIndent"/>
              <w:tabs>
                <w:tab w:val="center" w:pos="6379"/>
              </w:tabs>
              <w:spacing w:after="0"/>
              <w:ind w:left="62" w:right="-17"/>
              <w:jc w:val="center"/>
              <w:rPr>
                <w:rFonts w:ascii="Times New Roman" w:hAnsi="Times New Roman"/>
                <w:sz w:val="27"/>
                <w:szCs w:val="27"/>
              </w:rPr>
            </w:pPr>
            <w:r w:rsidRPr="00053505">
              <w:rPr>
                <w:rFonts w:ascii="Times New Roman" w:hAnsi="Times New Roman"/>
                <w:sz w:val="27"/>
                <w:szCs w:val="27"/>
              </w:rPr>
              <w:t>Ngày        tháng        năm 202</w:t>
            </w:r>
            <w:r w:rsidR="00C1380E" w:rsidRPr="00053505">
              <w:rPr>
                <w:rFonts w:ascii="Times New Roman" w:hAnsi="Times New Roman"/>
                <w:sz w:val="27"/>
                <w:szCs w:val="27"/>
              </w:rPr>
              <w:t>5</w:t>
            </w:r>
          </w:p>
          <w:p w:rsidR="00031EF0" w:rsidRPr="00684656" w:rsidRDefault="00031EF0" w:rsidP="00C859C2">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 xml:space="preserve">Ý KIẾN CỦA </w:t>
            </w:r>
            <w:r w:rsidR="00BB3E4E" w:rsidRPr="00684656">
              <w:rPr>
                <w:rFonts w:ascii="Times New Roman" w:hAnsi="Times New Roman"/>
                <w:b/>
                <w:sz w:val="27"/>
                <w:szCs w:val="27"/>
              </w:rPr>
              <w:t>T</w:t>
            </w:r>
            <w:r w:rsidRPr="00684656">
              <w:rPr>
                <w:rFonts w:ascii="Times New Roman" w:hAnsi="Times New Roman"/>
                <w:b/>
                <w:sz w:val="27"/>
                <w:szCs w:val="27"/>
              </w:rPr>
              <w:t>P. QLCS</w:t>
            </w: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031EF0" w:rsidP="00C859C2">
            <w:pPr>
              <w:pStyle w:val="BodyTextIndent"/>
              <w:tabs>
                <w:tab w:val="center" w:pos="6379"/>
              </w:tabs>
              <w:spacing w:after="0"/>
              <w:ind w:left="62" w:right="-17"/>
              <w:jc w:val="center"/>
              <w:rPr>
                <w:rFonts w:ascii="Times New Roman" w:hAnsi="Times New Roman"/>
                <w:b/>
                <w:sz w:val="23"/>
                <w:szCs w:val="23"/>
              </w:rPr>
            </w:pPr>
          </w:p>
          <w:p w:rsidR="00031EF0" w:rsidRPr="00684656" w:rsidRDefault="00BB3E4E" w:rsidP="00C859C2">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D5656E" w:rsidRPr="00684656" w:rsidTr="00D5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E10D46" w:rsidRPr="00684656" w:rsidRDefault="00E10D46" w:rsidP="00655209">
            <w:pPr>
              <w:pStyle w:val="BodyTextIndent"/>
              <w:tabs>
                <w:tab w:val="center" w:pos="6379"/>
              </w:tabs>
              <w:spacing w:after="0"/>
              <w:ind w:left="62" w:right="-17"/>
              <w:jc w:val="center"/>
              <w:rPr>
                <w:rFonts w:ascii="Times New Roman" w:hAnsi="Times New Roman"/>
                <w:b/>
                <w:sz w:val="27"/>
                <w:szCs w:val="27"/>
              </w:rPr>
            </w:pPr>
          </w:p>
          <w:p w:rsidR="00D5656E" w:rsidRPr="00684656" w:rsidRDefault="00D5656E" w:rsidP="00655209">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D5656E" w:rsidRPr="00684656" w:rsidRDefault="00D5656E" w:rsidP="0065520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D5656E" w:rsidRPr="00684656" w:rsidRDefault="00D5656E" w:rsidP="00655209">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D5656E" w:rsidRPr="00684656" w:rsidRDefault="00D5656E" w:rsidP="00655209">
            <w:pPr>
              <w:pStyle w:val="BodyTextIndent"/>
              <w:tabs>
                <w:tab w:val="center" w:pos="6379"/>
              </w:tabs>
              <w:spacing w:after="0"/>
              <w:ind w:left="62" w:right="-17"/>
              <w:rPr>
                <w:rFonts w:ascii="Times New Roman" w:hAnsi="Times New Roman"/>
                <w:sz w:val="27"/>
                <w:szCs w:val="27"/>
              </w:rPr>
            </w:pPr>
          </w:p>
          <w:p w:rsidR="00D5656E" w:rsidRPr="00684656" w:rsidRDefault="00D5656E" w:rsidP="00655209">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D5656E" w:rsidRPr="00684656" w:rsidRDefault="00D5656E" w:rsidP="00655209">
            <w:pPr>
              <w:pStyle w:val="BodyTextIndent"/>
              <w:tabs>
                <w:tab w:val="center" w:pos="6379"/>
              </w:tabs>
              <w:spacing w:after="0"/>
              <w:ind w:left="62" w:right="-17"/>
              <w:jc w:val="center"/>
              <w:rPr>
                <w:rFonts w:ascii="Times New Roman" w:hAnsi="Times New Roman"/>
                <w:b/>
                <w:sz w:val="27"/>
                <w:szCs w:val="27"/>
              </w:rPr>
            </w:pPr>
          </w:p>
          <w:p w:rsidR="00D5656E" w:rsidRPr="00684656" w:rsidRDefault="00D5656E" w:rsidP="00655209">
            <w:pPr>
              <w:pStyle w:val="BodyTextIndent"/>
              <w:tabs>
                <w:tab w:val="center" w:pos="6379"/>
              </w:tabs>
              <w:spacing w:after="0"/>
              <w:ind w:left="62" w:right="-17"/>
              <w:jc w:val="center"/>
              <w:rPr>
                <w:rFonts w:ascii="Times New Roman" w:hAnsi="Times New Roman"/>
                <w:b/>
                <w:sz w:val="27"/>
                <w:szCs w:val="27"/>
              </w:rPr>
            </w:pPr>
          </w:p>
          <w:p w:rsidR="008A03A4" w:rsidRPr="00684656" w:rsidRDefault="008A03A4" w:rsidP="00655209">
            <w:pPr>
              <w:pStyle w:val="BodyTextIndent"/>
              <w:tabs>
                <w:tab w:val="center" w:pos="6379"/>
              </w:tabs>
              <w:spacing w:after="0"/>
              <w:ind w:left="62" w:right="-17"/>
              <w:jc w:val="center"/>
              <w:rPr>
                <w:rFonts w:ascii="Times New Roman" w:hAnsi="Times New Roman"/>
                <w:b/>
                <w:sz w:val="27"/>
                <w:szCs w:val="27"/>
              </w:rPr>
            </w:pPr>
          </w:p>
          <w:p w:rsidR="00D5656E" w:rsidRPr="00684656" w:rsidRDefault="00D5656E" w:rsidP="000F34CE">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r w:rsidR="00D5656E" w:rsidRPr="00684656" w:rsidTr="00D5656E">
        <w:trPr>
          <w:gridAfter w:val="1"/>
          <w:wAfter w:w="70" w:type="dxa"/>
        </w:trPr>
        <w:tc>
          <w:tcPr>
            <w:tcW w:w="5102" w:type="dxa"/>
            <w:tcBorders>
              <w:top w:val="nil"/>
              <w:left w:val="nil"/>
              <w:bottom w:val="nil"/>
              <w:right w:val="nil"/>
            </w:tcBorders>
            <w:shd w:val="clear" w:color="auto" w:fill="auto"/>
          </w:tcPr>
          <w:p w:rsidR="00D5656E" w:rsidRPr="00684656" w:rsidRDefault="00D5656E" w:rsidP="00C859C2">
            <w:pPr>
              <w:pStyle w:val="BodyTextIndent"/>
              <w:tabs>
                <w:tab w:val="center" w:pos="6379"/>
              </w:tabs>
              <w:spacing w:after="0"/>
              <w:ind w:left="62" w:right="-17"/>
              <w:jc w:val="center"/>
              <w:rPr>
                <w:rFonts w:ascii="Times New Roman" w:hAnsi="Times New Roman"/>
                <w:b/>
                <w:sz w:val="27"/>
                <w:szCs w:val="27"/>
              </w:rPr>
            </w:pPr>
          </w:p>
        </w:tc>
        <w:tc>
          <w:tcPr>
            <w:tcW w:w="4609" w:type="dxa"/>
            <w:tcBorders>
              <w:top w:val="nil"/>
              <w:left w:val="nil"/>
              <w:bottom w:val="nil"/>
              <w:right w:val="nil"/>
            </w:tcBorders>
            <w:shd w:val="clear" w:color="auto" w:fill="auto"/>
          </w:tcPr>
          <w:p w:rsidR="00D5656E" w:rsidRPr="00684656" w:rsidRDefault="00D5656E" w:rsidP="00C859C2">
            <w:pPr>
              <w:pStyle w:val="BodyTextIndent"/>
              <w:tabs>
                <w:tab w:val="center" w:pos="6379"/>
              </w:tabs>
              <w:spacing w:after="0"/>
              <w:ind w:left="62" w:right="-17"/>
              <w:jc w:val="center"/>
              <w:rPr>
                <w:rFonts w:ascii="Times New Roman" w:hAnsi="Times New Roman"/>
                <w:b/>
                <w:sz w:val="27"/>
                <w:szCs w:val="27"/>
              </w:rPr>
            </w:pPr>
          </w:p>
        </w:tc>
      </w:tr>
    </w:tbl>
    <w:p w:rsidR="00031EF0" w:rsidRPr="00684656" w:rsidRDefault="00031EF0" w:rsidP="00C859C2">
      <w:pPr>
        <w:tabs>
          <w:tab w:val="center" w:pos="1440"/>
          <w:tab w:val="center" w:pos="6240"/>
        </w:tabs>
        <w:jc w:val="center"/>
        <w:rPr>
          <w:rFonts w:ascii="Times New Roman" w:hAnsi="Times New Roman"/>
          <w:sz w:val="25"/>
          <w:szCs w:val="25"/>
        </w:rPr>
        <w:sectPr w:rsidR="00031EF0" w:rsidRPr="00684656" w:rsidSect="00D37ACB">
          <w:pgSz w:w="11909" w:h="16834" w:code="9"/>
          <w:pgMar w:top="1134" w:right="1199" w:bottom="851" w:left="1710" w:header="720" w:footer="489" w:gutter="0"/>
          <w:cols w:space="720"/>
          <w:docGrid w:linePitch="272"/>
        </w:sectPr>
      </w:pPr>
    </w:p>
    <w:bookmarkEnd w:id="7"/>
    <w:p w:rsidR="00187234" w:rsidRPr="00684656" w:rsidRDefault="00187234" w:rsidP="00187234">
      <w:pPr>
        <w:pStyle w:val="BodyTextIndent"/>
        <w:spacing w:after="0"/>
        <w:ind w:left="34" w:right="28" w:hanging="34"/>
        <w:jc w:val="center"/>
        <w:rPr>
          <w:rFonts w:ascii="Times New Roman" w:hAnsi="Times New Roman"/>
          <w:b/>
          <w:iCs/>
          <w:sz w:val="27"/>
          <w:szCs w:val="27"/>
        </w:rPr>
      </w:pPr>
    </w:p>
    <w:p w:rsidR="00140A33" w:rsidRDefault="00125275" w:rsidP="00125275">
      <w:pPr>
        <w:tabs>
          <w:tab w:val="center" w:pos="1701"/>
          <w:tab w:val="center" w:pos="6804"/>
        </w:tabs>
        <w:rPr>
          <w:rFonts w:ascii="Times New Roman" w:hAnsi="Times New Roman"/>
        </w:rPr>
        <w:sectPr w:rsidR="00140A33" w:rsidSect="00C859C2">
          <w:pgSz w:w="11909" w:h="16834" w:code="9"/>
          <w:pgMar w:top="1134" w:right="1199" w:bottom="1134" w:left="1710" w:header="720" w:footer="489" w:gutter="0"/>
          <w:cols w:space="720"/>
          <w:docGrid w:linePitch="272"/>
        </w:sectPr>
      </w:pPr>
      <w:r w:rsidRPr="000A20A9">
        <w:rPr>
          <w:rFonts w:ascii="Times New Roman" w:hAnsi="Times New Roman"/>
        </w:rPr>
        <w:t xml:space="preserve">      </w:t>
      </w:r>
    </w:p>
    <w:p w:rsidR="00280766" w:rsidRPr="00684656" w:rsidRDefault="00280766" w:rsidP="00236741">
      <w:pPr>
        <w:rPr>
          <w:rFonts w:ascii="Times New Roman" w:hAnsi="Times New Roman"/>
          <w:sz w:val="23"/>
          <w:szCs w:val="23"/>
        </w:rPr>
      </w:pPr>
    </w:p>
    <w:sectPr w:rsidR="00280766" w:rsidRPr="00684656" w:rsidSect="00C859C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541" w:rsidRPr="00684656" w:rsidRDefault="00E44541" w:rsidP="00C13C80">
      <w:pPr>
        <w:rPr>
          <w:sz w:val="23"/>
          <w:szCs w:val="23"/>
        </w:rPr>
      </w:pPr>
      <w:r w:rsidRPr="00684656">
        <w:rPr>
          <w:sz w:val="23"/>
          <w:szCs w:val="23"/>
        </w:rPr>
        <w:separator/>
      </w:r>
    </w:p>
  </w:endnote>
  <w:endnote w:type="continuationSeparator" w:id="0">
    <w:p w:rsidR="00E44541" w:rsidRPr="00684656" w:rsidRDefault="00E44541"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AFF" w:usb1="C000E47F" w:usb2="00000029" w:usb3="00000000" w:csb0="000001FF" w:csb1="00000000"/>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541" w:rsidRPr="00684656" w:rsidRDefault="00E44541" w:rsidP="00C13C80">
      <w:pPr>
        <w:rPr>
          <w:sz w:val="23"/>
          <w:szCs w:val="23"/>
        </w:rPr>
      </w:pPr>
      <w:r w:rsidRPr="00684656">
        <w:rPr>
          <w:sz w:val="23"/>
          <w:szCs w:val="23"/>
        </w:rPr>
        <w:separator/>
      </w:r>
    </w:p>
  </w:footnote>
  <w:footnote w:type="continuationSeparator" w:id="0">
    <w:p w:rsidR="00E44541" w:rsidRPr="00684656" w:rsidRDefault="00E44541" w:rsidP="00C13C80">
      <w:pPr>
        <w:rPr>
          <w:sz w:val="23"/>
          <w:szCs w:val="23"/>
        </w:rPr>
      </w:pPr>
      <w:r w:rsidRPr="00684656">
        <w:rPr>
          <w:sz w:val="23"/>
          <w:szCs w:val="23"/>
        </w:rPr>
        <w:continuationSeparator/>
      </w:r>
    </w:p>
  </w:footnote>
  <w:footnote w:id="1">
    <w:p w:rsidR="00CE2D65" w:rsidRPr="005B3641" w:rsidRDefault="00CE2D65" w:rsidP="00EC64F8">
      <w:pPr>
        <w:pStyle w:val="FootnoteText"/>
        <w:jc w:val="both"/>
        <w:rPr>
          <w:sz w:val="16"/>
          <w:szCs w:val="16"/>
        </w:rPr>
      </w:pPr>
      <w:r w:rsidRPr="005B3641">
        <w:rPr>
          <w:rStyle w:val="FootnoteReference"/>
          <w:sz w:val="16"/>
          <w:szCs w:val="16"/>
        </w:rPr>
        <w:footnoteRef/>
      </w:r>
      <w:r w:rsidRPr="005B3641">
        <w:rPr>
          <w:sz w:val="16"/>
          <w:szCs w:val="16"/>
        </w:rPr>
        <w:t xml:space="preserve"> </w:t>
      </w:r>
      <w:r>
        <w:rPr>
          <w:sz w:val="16"/>
          <w:szCs w:val="16"/>
        </w:rPr>
        <w:t xml:space="preserve">Các Nghị định: </w:t>
      </w:r>
      <w:r w:rsidRPr="005B3641">
        <w:rPr>
          <w:spacing w:val="-2"/>
          <w:sz w:val="16"/>
          <w:szCs w:val="16"/>
        </w:rPr>
        <w:t>số 125/2025/NĐ-CP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về phân định thẩm quyền của chính quyền địa phương 02 cấp trong lĩnh vực quản lý nhà nước của Bộ Tài chính; số 127/2025/NĐ-CP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w:t>
      </w:r>
      <w:r w:rsidRPr="005B3641">
        <w:rPr>
          <w:spacing w:val="2"/>
          <w:sz w:val="16"/>
          <w:szCs w:val="16"/>
        </w:rPr>
        <w:t xml:space="preserve"> </w:t>
      </w:r>
      <w:r w:rsidRPr="005B3641">
        <w:rPr>
          <w:spacing w:val="-2"/>
          <w:sz w:val="16"/>
          <w:szCs w:val="16"/>
        </w:rPr>
        <w:t>quy định về phân cấp thẩm quyền trong lĩnh vực quản lý, sử dụng tài sản công; số 153/2025/NĐ-CP ngày 15</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sửa đổi, bổ sung một số điều của Nghị định số 72/2023/NĐ-CP</w:t>
      </w:r>
      <w:r>
        <w:rPr>
          <w:spacing w:val="-2"/>
          <w:sz w:val="16"/>
          <w:szCs w:val="16"/>
        </w:rPr>
        <w:t xml:space="preserve"> </w:t>
      </w:r>
      <w:r w:rsidRPr="005B3641">
        <w:rPr>
          <w:spacing w:val="-2"/>
          <w:sz w:val="16"/>
          <w:szCs w:val="16"/>
        </w:rPr>
        <w:t>của Chính phủ quy định tiêu chuẩn, định mức sử dụng xe ô tô; số 155/2025/NĐ-CP ngày 16</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tiêu chuẩn, định mức trụ sở làm việc; số 186/2025/NĐ-CP ngày 01</w:t>
      </w:r>
      <w:r>
        <w:rPr>
          <w:spacing w:val="-2"/>
          <w:sz w:val="16"/>
          <w:szCs w:val="16"/>
        </w:rPr>
        <w:t>/</w:t>
      </w:r>
      <w:r w:rsidRPr="005B3641">
        <w:rPr>
          <w:spacing w:val="-2"/>
          <w:sz w:val="16"/>
          <w:szCs w:val="16"/>
        </w:rPr>
        <w:t>7</w:t>
      </w:r>
      <w:r>
        <w:rPr>
          <w:spacing w:val="-2"/>
          <w:sz w:val="16"/>
          <w:szCs w:val="16"/>
        </w:rPr>
        <w:t>/</w:t>
      </w:r>
      <w:r w:rsidRPr="005B3641">
        <w:rPr>
          <w:spacing w:val="-2"/>
          <w:sz w:val="16"/>
          <w:szCs w:val="16"/>
        </w:rPr>
        <w:t>2025 quy định chi tiết một số điều của Luật Quản lý, sử dụng tài sản công và Quyết định số 15/2025/QĐ-TTg ngày 14</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của Thủ tướng Chính phủ quy định tiêu chuẩn, định mức máy móc, thiết bị</w:t>
      </w:r>
      <w:r>
        <w:rPr>
          <w:spacing w:val="-2"/>
          <w:sz w:val="16"/>
          <w:szCs w:val="16"/>
        </w:rPr>
        <w:t>.</w:t>
      </w:r>
    </w:p>
  </w:footnote>
  <w:footnote w:id="2">
    <w:p w:rsidR="00CE2D65" w:rsidRPr="00396F2A" w:rsidRDefault="00CE2D65" w:rsidP="00D22357">
      <w:pPr>
        <w:pStyle w:val="FootnoteText"/>
        <w:rPr>
          <w:sz w:val="16"/>
          <w:szCs w:val="16"/>
        </w:rPr>
      </w:pPr>
      <w:r w:rsidRPr="00396F2A">
        <w:rPr>
          <w:rStyle w:val="FootnoteReference"/>
          <w:sz w:val="16"/>
          <w:szCs w:val="16"/>
        </w:rPr>
        <w:footnoteRef/>
      </w:r>
      <w:r w:rsidRPr="00396F2A">
        <w:rPr>
          <w:sz w:val="16"/>
          <w:szCs w:val="16"/>
        </w:rPr>
        <w:t xml:space="preserve"> </w:t>
      </w:r>
      <w:r>
        <w:rPr>
          <w:sz w:val="16"/>
          <w:szCs w:val="16"/>
        </w:rPr>
        <w:t>Số biên chế là số lượng biên chế hoặc số người làm việc được cấp có thẩm quyền giao, phê duyệt hoặc đề án vị trí việc làm được cơ quan, người có thẩm quyền phê duyệt và số lượng người làm việc của cơ quan, tổ chức, đơn vị ký hợp đồng không xác định thời hạn.</w:t>
      </w:r>
    </w:p>
  </w:footnote>
  <w:footnote w:id="3">
    <w:p w:rsidR="00CE2D65" w:rsidRPr="002D674A" w:rsidRDefault="00CE2D65" w:rsidP="005613D3">
      <w:pPr>
        <w:rPr>
          <w:sz w:val="16"/>
          <w:szCs w:val="16"/>
        </w:rPr>
      </w:pPr>
      <w:r w:rsidRPr="002D674A">
        <w:rPr>
          <w:sz w:val="16"/>
          <w:szCs w:val="16"/>
          <w:vertAlign w:val="superscript"/>
        </w:rPr>
        <w:t>(</w:t>
      </w:r>
      <w:r w:rsidRPr="002D674A">
        <w:rPr>
          <w:rStyle w:val="FootnoteReference"/>
          <w:b/>
          <w:sz w:val="16"/>
          <w:szCs w:val="16"/>
        </w:rPr>
        <w:footnoteRef/>
      </w:r>
      <w:r w:rsidRPr="002D674A">
        <w:rPr>
          <w:sz w:val="16"/>
          <w:szCs w:val="16"/>
          <w:vertAlign w:val="superscript"/>
        </w:rPr>
        <w:t>)</w:t>
      </w:r>
      <w:r w:rsidRPr="002D674A">
        <w:rPr>
          <w:sz w:val="16"/>
          <w:szCs w:val="16"/>
        </w:rPr>
        <w:t xml:space="preserve"> </w:t>
      </w:r>
    </w:p>
    <w:p w:rsidR="00CE2D65" w:rsidRPr="002D674A" w:rsidRDefault="00CE2D65" w:rsidP="005613D3">
      <w:pPr>
        <w:jc w:val="both"/>
        <w:rPr>
          <w:spacing w:val="-4"/>
          <w:sz w:val="16"/>
          <w:szCs w:val="16"/>
        </w:rPr>
      </w:pPr>
      <w:r w:rsidRPr="002D674A">
        <w:rPr>
          <w:spacing w:val="-4"/>
          <w:sz w:val="16"/>
          <w:szCs w:val="16"/>
        </w:rPr>
        <w:t xml:space="preserve">- QĐ số 12/2020/QĐ-UBND ngày 27/4/2020 về tiêu chuẩn, định mức sử dụng máy móc, thiết bị chuyên dùng thuộc lĩnh vực Thông tin truyền thông; </w:t>
      </w:r>
    </w:p>
    <w:p w:rsidR="00CE2D65" w:rsidRPr="002D674A" w:rsidRDefault="00CE2D65" w:rsidP="005613D3">
      <w:pPr>
        <w:jc w:val="both"/>
        <w:rPr>
          <w:spacing w:val="-2"/>
          <w:sz w:val="16"/>
          <w:szCs w:val="16"/>
        </w:rPr>
      </w:pPr>
      <w:r w:rsidRPr="002D674A">
        <w:rPr>
          <w:spacing w:val="-2"/>
          <w:sz w:val="16"/>
          <w:szCs w:val="16"/>
        </w:rPr>
        <w:t xml:space="preserve">- QĐ số 2595/QĐ-UBND ngày 23/7/2020 về tiêu chuẩn, định mức sử dụng máy móc, thiết bị chuyên dùng thuộc lĩnh vực giáo dục nghề nghiệp; </w:t>
      </w:r>
    </w:p>
    <w:p w:rsidR="00CE2D65" w:rsidRPr="002D674A" w:rsidRDefault="00CE2D65" w:rsidP="005613D3">
      <w:pPr>
        <w:jc w:val="both"/>
        <w:rPr>
          <w:sz w:val="16"/>
          <w:szCs w:val="16"/>
        </w:rPr>
      </w:pPr>
      <w:r w:rsidRPr="002D674A">
        <w:rPr>
          <w:sz w:val="16"/>
          <w:szCs w:val="16"/>
        </w:rPr>
        <w:t xml:space="preserve">- QĐ số 2679/QĐ-UBND ngày 29/7/2020 về tiêu chuẩn, định mức sử dụng máy móc, thiết bị chuyên dùng thuộc lĩnh vực văn hóa – thể thao; </w:t>
      </w:r>
    </w:p>
    <w:p w:rsidR="00CE2D65" w:rsidRPr="002D674A" w:rsidRDefault="00CE2D65" w:rsidP="005613D3">
      <w:pPr>
        <w:jc w:val="both"/>
        <w:rPr>
          <w:sz w:val="16"/>
          <w:szCs w:val="16"/>
        </w:rPr>
      </w:pPr>
      <w:r w:rsidRPr="002D674A">
        <w:rPr>
          <w:sz w:val="16"/>
          <w:szCs w:val="16"/>
        </w:rPr>
        <w:t>- QĐ số 2678/QĐ-UBND ngày 29/7/2020 về tiêu chuẩn, định mức sử dụng máy móc, thiết bị chuyên dùng thuộc lĩnh vực thư viện;</w:t>
      </w:r>
    </w:p>
    <w:p w:rsidR="00CE2D65" w:rsidRPr="002D674A" w:rsidRDefault="00CE2D65" w:rsidP="005613D3">
      <w:pPr>
        <w:jc w:val="both"/>
        <w:rPr>
          <w:spacing w:val="-2"/>
          <w:sz w:val="16"/>
          <w:szCs w:val="16"/>
        </w:rPr>
      </w:pPr>
      <w:r w:rsidRPr="002D674A">
        <w:rPr>
          <w:spacing w:val="-2"/>
          <w:sz w:val="16"/>
          <w:szCs w:val="16"/>
        </w:rPr>
        <w:t xml:space="preserve">- QĐ số 21/2020/QĐ-UBND ngày 22/8/2020 về tiêu chuẩn, định mức sử dụng máy móc, thiết bị chuyên dùng thuộc lĩnh vực Giáo dục đào tạo; </w:t>
      </w:r>
    </w:p>
    <w:p w:rsidR="00CE2D65" w:rsidRPr="002D674A" w:rsidRDefault="00CE2D65" w:rsidP="005613D3">
      <w:pPr>
        <w:jc w:val="both"/>
        <w:rPr>
          <w:sz w:val="16"/>
          <w:szCs w:val="16"/>
        </w:rPr>
      </w:pPr>
      <w:r w:rsidRPr="002D674A">
        <w:rPr>
          <w:sz w:val="16"/>
          <w:szCs w:val="16"/>
        </w:rPr>
        <w:t>- QĐ số 25/2021/QĐ-UBND ngày 20/7/2021 về tiêu chuẩn, định mức sử dụng máy móc, thiết bị chuyên dùng thuộc lĩnh vực Lưu trữ.</w:t>
      </w:r>
    </w:p>
    <w:p w:rsidR="00CE2D65" w:rsidRPr="002D674A" w:rsidRDefault="00CE2D65" w:rsidP="005613D3">
      <w:pPr>
        <w:jc w:val="both"/>
        <w:rPr>
          <w:spacing w:val="-4"/>
          <w:sz w:val="16"/>
          <w:szCs w:val="16"/>
        </w:rPr>
      </w:pPr>
      <w:r w:rsidRPr="002D674A">
        <w:rPr>
          <w:spacing w:val="-4"/>
          <w:sz w:val="16"/>
          <w:szCs w:val="16"/>
        </w:rPr>
        <w:t>- QĐ số 13/2022/QĐ-UBND ngày 19/4/2022 về tiêu chuẩn, định mức sử dụng máy móc, thiết bị chuyên dùng thuộc lĩnh vực giáo dục chuyên biệt;</w:t>
      </w:r>
    </w:p>
    <w:p w:rsidR="00CE2D65" w:rsidRPr="002D674A" w:rsidRDefault="00CE2D65" w:rsidP="005613D3">
      <w:pPr>
        <w:jc w:val="both"/>
        <w:rPr>
          <w:sz w:val="16"/>
          <w:szCs w:val="16"/>
        </w:rPr>
      </w:pPr>
      <w:r w:rsidRPr="002D674A">
        <w:rPr>
          <w:sz w:val="16"/>
          <w:szCs w:val="16"/>
        </w:rPr>
        <w:t>- QĐ số 41/2022/QĐ-UBND ngày 5/12/2022 về tiêu chuẩn, định mức sử dụng máy móc, thiết bị chuyên dùng thuộc lĩnh vực y tế.</w:t>
      </w:r>
    </w:p>
    <w:p w:rsidR="00CE2D65" w:rsidRPr="002D674A" w:rsidRDefault="00CE2D65" w:rsidP="005613D3">
      <w:pPr>
        <w:jc w:val="both"/>
        <w:rPr>
          <w:sz w:val="16"/>
          <w:szCs w:val="16"/>
        </w:rPr>
      </w:pPr>
      <w:r w:rsidRPr="002D674A">
        <w:rPr>
          <w:sz w:val="16"/>
          <w:szCs w:val="16"/>
        </w:rPr>
        <w:t xml:space="preserve"> - QĐ số 48/2022/QĐ-UBND ngày 21/12/2022 về sửa đổi, bổ sung Quyết định số 21/2020/QĐ-UBND ngày 22/8/2020 về tiêu chuẩn, định mức sử dụng máy móc, thiết bị chuyên dùng thuộc lĩnh vực Giáo dục đào tạo;</w:t>
      </w:r>
    </w:p>
    <w:p w:rsidR="00CE2D65" w:rsidRPr="00803161" w:rsidRDefault="00CE2D65" w:rsidP="005613D3">
      <w:pPr>
        <w:jc w:val="both"/>
        <w:rPr>
          <w:sz w:val="16"/>
          <w:szCs w:val="16"/>
        </w:rPr>
      </w:pPr>
      <w:r w:rsidRPr="002D674A">
        <w:rPr>
          <w:sz w:val="16"/>
          <w:szCs w:val="16"/>
        </w:rPr>
        <w:t xml:space="preserve"> - QĐ số 03/2023/QĐ-UBND ngày 10/01/2023 về tiêu chuẩn, định mức sử dụng máy móc, thiết bị chuyên dùng thuộc lĩnh vực giáo dục đào tạo của Trường Đại học Y khoa Phạm Ngọc Thạch.</w:t>
      </w:r>
    </w:p>
  </w:footnote>
  <w:footnote w:id="4">
    <w:p w:rsidR="00377C17" w:rsidRPr="005B3641" w:rsidRDefault="00377C17" w:rsidP="00377C17">
      <w:pPr>
        <w:pStyle w:val="FootnoteText"/>
        <w:jc w:val="both"/>
        <w:rPr>
          <w:sz w:val="16"/>
          <w:szCs w:val="16"/>
        </w:rPr>
      </w:pPr>
      <w:r w:rsidRPr="005B3641">
        <w:rPr>
          <w:rStyle w:val="FootnoteReference"/>
          <w:sz w:val="16"/>
          <w:szCs w:val="16"/>
        </w:rPr>
        <w:footnoteRef/>
      </w:r>
      <w:r w:rsidRPr="005B3641">
        <w:rPr>
          <w:sz w:val="16"/>
          <w:szCs w:val="16"/>
        </w:rPr>
        <w:t xml:space="preserve"> </w:t>
      </w:r>
      <w:r>
        <w:rPr>
          <w:sz w:val="16"/>
          <w:szCs w:val="16"/>
        </w:rPr>
        <w:t xml:space="preserve">Các Nghị định: </w:t>
      </w:r>
      <w:r w:rsidRPr="005B3641">
        <w:rPr>
          <w:spacing w:val="-2"/>
          <w:sz w:val="16"/>
          <w:szCs w:val="16"/>
        </w:rPr>
        <w:t>số 125/2025/NĐ-CP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về phân định thẩm quyền của chính quyền địa phương 02 cấp trong lĩnh vực quản lý nhà nước của Bộ Tài chính; số 127/2025/NĐ-CP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w:t>
      </w:r>
      <w:r w:rsidRPr="005B3641">
        <w:rPr>
          <w:spacing w:val="2"/>
          <w:sz w:val="16"/>
          <w:szCs w:val="16"/>
        </w:rPr>
        <w:t xml:space="preserve"> </w:t>
      </w:r>
      <w:r w:rsidRPr="005B3641">
        <w:rPr>
          <w:spacing w:val="-2"/>
          <w:sz w:val="16"/>
          <w:szCs w:val="16"/>
        </w:rPr>
        <w:t>quy định về phân cấp thẩm quyền trong lĩnh vực quản lý, sử dụng tài sản công; số 153/2025/NĐ-CP ngày 15</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sửa đổi, bổ sung một số điều của Nghị định số 72/2023/NĐ-CP</w:t>
      </w:r>
      <w:r>
        <w:rPr>
          <w:spacing w:val="-2"/>
          <w:sz w:val="16"/>
          <w:szCs w:val="16"/>
        </w:rPr>
        <w:t xml:space="preserve"> </w:t>
      </w:r>
      <w:r w:rsidRPr="005B3641">
        <w:rPr>
          <w:spacing w:val="-2"/>
          <w:sz w:val="16"/>
          <w:szCs w:val="16"/>
        </w:rPr>
        <w:t>của Chính phủ quy định tiêu chuẩn, định mức sử dụng xe ô tô; số 155/2025/NĐ-CP ngày 16</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tiêu chuẩn, định mức trụ sở làm việc; số 186/2025/NĐ-CP ngày 01</w:t>
      </w:r>
      <w:r>
        <w:rPr>
          <w:spacing w:val="-2"/>
          <w:sz w:val="16"/>
          <w:szCs w:val="16"/>
        </w:rPr>
        <w:t>/</w:t>
      </w:r>
      <w:r w:rsidRPr="005B3641">
        <w:rPr>
          <w:spacing w:val="-2"/>
          <w:sz w:val="16"/>
          <w:szCs w:val="16"/>
        </w:rPr>
        <w:t>7</w:t>
      </w:r>
      <w:r>
        <w:rPr>
          <w:spacing w:val="-2"/>
          <w:sz w:val="16"/>
          <w:szCs w:val="16"/>
        </w:rPr>
        <w:t>/</w:t>
      </w:r>
      <w:r w:rsidRPr="005B3641">
        <w:rPr>
          <w:spacing w:val="-2"/>
          <w:sz w:val="16"/>
          <w:szCs w:val="16"/>
        </w:rPr>
        <w:t>2025 quy định chi tiết một số điều của Luật Quản lý, sử dụng tài sản công và Quyết định số 15/2025/QĐ-TTg ngày 14</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của Thủ tướng Chính phủ quy định tiêu chuẩn, định mức máy móc, thiết bị</w:t>
      </w:r>
      <w:r>
        <w:rPr>
          <w:spacing w:val="-2"/>
          <w:sz w:val="16"/>
          <w:szCs w:val="16"/>
        </w:rPr>
        <w:t>.</w:t>
      </w:r>
    </w:p>
  </w:footnote>
  <w:footnote w:id="5">
    <w:p w:rsidR="00377C17" w:rsidRPr="00396F2A" w:rsidRDefault="00377C17" w:rsidP="00377C17">
      <w:pPr>
        <w:pStyle w:val="FootnoteText"/>
        <w:rPr>
          <w:sz w:val="16"/>
          <w:szCs w:val="16"/>
        </w:rPr>
      </w:pPr>
      <w:r w:rsidRPr="00396F2A">
        <w:rPr>
          <w:rStyle w:val="FootnoteReference"/>
          <w:sz w:val="16"/>
          <w:szCs w:val="16"/>
        </w:rPr>
        <w:footnoteRef/>
      </w:r>
      <w:r w:rsidRPr="00396F2A">
        <w:rPr>
          <w:sz w:val="16"/>
          <w:szCs w:val="16"/>
        </w:rPr>
        <w:t xml:space="preserve"> </w:t>
      </w:r>
      <w:r>
        <w:rPr>
          <w:sz w:val="16"/>
          <w:szCs w:val="16"/>
        </w:rPr>
        <w:t>Số biên chế là số lượng biên chế hoặc số người làm việc được cấp có thẩm quyền giao, phê duyệt hoặc đề án vị trí việc làm được cơ quan, người có thẩm quyền phê duyệt và số lượng người làm việc của cơ quan, tổ chức, đơn vị ký hợp đồng không xác định thời hạn.</w:t>
      </w:r>
    </w:p>
  </w:footnote>
  <w:footnote w:id="6">
    <w:p w:rsidR="00377C17" w:rsidRPr="002D674A" w:rsidRDefault="00377C17" w:rsidP="00377C17">
      <w:pPr>
        <w:rPr>
          <w:sz w:val="16"/>
          <w:szCs w:val="16"/>
        </w:rPr>
      </w:pPr>
      <w:r w:rsidRPr="002D674A">
        <w:rPr>
          <w:sz w:val="16"/>
          <w:szCs w:val="16"/>
          <w:vertAlign w:val="superscript"/>
        </w:rPr>
        <w:t>(</w:t>
      </w:r>
      <w:r w:rsidRPr="002D674A">
        <w:rPr>
          <w:rStyle w:val="FootnoteReference"/>
          <w:b/>
          <w:sz w:val="16"/>
          <w:szCs w:val="16"/>
        </w:rPr>
        <w:footnoteRef/>
      </w:r>
      <w:r w:rsidRPr="002D674A">
        <w:rPr>
          <w:sz w:val="16"/>
          <w:szCs w:val="16"/>
          <w:vertAlign w:val="superscript"/>
        </w:rPr>
        <w:t>)</w:t>
      </w:r>
      <w:r w:rsidRPr="002D674A">
        <w:rPr>
          <w:sz w:val="16"/>
          <w:szCs w:val="16"/>
        </w:rPr>
        <w:t xml:space="preserve"> </w:t>
      </w:r>
    </w:p>
    <w:p w:rsidR="00377C17" w:rsidRPr="002D674A" w:rsidRDefault="00377C17" w:rsidP="00377C17">
      <w:pPr>
        <w:jc w:val="both"/>
        <w:rPr>
          <w:spacing w:val="-4"/>
          <w:sz w:val="16"/>
          <w:szCs w:val="16"/>
        </w:rPr>
      </w:pPr>
      <w:r w:rsidRPr="002D674A">
        <w:rPr>
          <w:spacing w:val="-4"/>
          <w:sz w:val="16"/>
          <w:szCs w:val="16"/>
        </w:rPr>
        <w:t xml:space="preserve">- QĐ số 12/2020/QĐ-UBND ngày 27/4/2020 về tiêu chuẩn, định mức sử dụng máy móc, thiết bị chuyên dùng thuộc lĩnh vực Thông tin truyền thông; </w:t>
      </w:r>
    </w:p>
    <w:p w:rsidR="00377C17" w:rsidRPr="002D674A" w:rsidRDefault="00377C17" w:rsidP="00377C17">
      <w:pPr>
        <w:jc w:val="both"/>
        <w:rPr>
          <w:spacing w:val="-2"/>
          <w:sz w:val="16"/>
          <w:szCs w:val="16"/>
        </w:rPr>
      </w:pPr>
      <w:r w:rsidRPr="002D674A">
        <w:rPr>
          <w:spacing w:val="-2"/>
          <w:sz w:val="16"/>
          <w:szCs w:val="16"/>
        </w:rPr>
        <w:t xml:space="preserve">- QĐ số 2595/QĐ-UBND ngày 23/7/2020 về tiêu chuẩn, định mức sử dụng máy móc, thiết bị chuyên dùng thuộc lĩnh vực giáo dục nghề nghiệp; </w:t>
      </w:r>
    </w:p>
    <w:p w:rsidR="00377C17" w:rsidRPr="002D674A" w:rsidRDefault="00377C17" w:rsidP="00377C17">
      <w:pPr>
        <w:jc w:val="both"/>
        <w:rPr>
          <w:sz w:val="16"/>
          <w:szCs w:val="16"/>
        </w:rPr>
      </w:pPr>
      <w:r w:rsidRPr="002D674A">
        <w:rPr>
          <w:sz w:val="16"/>
          <w:szCs w:val="16"/>
        </w:rPr>
        <w:t xml:space="preserve">- QĐ số 2679/QĐ-UBND ngày 29/7/2020 về tiêu chuẩn, định mức sử dụng máy móc, thiết bị chuyên dùng thuộc lĩnh vực văn hóa – thể thao; </w:t>
      </w:r>
    </w:p>
    <w:p w:rsidR="00377C17" w:rsidRPr="002D674A" w:rsidRDefault="00377C17" w:rsidP="00377C17">
      <w:pPr>
        <w:jc w:val="both"/>
        <w:rPr>
          <w:sz w:val="16"/>
          <w:szCs w:val="16"/>
        </w:rPr>
      </w:pPr>
      <w:r w:rsidRPr="002D674A">
        <w:rPr>
          <w:sz w:val="16"/>
          <w:szCs w:val="16"/>
        </w:rPr>
        <w:t>- QĐ số 2678/QĐ-UBND ngày 29/7/2020 về tiêu chuẩn, định mức sử dụng máy móc, thiết bị chuyên dùng thuộc lĩnh vực thư viện;</w:t>
      </w:r>
    </w:p>
    <w:p w:rsidR="00377C17" w:rsidRPr="002D674A" w:rsidRDefault="00377C17" w:rsidP="00377C17">
      <w:pPr>
        <w:jc w:val="both"/>
        <w:rPr>
          <w:spacing w:val="-2"/>
          <w:sz w:val="16"/>
          <w:szCs w:val="16"/>
        </w:rPr>
      </w:pPr>
      <w:r w:rsidRPr="002D674A">
        <w:rPr>
          <w:spacing w:val="-2"/>
          <w:sz w:val="16"/>
          <w:szCs w:val="16"/>
        </w:rPr>
        <w:t xml:space="preserve">- QĐ số 21/2020/QĐ-UBND ngày 22/8/2020 về tiêu chuẩn, định mức sử dụng máy móc, thiết bị chuyên dùng thuộc lĩnh vực Giáo dục đào tạo; </w:t>
      </w:r>
    </w:p>
    <w:p w:rsidR="00377C17" w:rsidRPr="002D674A" w:rsidRDefault="00377C17" w:rsidP="00377C17">
      <w:pPr>
        <w:jc w:val="both"/>
        <w:rPr>
          <w:sz w:val="16"/>
          <w:szCs w:val="16"/>
        </w:rPr>
      </w:pPr>
      <w:r w:rsidRPr="002D674A">
        <w:rPr>
          <w:sz w:val="16"/>
          <w:szCs w:val="16"/>
        </w:rPr>
        <w:t>- QĐ số 25/2021/QĐ-UBND ngày 20/7/2021 về tiêu chuẩn, định mức sử dụng máy móc, thiết bị chuyên dùng thuộc lĩnh vực Lưu trữ.</w:t>
      </w:r>
    </w:p>
    <w:p w:rsidR="00377C17" w:rsidRPr="002D674A" w:rsidRDefault="00377C17" w:rsidP="00377C17">
      <w:pPr>
        <w:jc w:val="both"/>
        <w:rPr>
          <w:spacing w:val="-4"/>
          <w:sz w:val="16"/>
          <w:szCs w:val="16"/>
        </w:rPr>
      </w:pPr>
      <w:r w:rsidRPr="002D674A">
        <w:rPr>
          <w:spacing w:val="-4"/>
          <w:sz w:val="16"/>
          <w:szCs w:val="16"/>
        </w:rPr>
        <w:t>- QĐ số 13/2022/QĐ-UBND ngày 19/4/2022 về tiêu chuẩn, định mức sử dụng máy móc, thiết bị chuyên dùng thuộc lĩnh vực giáo dục chuyên biệt;</w:t>
      </w:r>
    </w:p>
    <w:p w:rsidR="00377C17" w:rsidRPr="002D674A" w:rsidRDefault="00377C17" w:rsidP="00377C17">
      <w:pPr>
        <w:jc w:val="both"/>
        <w:rPr>
          <w:sz w:val="16"/>
          <w:szCs w:val="16"/>
        </w:rPr>
      </w:pPr>
      <w:r w:rsidRPr="002D674A">
        <w:rPr>
          <w:sz w:val="16"/>
          <w:szCs w:val="16"/>
        </w:rPr>
        <w:t>- QĐ số 41/2022/QĐ-UBND ngày 5/12/2022 về tiêu chuẩn, định mức sử dụng máy móc, thiết bị chuyên dùng thuộc lĩnh vực y tế.</w:t>
      </w:r>
    </w:p>
    <w:p w:rsidR="00377C17" w:rsidRPr="002D674A" w:rsidRDefault="00377C17" w:rsidP="00377C17">
      <w:pPr>
        <w:jc w:val="both"/>
        <w:rPr>
          <w:sz w:val="16"/>
          <w:szCs w:val="16"/>
        </w:rPr>
      </w:pPr>
      <w:r w:rsidRPr="002D674A">
        <w:rPr>
          <w:sz w:val="16"/>
          <w:szCs w:val="16"/>
        </w:rPr>
        <w:t xml:space="preserve"> - QĐ số 48/2022/QĐ-UBND ngày 21/12/2022 về sửa đổi, bổ sung Quyết định số 21/2020/QĐ-UBND ngày 22/8/2020 về tiêu chuẩn, định mức sử dụng máy móc, thiết bị chuyên dùng thuộc lĩnh vực Giáo dục đào tạo;</w:t>
      </w:r>
    </w:p>
    <w:p w:rsidR="00377C17" w:rsidRPr="00803161" w:rsidRDefault="00377C17" w:rsidP="00377C17">
      <w:pPr>
        <w:jc w:val="both"/>
        <w:rPr>
          <w:sz w:val="16"/>
          <w:szCs w:val="16"/>
        </w:rPr>
      </w:pPr>
      <w:r w:rsidRPr="002D674A">
        <w:rPr>
          <w:sz w:val="16"/>
          <w:szCs w:val="16"/>
        </w:rPr>
        <w:t xml:space="preserve"> - QĐ số 03/2023/QĐ-UBND ngày 10/01/2023 về tiêu chuẩn, định mức sử dụng máy móc, thiết bị chuyên dùng thuộc lĩnh vực giáo dục đào tạo của Trường Đại học Y khoa Phạm Ngọc Thạch.</w:t>
      </w:r>
    </w:p>
  </w:footnote>
  <w:footnote w:id="7">
    <w:p w:rsidR="00CE2D65" w:rsidRPr="005B3641" w:rsidRDefault="00CE2D65" w:rsidP="005602A1">
      <w:pPr>
        <w:pStyle w:val="FootnoteText"/>
        <w:jc w:val="both"/>
        <w:rPr>
          <w:sz w:val="16"/>
          <w:szCs w:val="16"/>
        </w:rPr>
      </w:pPr>
      <w:r w:rsidRPr="005B3641">
        <w:rPr>
          <w:rStyle w:val="FootnoteReference"/>
          <w:sz w:val="16"/>
          <w:szCs w:val="16"/>
        </w:rPr>
        <w:footnoteRef/>
      </w:r>
      <w:r w:rsidRPr="005B3641">
        <w:rPr>
          <w:sz w:val="16"/>
          <w:szCs w:val="16"/>
        </w:rPr>
        <w:t xml:space="preserve"> </w:t>
      </w:r>
      <w:r>
        <w:rPr>
          <w:sz w:val="16"/>
          <w:szCs w:val="16"/>
        </w:rPr>
        <w:t xml:space="preserve">Các Nghị định: </w:t>
      </w:r>
      <w:r w:rsidRPr="005B3641">
        <w:rPr>
          <w:spacing w:val="-2"/>
          <w:sz w:val="16"/>
          <w:szCs w:val="16"/>
        </w:rPr>
        <w:t>số 125/2025/NĐ-CP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về phân định thẩm quyền của chính quyền địa phương 02 cấp trong lĩnh vực quản lý nhà nước của Bộ Tài chính; số 127/2025/NĐ-CP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w:t>
      </w:r>
      <w:r w:rsidRPr="005B3641">
        <w:rPr>
          <w:spacing w:val="2"/>
          <w:sz w:val="16"/>
          <w:szCs w:val="16"/>
        </w:rPr>
        <w:t xml:space="preserve"> </w:t>
      </w:r>
      <w:r w:rsidRPr="005B3641">
        <w:rPr>
          <w:spacing w:val="-2"/>
          <w:sz w:val="16"/>
          <w:szCs w:val="16"/>
        </w:rPr>
        <w:t>quy định về phân cấp thẩm quyền trong lĩnh vực quản lý, sử dụng tài sản công; số 153/2025/NĐ-CP ngày 15</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sửa đổi, bổ sung một số điều của Nghị định số 72/2023/NĐ-CP</w:t>
      </w:r>
      <w:r>
        <w:rPr>
          <w:spacing w:val="-2"/>
          <w:sz w:val="16"/>
          <w:szCs w:val="16"/>
        </w:rPr>
        <w:t xml:space="preserve"> </w:t>
      </w:r>
      <w:r w:rsidRPr="005B3641">
        <w:rPr>
          <w:spacing w:val="-2"/>
          <w:sz w:val="16"/>
          <w:szCs w:val="16"/>
        </w:rPr>
        <w:t>của Chính phủ quy định tiêu chuẩn, định mức sử dụng xe ô tô; số 155/2025/NĐ-CP ngày 16</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tiêu chuẩn, định mức trụ sở làm việc; số 186/2025/NĐ-CP ngày 01</w:t>
      </w:r>
      <w:r>
        <w:rPr>
          <w:spacing w:val="-2"/>
          <w:sz w:val="16"/>
          <w:szCs w:val="16"/>
        </w:rPr>
        <w:t>/</w:t>
      </w:r>
      <w:r w:rsidRPr="005B3641">
        <w:rPr>
          <w:spacing w:val="-2"/>
          <w:sz w:val="16"/>
          <w:szCs w:val="16"/>
        </w:rPr>
        <w:t>7</w:t>
      </w:r>
      <w:r>
        <w:rPr>
          <w:spacing w:val="-2"/>
          <w:sz w:val="16"/>
          <w:szCs w:val="16"/>
        </w:rPr>
        <w:t>/</w:t>
      </w:r>
      <w:r w:rsidRPr="005B3641">
        <w:rPr>
          <w:spacing w:val="-2"/>
          <w:sz w:val="16"/>
          <w:szCs w:val="16"/>
        </w:rPr>
        <w:t>2025 quy định chi tiết một số điều của Luật Quản lý, sử dụng tài sản công và Quyết định số 15/2025/QĐ-TTg ngày 14</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của Thủ tướng Chính phủ quy định tiêu chuẩn, định mức máy móc, thiết bị</w:t>
      </w:r>
      <w:r>
        <w:rPr>
          <w:spacing w:val="-2"/>
          <w:sz w:val="16"/>
          <w:szCs w:val="16"/>
        </w:rPr>
        <w:t>.</w:t>
      </w:r>
    </w:p>
  </w:footnote>
  <w:footnote w:id="8">
    <w:p w:rsidR="00CE2D65" w:rsidRPr="00396F2A" w:rsidRDefault="00CE2D65" w:rsidP="005602A1">
      <w:pPr>
        <w:pStyle w:val="FootnoteText"/>
        <w:rPr>
          <w:sz w:val="16"/>
          <w:szCs w:val="16"/>
        </w:rPr>
      </w:pPr>
      <w:r w:rsidRPr="00396F2A">
        <w:rPr>
          <w:rStyle w:val="FootnoteReference"/>
          <w:sz w:val="16"/>
          <w:szCs w:val="16"/>
        </w:rPr>
        <w:footnoteRef/>
      </w:r>
      <w:r w:rsidRPr="00396F2A">
        <w:rPr>
          <w:sz w:val="16"/>
          <w:szCs w:val="16"/>
        </w:rPr>
        <w:t xml:space="preserve"> </w:t>
      </w:r>
      <w:r>
        <w:rPr>
          <w:sz w:val="16"/>
          <w:szCs w:val="16"/>
        </w:rPr>
        <w:t>Số biên chế là số lượng biên chế hoặc số người làm việc được cấp có thẩm quyền giao, phê duyệt hoặc đề án vị trí việc làm được cơ quan, người có thẩm quyền phê duyệt và số lượng người làm việc của cơ quan, tổ chức, đơn vị ký hợp đồng không xác định thời hạn.</w:t>
      </w:r>
    </w:p>
  </w:footnote>
  <w:footnote w:id="9">
    <w:p w:rsidR="00CE2D65" w:rsidRPr="002D674A" w:rsidRDefault="00CE2D65" w:rsidP="005602A1">
      <w:pPr>
        <w:rPr>
          <w:sz w:val="16"/>
          <w:szCs w:val="16"/>
        </w:rPr>
      </w:pPr>
      <w:r w:rsidRPr="002D674A">
        <w:rPr>
          <w:sz w:val="16"/>
          <w:szCs w:val="16"/>
          <w:vertAlign w:val="superscript"/>
        </w:rPr>
        <w:t>(</w:t>
      </w:r>
      <w:r w:rsidRPr="002D674A">
        <w:rPr>
          <w:rStyle w:val="FootnoteReference"/>
          <w:b/>
          <w:sz w:val="16"/>
          <w:szCs w:val="16"/>
        </w:rPr>
        <w:footnoteRef/>
      </w:r>
      <w:r w:rsidRPr="002D674A">
        <w:rPr>
          <w:sz w:val="16"/>
          <w:szCs w:val="16"/>
          <w:vertAlign w:val="superscript"/>
        </w:rPr>
        <w:t>)</w:t>
      </w:r>
      <w:r w:rsidRPr="002D674A">
        <w:rPr>
          <w:sz w:val="16"/>
          <w:szCs w:val="16"/>
        </w:rPr>
        <w:t xml:space="preserve"> </w:t>
      </w:r>
    </w:p>
    <w:p w:rsidR="00CE2D65" w:rsidRPr="002D674A" w:rsidRDefault="00CE2D65" w:rsidP="005602A1">
      <w:pPr>
        <w:jc w:val="both"/>
        <w:rPr>
          <w:spacing w:val="-4"/>
          <w:sz w:val="16"/>
          <w:szCs w:val="16"/>
        </w:rPr>
      </w:pPr>
      <w:r w:rsidRPr="002D674A">
        <w:rPr>
          <w:spacing w:val="-4"/>
          <w:sz w:val="16"/>
          <w:szCs w:val="16"/>
        </w:rPr>
        <w:t xml:space="preserve">- QĐ số 12/2020/QĐ-UBND ngày 27/4/2020 về tiêu chuẩn, định mức sử dụng máy móc, thiết bị chuyên dùng thuộc lĩnh vực Thông tin truyền thông; </w:t>
      </w:r>
    </w:p>
    <w:p w:rsidR="00CE2D65" w:rsidRPr="002D674A" w:rsidRDefault="00CE2D65" w:rsidP="005602A1">
      <w:pPr>
        <w:jc w:val="both"/>
        <w:rPr>
          <w:spacing w:val="-2"/>
          <w:sz w:val="16"/>
          <w:szCs w:val="16"/>
        </w:rPr>
      </w:pPr>
      <w:r w:rsidRPr="002D674A">
        <w:rPr>
          <w:spacing w:val="-2"/>
          <w:sz w:val="16"/>
          <w:szCs w:val="16"/>
        </w:rPr>
        <w:t xml:space="preserve">- QĐ số 2595/QĐ-UBND ngày 23/7/2020 về tiêu chuẩn, định mức sử dụng máy móc, thiết bị chuyên dùng thuộc lĩnh vực giáo dục nghề nghiệp; </w:t>
      </w:r>
    </w:p>
    <w:p w:rsidR="00CE2D65" w:rsidRPr="002D674A" w:rsidRDefault="00CE2D65" w:rsidP="005602A1">
      <w:pPr>
        <w:jc w:val="both"/>
        <w:rPr>
          <w:sz w:val="16"/>
          <w:szCs w:val="16"/>
        </w:rPr>
      </w:pPr>
      <w:r w:rsidRPr="002D674A">
        <w:rPr>
          <w:sz w:val="16"/>
          <w:szCs w:val="16"/>
        </w:rPr>
        <w:t xml:space="preserve">- QĐ số 2679/QĐ-UBND ngày 29/7/2020 về tiêu chuẩn, định mức sử dụng máy móc, thiết bị chuyên dùng thuộc lĩnh vực văn hóa – thể thao; </w:t>
      </w:r>
    </w:p>
    <w:p w:rsidR="00CE2D65" w:rsidRPr="002D674A" w:rsidRDefault="00CE2D65" w:rsidP="005602A1">
      <w:pPr>
        <w:jc w:val="both"/>
        <w:rPr>
          <w:sz w:val="16"/>
          <w:szCs w:val="16"/>
        </w:rPr>
      </w:pPr>
      <w:r w:rsidRPr="002D674A">
        <w:rPr>
          <w:sz w:val="16"/>
          <w:szCs w:val="16"/>
        </w:rPr>
        <w:t>- QĐ số 2678/QĐ-UBND ngày 29/7/2020 về tiêu chuẩn, định mức sử dụng máy móc, thiết bị chuyên dùng thuộc lĩnh vực thư viện;</w:t>
      </w:r>
    </w:p>
    <w:p w:rsidR="00CE2D65" w:rsidRPr="002D674A" w:rsidRDefault="00CE2D65" w:rsidP="005602A1">
      <w:pPr>
        <w:jc w:val="both"/>
        <w:rPr>
          <w:spacing w:val="-2"/>
          <w:sz w:val="16"/>
          <w:szCs w:val="16"/>
        </w:rPr>
      </w:pPr>
      <w:r w:rsidRPr="002D674A">
        <w:rPr>
          <w:spacing w:val="-2"/>
          <w:sz w:val="16"/>
          <w:szCs w:val="16"/>
        </w:rPr>
        <w:t xml:space="preserve">- QĐ số 21/2020/QĐ-UBND ngày 22/8/2020 về tiêu chuẩn, định mức sử dụng máy móc, thiết bị chuyên dùng thuộc lĩnh vực Giáo dục đào tạo; </w:t>
      </w:r>
    </w:p>
    <w:p w:rsidR="00CE2D65" w:rsidRPr="002D674A" w:rsidRDefault="00CE2D65" w:rsidP="005602A1">
      <w:pPr>
        <w:jc w:val="both"/>
        <w:rPr>
          <w:sz w:val="16"/>
          <w:szCs w:val="16"/>
        </w:rPr>
      </w:pPr>
      <w:r w:rsidRPr="002D674A">
        <w:rPr>
          <w:sz w:val="16"/>
          <w:szCs w:val="16"/>
        </w:rPr>
        <w:t>- QĐ số 25/2021/QĐ-UBND ngày 20/7/2021 về tiêu chuẩn, định mức sử dụng máy móc, thiết bị chuyên dùng thuộc lĩnh vực Lưu trữ.</w:t>
      </w:r>
    </w:p>
    <w:p w:rsidR="00CE2D65" w:rsidRPr="002D674A" w:rsidRDefault="00CE2D65" w:rsidP="005602A1">
      <w:pPr>
        <w:jc w:val="both"/>
        <w:rPr>
          <w:spacing w:val="-4"/>
          <w:sz w:val="16"/>
          <w:szCs w:val="16"/>
        </w:rPr>
      </w:pPr>
      <w:r w:rsidRPr="002D674A">
        <w:rPr>
          <w:spacing w:val="-4"/>
          <w:sz w:val="16"/>
          <w:szCs w:val="16"/>
        </w:rPr>
        <w:t>- QĐ số 13/2022/QĐ-UBND ngày 19/4/2022 về tiêu chuẩn, định mức sử dụng máy móc, thiết bị chuyên dùng thuộc lĩnh vực giáo dục chuyên biệt;</w:t>
      </w:r>
    </w:p>
    <w:p w:rsidR="00CE2D65" w:rsidRPr="002D674A" w:rsidRDefault="00CE2D65" w:rsidP="005602A1">
      <w:pPr>
        <w:jc w:val="both"/>
        <w:rPr>
          <w:sz w:val="16"/>
          <w:szCs w:val="16"/>
        </w:rPr>
      </w:pPr>
      <w:r w:rsidRPr="002D674A">
        <w:rPr>
          <w:sz w:val="16"/>
          <w:szCs w:val="16"/>
        </w:rPr>
        <w:t>- QĐ số 41/2022/QĐ-UBND ngày 5/12/2022 về tiêu chuẩn, định mức sử dụng máy móc, thiết bị chuyên dùng thuộc lĩnh vực y tế.</w:t>
      </w:r>
    </w:p>
    <w:p w:rsidR="00CE2D65" w:rsidRPr="002D674A" w:rsidRDefault="00CE2D65" w:rsidP="005602A1">
      <w:pPr>
        <w:jc w:val="both"/>
        <w:rPr>
          <w:sz w:val="16"/>
          <w:szCs w:val="16"/>
        </w:rPr>
      </w:pPr>
      <w:r w:rsidRPr="002D674A">
        <w:rPr>
          <w:sz w:val="16"/>
          <w:szCs w:val="16"/>
        </w:rPr>
        <w:t xml:space="preserve"> - QĐ số 48/2022/QĐ-UBND ngày 21/12/2022 về sửa đổi, bổ sung Quyết định số 21/2020/QĐ-UBND ngày 22/8/2020 về tiêu chuẩn, định mức sử dụng máy móc, thiết bị chuyên dùng thuộc lĩnh vực Giáo dục đào tạo;</w:t>
      </w:r>
    </w:p>
    <w:p w:rsidR="00CE2D65" w:rsidRPr="00803161" w:rsidRDefault="00CE2D65" w:rsidP="005602A1">
      <w:pPr>
        <w:jc w:val="both"/>
        <w:rPr>
          <w:sz w:val="16"/>
          <w:szCs w:val="16"/>
        </w:rPr>
      </w:pPr>
      <w:r w:rsidRPr="002D674A">
        <w:rPr>
          <w:sz w:val="16"/>
          <w:szCs w:val="16"/>
        </w:rPr>
        <w:t xml:space="preserve"> - QĐ số 03/2023/QĐ-UBND ngày 10/01/2023 về tiêu chuẩn, định mức sử dụng máy móc, thiết bị chuyên dùng thuộc lĩnh vực giáo dục đào tạo của Trường Đại học Y khoa Phạm Ngọc Thạch.</w:t>
      </w:r>
    </w:p>
  </w:footnote>
  <w:footnote w:id="10">
    <w:p w:rsidR="00CE2D65" w:rsidRPr="005B3641" w:rsidRDefault="00CE2D65" w:rsidP="008927A4">
      <w:pPr>
        <w:pStyle w:val="FootnoteText"/>
        <w:jc w:val="both"/>
        <w:rPr>
          <w:sz w:val="16"/>
          <w:szCs w:val="16"/>
        </w:rPr>
      </w:pPr>
      <w:r w:rsidRPr="005B3641">
        <w:rPr>
          <w:rStyle w:val="FootnoteReference"/>
          <w:sz w:val="16"/>
          <w:szCs w:val="16"/>
        </w:rPr>
        <w:footnoteRef/>
      </w:r>
      <w:r w:rsidRPr="005B3641">
        <w:rPr>
          <w:sz w:val="16"/>
          <w:szCs w:val="16"/>
        </w:rPr>
        <w:t xml:space="preserve"> </w:t>
      </w:r>
      <w:r>
        <w:rPr>
          <w:sz w:val="16"/>
          <w:szCs w:val="16"/>
        </w:rPr>
        <w:t xml:space="preserve">Các Nghị định: </w:t>
      </w:r>
      <w:r w:rsidRPr="005B3641">
        <w:rPr>
          <w:spacing w:val="-2"/>
          <w:sz w:val="16"/>
          <w:szCs w:val="16"/>
        </w:rPr>
        <w:t>số 125/2025/NĐ-CP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về phân định thẩm quyền của chính quyền địa phương 02 cấp trong lĩnh vực quản lý nhà nước của Bộ Tài chính; số 127/2025/NĐ-CP ngày 11</w:t>
      </w:r>
      <w:r>
        <w:rPr>
          <w:spacing w:val="-2"/>
          <w:sz w:val="16"/>
          <w:szCs w:val="16"/>
        </w:rPr>
        <w:t>/</w:t>
      </w:r>
      <w:r w:rsidRPr="005B3641">
        <w:rPr>
          <w:spacing w:val="-2"/>
          <w:sz w:val="16"/>
          <w:szCs w:val="16"/>
        </w:rPr>
        <w:t>6</w:t>
      </w:r>
      <w:r>
        <w:rPr>
          <w:spacing w:val="-2"/>
          <w:sz w:val="16"/>
          <w:szCs w:val="16"/>
        </w:rPr>
        <w:t>/</w:t>
      </w:r>
      <w:r w:rsidRPr="005B3641">
        <w:rPr>
          <w:spacing w:val="-2"/>
          <w:sz w:val="16"/>
          <w:szCs w:val="16"/>
        </w:rPr>
        <w:t>2025</w:t>
      </w:r>
      <w:r w:rsidRPr="005B3641">
        <w:rPr>
          <w:spacing w:val="2"/>
          <w:sz w:val="16"/>
          <w:szCs w:val="16"/>
        </w:rPr>
        <w:t xml:space="preserve"> </w:t>
      </w:r>
      <w:r w:rsidRPr="005B3641">
        <w:rPr>
          <w:spacing w:val="-2"/>
          <w:sz w:val="16"/>
          <w:szCs w:val="16"/>
        </w:rPr>
        <w:t>quy định về phân cấp thẩm quyền trong lĩnh vực quản lý, sử dụng tài sản công; số 153/2025/NĐ-CP ngày 15</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sửa đổi, bổ sung một số điều của Nghị định số 72/2023/NĐ-CP</w:t>
      </w:r>
      <w:r>
        <w:rPr>
          <w:spacing w:val="-2"/>
          <w:sz w:val="16"/>
          <w:szCs w:val="16"/>
        </w:rPr>
        <w:t xml:space="preserve"> </w:t>
      </w:r>
      <w:r w:rsidRPr="005B3641">
        <w:rPr>
          <w:spacing w:val="-2"/>
          <w:sz w:val="16"/>
          <w:szCs w:val="16"/>
        </w:rPr>
        <w:t>của Chính phủ quy định tiêu chuẩn, định mức sử dụng xe ô tô; số 155/2025/NĐ-CP ngày 16</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quy định tiêu chuẩn, định mức trụ sở làm việc; số 186/2025/NĐ-CP ngày 01</w:t>
      </w:r>
      <w:r>
        <w:rPr>
          <w:spacing w:val="-2"/>
          <w:sz w:val="16"/>
          <w:szCs w:val="16"/>
        </w:rPr>
        <w:t>/</w:t>
      </w:r>
      <w:r w:rsidRPr="005B3641">
        <w:rPr>
          <w:spacing w:val="-2"/>
          <w:sz w:val="16"/>
          <w:szCs w:val="16"/>
        </w:rPr>
        <w:t>7</w:t>
      </w:r>
      <w:r>
        <w:rPr>
          <w:spacing w:val="-2"/>
          <w:sz w:val="16"/>
          <w:szCs w:val="16"/>
        </w:rPr>
        <w:t>/</w:t>
      </w:r>
      <w:r w:rsidRPr="005B3641">
        <w:rPr>
          <w:spacing w:val="-2"/>
          <w:sz w:val="16"/>
          <w:szCs w:val="16"/>
        </w:rPr>
        <w:t>2025 quy định chi tiết một số điều của Luật Quản lý, sử dụng tài sản công và Quyết định số 15/2025/QĐ-TTg ngày 14</w:t>
      </w:r>
      <w:r>
        <w:rPr>
          <w:spacing w:val="-2"/>
          <w:sz w:val="16"/>
          <w:szCs w:val="16"/>
        </w:rPr>
        <w:t>/</w:t>
      </w:r>
      <w:r w:rsidRPr="005B3641">
        <w:rPr>
          <w:spacing w:val="-2"/>
          <w:sz w:val="16"/>
          <w:szCs w:val="16"/>
        </w:rPr>
        <w:t>6</w:t>
      </w:r>
      <w:r>
        <w:rPr>
          <w:spacing w:val="-2"/>
          <w:sz w:val="16"/>
          <w:szCs w:val="16"/>
        </w:rPr>
        <w:t>/</w:t>
      </w:r>
      <w:r w:rsidRPr="005B3641">
        <w:rPr>
          <w:spacing w:val="-2"/>
          <w:sz w:val="16"/>
          <w:szCs w:val="16"/>
        </w:rPr>
        <w:t>2025 của Thủ tướng Chính phủ quy định tiêu chuẩn, định mức máy móc, thiết bị</w:t>
      </w:r>
      <w:r>
        <w:rPr>
          <w:spacing w:val="-2"/>
          <w:sz w:val="16"/>
          <w:szCs w:val="16"/>
        </w:rPr>
        <w:t>.</w:t>
      </w:r>
    </w:p>
  </w:footnote>
  <w:footnote w:id="11">
    <w:p w:rsidR="00CE2D65" w:rsidRPr="00396F2A" w:rsidRDefault="00CE2D65" w:rsidP="008927A4">
      <w:pPr>
        <w:pStyle w:val="FootnoteText"/>
        <w:rPr>
          <w:sz w:val="16"/>
          <w:szCs w:val="16"/>
        </w:rPr>
      </w:pPr>
      <w:r w:rsidRPr="00396F2A">
        <w:rPr>
          <w:rStyle w:val="FootnoteReference"/>
          <w:sz w:val="16"/>
          <w:szCs w:val="16"/>
        </w:rPr>
        <w:footnoteRef/>
      </w:r>
      <w:r w:rsidRPr="00396F2A">
        <w:rPr>
          <w:sz w:val="16"/>
          <w:szCs w:val="16"/>
        </w:rPr>
        <w:t xml:space="preserve"> </w:t>
      </w:r>
      <w:r>
        <w:rPr>
          <w:sz w:val="16"/>
          <w:szCs w:val="16"/>
        </w:rPr>
        <w:t>Số biên chế là số lượng biên chế hoặc số người làm việc được cấp có thẩm quyền giao, phê duyệt hoặc đề án vị trí việc làm được cơ quan, người có thẩm quyền phê duyệt và số lượng người làm việc của cơ quan, tổ chức, đơn vị ký hợp đồng không xác định thời hạn.</w:t>
      </w:r>
    </w:p>
  </w:footnote>
  <w:footnote w:id="12">
    <w:p w:rsidR="00CE2D65" w:rsidRPr="002D674A" w:rsidRDefault="00CE2D65" w:rsidP="008927A4">
      <w:pPr>
        <w:rPr>
          <w:sz w:val="16"/>
          <w:szCs w:val="16"/>
        </w:rPr>
      </w:pPr>
      <w:r w:rsidRPr="002D674A">
        <w:rPr>
          <w:sz w:val="16"/>
          <w:szCs w:val="16"/>
          <w:vertAlign w:val="superscript"/>
        </w:rPr>
        <w:t>(</w:t>
      </w:r>
      <w:r w:rsidRPr="002D674A">
        <w:rPr>
          <w:rStyle w:val="FootnoteReference"/>
          <w:b/>
          <w:sz w:val="16"/>
          <w:szCs w:val="16"/>
        </w:rPr>
        <w:footnoteRef/>
      </w:r>
      <w:r w:rsidRPr="002D674A">
        <w:rPr>
          <w:sz w:val="16"/>
          <w:szCs w:val="16"/>
          <w:vertAlign w:val="superscript"/>
        </w:rPr>
        <w:t>)</w:t>
      </w:r>
      <w:r w:rsidRPr="002D674A">
        <w:rPr>
          <w:sz w:val="16"/>
          <w:szCs w:val="16"/>
        </w:rPr>
        <w:t xml:space="preserve"> </w:t>
      </w:r>
    </w:p>
    <w:p w:rsidR="00CE2D65" w:rsidRPr="002D674A" w:rsidRDefault="00CE2D65" w:rsidP="008927A4">
      <w:pPr>
        <w:jc w:val="both"/>
        <w:rPr>
          <w:spacing w:val="-4"/>
          <w:sz w:val="16"/>
          <w:szCs w:val="16"/>
        </w:rPr>
      </w:pPr>
      <w:r w:rsidRPr="002D674A">
        <w:rPr>
          <w:spacing w:val="-4"/>
          <w:sz w:val="16"/>
          <w:szCs w:val="16"/>
        </w:rPr>
        <w:t xml:space="preserve">- QĐ số 12/2020/QĐ-UBND ngày 27/4/2020 về tiêu chuẩn, định mức sử dụng máy móc, thiết bị chuyên dùng thuộc lĩnh vực Thông tin truyền thông; </w:t>
      </w:r>
    </w:p>
    <w:p w:rsidR="00CE2D65" w:rsidRPr="002D674A" w:rsidRDefault="00CE2D65" w:rsidP="008927A4">
      <w:pPr>
        <w:jc w:val="both"/>
        <w:rPr>
          <w:spacing w:val="-2"/>
          <w:sz w:val="16"/>
          <w:szCs w:val="16"/>
        </w:rPr>
      </w:pPr>
      <w:r w:rsidRPr="002D674A">
        <w:rPr>
          <w:spacing w:val="-2"/>
          <w:sz w:val="16"/>
          <w:szCs w:val="16"/>
        </w:rPr>
        <w:t xml:space="preserve">- QĐ số 2595/QĐ-UBND ngày 23/7/2020 về tiêu chuẩn, định mức sử dụng máy móc, thiết bị chuyên dùng thuộc lĩnh vực giáo dục nghề nghiệp; </w:t>
      </w:r>
    </w:p>
    <w:p w:rsidR="00CE2D65" w:rsidRPr="002D674A" w:rsidRDefault="00CE2D65" w:rsidP="008927A4">
      <w:pPr>
        <w:jc w:val="both"/>
        <w:rPr>
          <w:sz w:val="16"/>
          <w:szCs w:val="16"/>
        </w:rPr>
      </w:pPr>
      <w:r w:rsidRPr="002D674A">
        <w:rPr>
          <w:sz w:val="16"/>
          <w:szCs w:val="16"/>
        </w:rPr>
        <w:t xml:space="preserve">- QĐ số 2679/QĐ-UBND ngày 29/7/2020 về tiêu chuẩn, định mức sử dụng máy móc, thiết bị chuyên dùng thuộc lĩnh vực văn hóa – thể thao; </w:t>
      </w:r>
    </w:p>
    <w:p w:rsidR="00CE2D65" w:rsidRPr="002D674A" w:rsidRDefault="00CE2D65" w:rsidP="008927A4">
      <w:pPr>
        <w:jc w:val="both"/>
        <w:rPr>
          <w:sz w:val="16"/>
          <w:szCs w:val="16"/>
        </w:rPr>
      </w:pPr>
      <w:r w:rsidRPr="002D674A">
        <w:rPr>
          <w:sz w:val="16"/>
          <w:szCs w:val="16"/>
        </w:rPr>
        <w:t>- QĐ số 2678/QĐ-UBND ngày 29/7/2020 về tiêu chuẩn, định mức sử dụng máy móc, thiết bị chuyên dùng thuộc lĩnh vực thư viện;</w:t>
      </w:r>
    </w:p>
    <w:p w:rsidR="00CE2D65" w:rsidRPr="002D674A" w:rsidRDefault="00CE2D65" w:rsidP="008927A4">
      <w:pPr>
        <w:jc w:val="both"/>
        <w:rPr>
          <w:spacing w:val="-2"/>
          <w:sz w:val="16"/>
          <w:szCs w:val="16"/>
        </w:rPr>
      </w:pPr>
      <w:r w:rsidRPr="002D674A">
        <w:rPr>
          <w:spacing w:val="-2"/>
          <w:sz w:val="16"/>
          <w:szCs w:val="16"/>
        </w:rPr>
        <w:t xml:space="preserve">- QĐ số 21/2020/QĐ-UBND ngày 22/8/2020 về tiêu chuẩn, định mức sử dụng máy móc, thiết bị chuyên dùng thuộc lĩnh vực Giáo dục đào tạo; </w:t>
      </w:r>
    </w:p>
    <w:p w:rsidR="00CE2D65" w:rsidRPr="002D674A" w:rsidRDefault="00CE2D65" w:rsidP="008927A4">
      <w:pPr>
        <w:jc w:val="both"/>
        <w:rPr>
          <w:sz w:val="16"/>
          <w:szCs w:val="16"/>
        </w:rPr>
      </w:pPr>
      <w:r w:rsidRPr="002D674A">
        <w:rPr>
          <w:sz w:val="16"/>
          <w:szCs w:val="16"/>
        </w:rPr>
        <w:t>- QĐ số 25/2021/QĐ-UBND ngày 20/7/2021 về tiêu chuẩn, định mức sử dụng máy móc, thiết bị chuyên dùng thuộc lĩnh vực Lưu trữ.</w:t>
      </w:r>
    </w:p>
    <w:p w:rsidR="00CE2D65" w:rsidRPr="002D674A" w:rsidRDefault="00CE2D65" w:rsidP="008927A4">
      <w:pPr>
        <w:jc w:val="both"/>
        <w:rPr>
          <w:spacing w:val="-4"/>
          <w:sz w:val="16"/>
          <w:szCs w:val="16"/>
        </w:rPr>
      </w:pPr>
      <w:r w:rsidRPr="002D674A">
        <w:rPr>
          <w:spacing w:val="-4"/>
          <w:sz w:val="16"/>
          <w:szCs w:val="16"/>
        </w:rPr>
        <w:t>- QĐ số 13/2022/QĐ-UBND ngày 19/4/2022 về tiêu chuẩn, định mức sử dụng máy móc, thiết bị chuyên dùng thuộc lĩnh vực giáo dục chuyên biệt;</w:t>
      </w:r>
    </w:p>
    <w:p w:rsidR="00CE2D65" w:rsidRPr="002D674A" w:rsidRDefault="00CE2D65" w:rsidP="008927A4">
      <w:pPr>
        <w:jc w:val="both"/>
        <w:rPr>
          <w:sz w:val="16"/>
          <w:szCs w:val="16"/>
        </w:rPr>
      </w:pPr>
      <w:r w:rsidRPr="002D674A">
        <w:rPr>
          <w:sz w:val="16"/>
          <w:szCs w:val="16"/>
        </w:rPr>
        <w:t>- QĐ số 41/2022/QĐ-UBND ngày 5/12/2022 về tiêu chuẩn, định mức sử dụng máy móc, thiết bị chuyên dùng thuộc lĩnh vực y tế.</w:t>
      </w:r>
    </w:p>
    <w:p w:rsidR="00CE2D65" w:rsidRPr="002D674A" w:rsidRDefault="00CE2D65" w:rsidP="008927A4">
      <w:pPr>
        <w:jc w:val="both"/>
        <w:rPr>
          <w:sz w:val="16"/>
          <w:szCs w:val="16"/>
        </w:rPr>
      </w:pPr>
      <w:r w:rsidRPr="002D674A">
        <w:rPr>
          <w:sz w:val="16"/>
          <w:szCs w:val="16"/>
        </w:rPr>
        <w:t xml:space="preserve"> - QĐ số 48/2022/QĐ-UBND ngày 21/12/2022 về sửa đổi, bổ sung Quyết định số 21/2020/QĐ-UBND ngày 22/8/2020 về tiêu chuẩn, định mức sử dụng máy móc, thiết bị chuyên dùng thuộc lĩnh vực Giáo dục đào tạo;</w:t>
      </w:r>
    </w:p>
    <w:p w:rsidR="00CE2D65" w:rsidRPr="00803161" w:rsidRDefault="00CE2D65" w:rsidP="008927A4">
      <w:pPr>
        <w:jc w:val="both"/>
        <w:rPr>
          <w:sz w:val="16"/>
          <w:szCs w:val="16"/>
        </w:rPr>
      </w:pPr>
      <w:r w:rsidRPr="002D674A">
        <w:rPr>
          <w:sz w:val="16"/>
          <w:szCs w:val="16"/>
        </w:rPr>
        <w:t xml:space="preserve"> - QĐ số 03/2023/QĐ-UBND ngày 10/01/2023 về tiêu chuẩn, định mức sử dụng máy móc, thiết bị chuyên dùng thuộc lĩnh vực giáo dục đào tạo của Trường Đại học Y khoa Phạm Ngọc Thạch.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CE2D65" w:rsidRPr="00684656" w:rsidRDefault="00CE2D65">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CE2D65" w:rsidRPr="00684656" w:rsidRDefault="00CE2D65">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6004"/>
    <w:rsid w:val="00007A51"/>
    <w:rsid w:val="000100FE"/>
    <w:rsid w:val="00011A82"/>
    <w:rsid w:val="00013358"/>
    <w:rsid w:val="000136AB"/>
    <w:rsid w:val="00015A2D"/>
    <w:rsid w:val="0002005F"/>
    <w:rsid w:val="00020262"/>
    <w:rsid w:val="00024781"/>
    <w:rsid w:val="0002585C"/>
    <w:rsid w:val="00026061"/>
    <w:rsid w:val="0002660A"/>
    <w:rsid w:val="000302AA"/>
    <w:rsid w:val="000311C5"/>
    <w:rsid w:val="00031E7B"/>
    <w:rsid w:val="00031EF0"/>
    <w:rsid w:val="00033D83"/>
    <w:rsid w:val="00033E6A"/>
    <w:rsid w:val="00034E9F"/>
    <w:rsid w:val="000358B7"/>
    <w:rsid w:val="00035EAA"/>
    <w:rsid w:val="000405E3"/>
    <w:rsid w:val="0004133F"/>
    <w:rsid w:val="000421F6"/>
    <w:rsid w:val="000426BB"/>
    <w:rsid w:val="0004572D"/>
    <w:rsid w:val="00053505"/>
    <w:rsid w:val="000558B1"/>
    <w:rsid w:val="00056D97"/>
    <w:rsid w:val="000570A5"/>
    <w:rsid w:val="00057B39"/>
    <w:rsid w:val="00060085"/>
    <w:rsid w:val="0006102A"/>
    <w:rsid w:val="00061C83"/>
    <w:rsid w:val="00070638"/>
    <w:rsid w:val="000725D8"/>
    <w:rsid w:val="00073843"/>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A20A9"/>
    <w:rsid w:val="000A3123"/>
    <w:rsid w:val="000A4218"/>
    <w:rsid w:val="000A7AAA"/>
    <w:rsid w:val="000B0179"/>
    <w:rsid w:val="000B02A2"/>
    <w:rsid w:val="000B6552"/>
    <w:rsid w:val="000C7E2B"/>
    <w:rsid w:val="000D0F8A"/>
    <w:rsid w:val="000D3FD2"/>
    <w:rsid w:val="000D6659"/>
    <w:rsid w:val="000E3C8C"/>
    <w:rsid w:val="000E5AA4"/>
    <w:rsid w:val="000F14BE"/>
    <w:rsid w:val="000F34CE"/>
    <w:rsid w:val="000F3BEE"/>
    <w:rsid w:val="000F6733"/>
    <w:rsid w:val="000F7A90"/>
    <w:rsid w:val="001004B6"/>
    <w:rsid w:val="0010125E"/>
    <w:rsid w:val="00103CB5"/>
    <w:rsid w:val="00106439"/>
    <w:rsid w:val="00106B66"/>
    <w:rsid w:val="00110ED4"/>
    <w:rsid w:val="001110B1"/>
    <w:rsid w:val="001143AC"/>
    <w:rsid w:val="0011576E"/>
    <w:rsid w:val="001164C9"/>
    <w:rsid w:val="00116D27"/>
    <w:rsid w:val="0012296A"/>
    <w:rsid w:val="00123AB1"/>
    <w:rsid w:val="00125275"/>
    <w:rsid w:val="00126C94"/>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575"/>
    <w:rsid w:val="00165793"/>
    <w:rsid w:val="001658BA"/>
    <w:rsid w:val="00165B4F"/>
    <w:rsid w:val="00166141"/>
    <w:rsid w:val="001664A7"/>
    <w:rsid w:val="00166822"/>
    <w:rsid w:val="00170A7F"/>
    <w:rsid w:val="0017691A"/>
    <w:rsid w:val="00183238"/>
    <w:rsid w:val="00185CB7"/>
    <w:rsid w:val="00186AC6"/>
    <w:rsid w:val="00187234"/>
    <w:rsid w:val="001914F4"/>
    <w:rsid w:val="0019180B"/>
    <w:rsid w:val="00192ECC"/>
    <w:rsid w:val="00193E22"/>
    <w:rsid w:val="001943B3"/>
    <w:rsid w:val="0019596D"/>
    <w:rsid w:val="001A1441"/>
    <w:rsid w:val="001A243D"/>
    <w:rsid w:val="001A4CE6"/>
    <w:rsid w:val="001A5325"/>
    <w:rsid w:val="001A53D6"/>
    <w:rsid w:val="001A6C73"/>
    <w:rsid w:val="001A79D1"/>
    <w:rsid w:val="001A7DCF"/>
    <w:rsid w:val="001B182E"/>
    <w:rsid w:val="001B4A63"/>
    <w:rsid w:val="001B7ED9"/>
    <w:rsid w:val="001C0AB9"/>
    <w:rsid w:val="001C12FD"/>
    <w:rsid w:val="001C165B"/>
    <w:rsid w:val="001C6BCB"/>
    <w:rsid w:val="001C7B6A"/>
    <w:rsid w:val="001D40D1"/>
    <w:rsid w:val="001D42BA"/>
    <w:rsid w:val="001E010C"/>
    <w:rsid w:val="001E2B64"/>
    <w:rsid w:val="001E379E"/>
    <w:rsid w:val="001E494D"/>
    <w:rsid w:val="001E685A"/>
    <w:rsid w:val="001E7E9F"/>
    <w:rsid w:val="001F186A"/>
    <w:rsid w:val="001F54F2"/>
    <w:rsid w:val="001F5BCF"/>
    <w:rsid w:val="001F62FA"/>
    <w:rsid w:val="002001AA"/>
    <w:rsid w:val="00202BBF"/>
    <w:rsid w:val="00204F54"/>
    <w:rsid w:val="00205488"/>
    <w:rsid w:val="00206B41"/>
    <w:rsid w:val="002107FA"/>
    <w:rsid w:val="00210B63"/>
    <w:rsid w:val="00211163"/>
    <w:rsid w:val="00214069"/>
    <w:rsid w:val="00215CE9"/>
    <w:rsid w:val="00216023"/>
    <w:rsid w:val="0021666C"/>
    <w:rsid w:val="002168ED"/>
    <w:rsid w:val="002211DC"/>
    <w:rsid w:val="00222D7E"/>
    <w:rsid w:val="00223897"/>
    <w:rsid w:val="002238B7"/>
    <w:rsid w:val="00223B6F"/>
    <w:rsid w:val="0023226D"/>
    <w:rsid w:val="002327F7"/>
    <w:rsid w:val="00232A6A"/>
    <w:rsid w:val="002332F8"/>
    <w:rsid w:val="0023355B"/>
    <w:rsid w:val="00236736"/>
    <w:rsid w:val="00236741"/>
    <w:rsid w:val="00236A6C"/>
    <w:rsid w:val="00240708"/>
    <w:rsid w:val="00241B2E"/>
    <w:rsid w:val="00242B81"/>
    <w:rsid w:val="002512AF"/>
    <w:rsid w:val="00252016"/>
    <w:rsid w:val="00253036"/>
    <w:rsid w:val="0025375C"/>
    <w:rsid w:val="00253DA4"/>
    <w:rsid w:val="0025578B"/>
    <w:rsid w:val="0025619F"/>
    <w:rsid w:val="00256302"/>
    <w:rsid w:val="002564DB"/>
    <w:rsid w:val="002634A3"/>
    <w:rsid w:val="00264516"/>
    <w:rsid w:val="00265456"/>
    <w:rsid w:val="002747B0"/>
    <w:rsid w:val="00276AE9"/>
    <w:rsid w:val="00280766"/>
    <w:rsid w:val="00280EA0"/>
    <w:rsid w:val="00281589"/>
    <w:rsid w:val="00282E73"/>
    <w:rsid w:val="002842E1"/>
    <w:rsid w:val="00284DEC"/>
    <w:rsid w:val="002867DA"/>
    <w:rsid w:val="00287095"/>
    <w:rsid w:val="00287E7D"/>
    <w:rsid w:val="00291F41"/>
    <w:rsid w:val="002937B5"/>
    <w:rsid w:val="00295B08"/>
    <w:rsid w:val="002A222C"/>
    <w:rsid w:val="002A2C52"/>
    <w:rsid w:val="002A46AE"/>
    <w:rsid w:val="002B1806"/>
    <w:rsid w:val="002B3159"/>
    <w:rsid w:val="002B4478"/>
    <w:rsid w:val="002B6C00"/>
    <w:rsid w:val="002B7B3F"/>
    <w:rsid w:val="002C2584"/>
    <w:rsid w:val="002C4831"/>
    <w:rsid w:val="002C623D"/>
    <w:rsid w:val="002C6EB1"/>
    <w:rsid w:val="002C7259"/>
    <w:rsid w:val="002D251B"/>
    <w:rsid w:val="002D2814"/>
    <w:rsid w:val="002D2A3A"/>
    <w:rsid w:val="002D3137"/>
    <w:rsid w:val="002D7564"/>
    <w:rsid w:val="002E0058"/>
    <w:rsid w:val="002E0D6B"/>
    <w:rsid w:val="002E2A2D"/>
    <w:rsid w:val="002E4665"/>
    <w:rsid w:val="002E57C5"/>
    <w:rsid w:val="002E63C6"/>
    <w:rsid w:val="002F4C3E"/>
    <w:rsid w:val="002F58CB"/>
    <w:rsid w:val="002F78FD"/>
    <w:rsid w:val="0030213B"/>
    <w:rsid w:val="003053E9"/>
    <w:rsid w:val="00311161"/>
    <w:rsid w:val="00311F6D"/>
    <w:rsid w:val="003131CB"/>
    <w:rsid w:val="00314979"/>
    <w:rsid w:val="0031600D"/>
    <w:rsid w:val="00316BD3"/>
    <w:rsid w:val="00317371"/>
    <w:rsid w:val="003176BB"/>
    <w:rsid w:val="00317D57"/>
    <w:rsid w:val="00320ADC"/>
    <w:rsid w:val="003211CF"/>
    <w:rsid w:val="00321A95"/>
    <w:rsid w:val="003245DE"/>
    <w:rsid w:val="003358FF"/>
    <w:rsid w:val="003369B0"/>
    <w:rsid w:val="00340C7A"/>
    <w:rsid w:val="00343DC1"/>
    <w:rsid w:val="0035129C"/>
    <w:rsid w:val="0035390A"/>
    <w:rsid w:val="00353A6F"/>
    <w:rsid w:val="00357544"/>
    <w:rsid w:val="00360076"/>
    <w:rsid w:val="003605B8"/>
    <w:rsid w:val="00366A94"/>
    <w:rsid w:val="00367A4F"/>
    <w:rsid w:val="00372E38"/>
    <w:rsid w:val="00373773"/>
    <w:rsid w:val="003751AE"/>
    <w:rsid w:val="00377C17"/>
    <w:rsid w:val="0038016F"/>
    <w:rsid w:val="003811D3"/>
    <w:rsid w:val="00383A67"/>
    <w:rsid w:val="00390AB4"/>
    <w:rsid w:val="00390AF4"/>
    <w:rsid w:val="0039351D"/>
    <w:rsid w:val="00393B30"/>
    <w:rsid w:val="00393D54"/>
    <w:rsid w:val="00393DA2"/>
    <w:rsid w:val="003974A6"/>
    <w:rsid w:val="003A1C6C"/>
    <w:rsid w:val="003A21F6"/>
    <w:rsid w:val="003A65AB"/>
    <w:rsid w:val="003A7AB9"/>
    <w:rsid w:val="003B04AB"/>
    <w:rsid w:val="003B0BAB"/>
    <w:rsid w:val="003B2809"/>
    <w:rsid w:val="003B59E1"/>
    <w:rsid w:val="003B656C"/>
    <w:rsid w:val="003B75A9"/>
    <w:rsid w:val="003C0302"/>
    <w:rsid w:val="003C480A"/>
    <w:rsid w:val="003C4BBF"/>
    <w:rsid w:val="003D0B09"/>
    <w:rsid w:val="003D4160"/>
    <w:rsid w:val="003D47FE"/>
    <w:rsid w:val="003D58F9"/>
    <w:rsid w:val="003E1714"/>
    <w:rsid w:val="003E5DAE"/>
    <w:rsid w:val="003E7EB7"/>
    <w:rsid w:val="003F053F"/>
    <w:rsid w:val="003F06C7"/>
    <w:rsid w:val="003F24D2"/>
    <w:rsid w:val="003F3C94"/>
    <w:rsid w:val="003F3F09"/>
    <w:rsid w:val="003F564A"/>
    <w:rsid w:val="00400DA4"/>
    <w:rsid w:val="00400DD0"/>
    <w:rsid w:val="0040160F"/>
    <w:rsid w:val="00403396"/>
    <w:rsid w:val="004040DB"/>
    <w:rsid w:val="00413A3B"/>
    <w:rsid w:val="00415E7C"/>
    <w:rsid w:val="00415F5A"/>
    <w:rsid w:val="004164FE"/>
    <w:rsid w:val="00416606"/>
    <w:rsid w:val="004175A8"/>
    <w:rsid w:val="004204E4"/>
    <w:rsid w:val="004213C9"/>
    <w:rsid w:val="00425C77"/>
    <w:rsid w:val="0043127B"/>
    <w:rsid w:val="0043533E"/>
    <w:rsid w:val="0043607B"/>
    <w:rsid w:val="0043636D"/>
    <w:rsid w:val="00437FC0"/>
    <w:rsid w:val="0044131E"/>
    <w:rsid w:val="00441338"/>
    <w:rsid w:val="00441CF7"/>
    <w:rsid w:val="00442BB5"/>
    <w:rsid w:val="00442CE7"/>
    <w:rsid w:val="00443740"/>
    <w:rsid w:val="0044443D"/>
    <w:rsid w:val="00445D5D"/>
    <w:rsid w:val="004469DF"/>
    <w:rsid w:val="004504C6"/>
    <w:rsid w:val="00465A20"/>
    <w:rsid w:val="00467CE5"/>
    <w:rsid w:val="00471FD0"/>
    <w:rsid w:val="004747CB"/>
    <w:rsid w:val="00474A78"/>
    <w:rsid w:val="004758E5"/>
    <w:rsid w:val="00476499"/>
    <w:rsid w:val="004840DD"/>
    <w:rsid w:val="00484621"/>
    <w:rsid w:val="00485217"/>
    <w:rsid w:val="00486211"/>
    <w:rsid w:val="00487B11"/>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B3646"/>
    <w:rsid w:val="004B3B97"/>
    <w:rsid w:val="004B47FB"/>
    <w:rsid w:val="004B6EE7"/>
    <w:rsid w:val="004B7201"/>
    <w:rsid w:val="004C7B4C"/>
    <w:rsid w:val="004D1CF4"/>
    <w:rsid w:val="004D224A"/>
    <w:rsid w:val="004D3BDA"/>
    <w:rsid w:val="004D3D01"/>
    <w:rsid w:val="004D47D8"/>
    <w:rsid w:val="004E0ED4"/>
    <w:rsid w:val="004E121D"/>
    <w:rsid w:val="004E158C"/>
    <w:rsid w:val="004E2F4D"/>
    <w:rsid w:val="004E4697"/>
    <w:rsid w:val="004E4C27"/>
    <w:rsid w:val="004E7118"/>
    <w:rsid w:val="004F3E29"/>
    <w:rsid w:val="004F54EF"/>
    <w:rsid w:val="00500CAB"/>
    <w:rsid w:val="0050118E"/>
    <w:rsid w:val="00503717"/>
    <w:rsid w:val="00504419"/>
    <w:rsid w:val="0051212A"/>
    <w:rsid w:val="00512DF9"/>
    <w:rsid w:val="005131CE"/>
    <w:rsid w:val="005134BD"/>
    <w:rsid w:val="00513C4C"/>
    <w:rsid w:val="00521B2D"/>
    <w:rsid w:val="00524BC0"/>
    <w:rsid w:val="005251CF"/>
    <w:rsid w:val="00530470"/>
    <w:rsid w:val="00531811"/>
    <w:rsid w:val="00534DA8"/>
    <w:rsid w:val="00541593"/>
    <w:rsid w:val="0054204D"/>
    <w:rsid w:val="00542523"/>
    <w:rsid w:val="00542D9B"/>
    <w:rsid w:val="00542E60"/>
    <w:rsid w:val="00545843"/>
    <w:rsid w:val="0054788E"/>
    <w:rsid w:val="00554B62"/>
    <w:rsid w:val="00557054"/>
    <w:rsid w:val="005602A1"/>
    <w:rsid w:val="0056087E"/>
    <w:rsid w:val="005610DE"/>
    <w:rsid w:val="005613D3"/>
    <w:rsid w:val="00562EED"/>
    <w:rsid w:val="00564B35"/>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55BB"/>
    <w:rsid w:val="005E146C"/>
    <w:rsid w:val="005E1A35"/>
    <w:rsid w:val="005E66C7"/>
    <w:rsid w:val="005F0963"/>
    <w:rsid w:val="005F1840"/>
    <w:rsid w:val="005F2317"/>
    <w:rsid w:val="005F389C"/>
    <w:rsid w:val="005F48FF"/>
    <w:rsid w:val="005F7943"/>
    <w:rsid w:val="00600938"/>
    <w:rsid w:val="006034DB"/>
    <w:rsid w:val="00604E16"/>
    <w:rsid w:val="00610864"/>
    <w:rsid w:val="00610BC4"/>
    <w:rsid w:val="00612109"/>
    <w:rsid w:val="0061465E"/>
    <w:rsid w:val="00614B0F"/>
    <w:rsid w:val="00615E31"/>
    <w:rsid w:val="00615E75"/>
    <w:rsid w:val="006167AE"/>
    <w:rsid w:val="00621CF1"/>
    <w:rsid w:val="006256B8"/>
    <w:rsid w:val="006265F6"/>
    <w:rsid w:val="00631086"/>
    <w:rsid w:val="0063547F"/>
    <w:rsid w:val="006354D2"/>
    <w:rsid w:val="00636DC4"/>
    <w:rsid w:val="006402AF"/>
    <w:rsid w:val="006428A4"/>
    <w:rsid w:val="00642CD5"/>
    <w:rsid w:val="00651311"/>
    <w:rsid w:val="006521E0"/>
    <w:rsid w:val="00654A24"/>
    <w:rsid w:val="00655209"/>
    <w:rsid w:val="00656DE3"/>
    <w:rsid w:val="00661E05"/>
    <w:rsid w:val="006663D5"/>
    <w:rsid w:val="0067604F"/>
    <w:rsid w:val="00676F00"/>
    <w:rsid w:val="00682400"/>
    <w:rsid w:val="0068333E"/>
    <w:rsid w:val="00684152"/>
    <w:rsid w:val="00684656"/>
    <w:rsid w:val="00685866"/>
    <w:rsid w:val="00687494"/>
    <w:rsid w:val="0068779A"/>
    <w:rsid w:val="0069027F"/>
    <w:rsid w:val="006904BB"/>
    <w:rsid w:val="0069129C"/>
    <w:rsid w:val="00692C51"/>
    <w:rsid w:val="00694E7A"/>
    <w:rsid w:val="006978EE"/>
    <w:rsid w:val="006A28C1"/>
    <w:rsid w:val="006A299D"/>
    <w:rsid w:val="006A3716"/>
    <w:rsid w:val="006A7BF7"/>
    <w:rsid w:val="006B00D7"/>
    <w:rsid w:val="006B40CD"/>
    <w:rsid w:val="006B5FC0"/>
    <w:rsid w:val="006B6DAE"/>
    <w:rsid w:val="006C1C89"/>
    <w:rsid w:val="006C2DCF"/>
    <w:rsid w:val="006C4D85"/>
    <w:rsid w:val="006C55EF"/>
    <w:rsid w:val="006D30E8"/>
    <w:rsid w:val="006D60A2"/>
    <w:rsid w:val="006D7899"/>
    <w:rsid w:val="006D7EA4"/>
    <w:rsid w:val="006E7C12"/>
    <w:rsid w:val="006F0BAF"/>
    <w:rsid w:val="006F5C56"/>
    <w:rsid w:val="006F6AD9"/>
    <w:rsid w:val="006F7460"/>
    <w:rsid w:val="0070272F"/>
    <w:rsid w:val="00703042"/>
    <w:rsid w:val="00703168"/>
    <w:rsid w:val="00703D8F"/>
    <w:rsid w:val="0070629E"/>
    <w:rsid w:val="00706B9A"/>
    <w:rsid w:val="0071223D"/>
    <w:rsid w:val="007139A0"/>
    <w:rsid w:val="007159C7"/>
    <w:rsid w:val="00715C55"/>
    <w:rsid w:val="00716525"/>
    <w:rsid w:val="007206AA"/>
    <w:rsid w:val="00721758"/>
    <w:rsid w:val="0072177B"/>
    <w:rsid w:val="00723F19"/>
    <w:rsid w:val="00727914"/>
    <w:rsid w:val="00732950"/>
    <w:rsid w:val="00733931"/>
    <w:rsid w:val="00734E76"/>
    <w:rsid w:val="00737376"/>
    <w:rsid w:val="00737F48"/>
    <w:rsid w:val="0074271D"/>
    <w:rsid w:val="00742962"/>
    <w:rsid w:val="00742C65"/>
    <w:rsid w:val="00743A4E"/>
    <w:rsid w:val="00744149"/>
    <w:rsid w:val="00744468"/>
    <w:rsid w:val="00753E04"/>
    <w:rsid w:val="007574C3"/>
    <w:rsid w:val="00760381"/>
    <w:rsid w:val="00764FAE"/>
    <w:rsid w:val="007714A7"/>
    <w:rsid w:val="00771667"/>
    <w:rsid w:val="00771DA8"/>
    <w:rsid w:val="00780FF9"/>
    <w:rsid w:val="007851F8"/>
    <w:rsid w:val="00792FCE"/>
    <w:rsid w:val="00793791"/>
    <w:rsid w:val="00794B21"/>
    <w:rsid w:val="00797EDA"/>
    <w:rsid w:val="007A11F4"/>
    <w:rsid w:val="007A24E8"/>
    <w:rsid w:val="007A4BAD"/>
    <w:rsid w:val="007A5159"/>
    <w:rsid w:val="007A5502"/>
    <w:rsid w:val="007A65EF"/>
    <w:rsid w:val="007B0EFA"/>
    <w:rsid w:val="007B1049"/>
    <w:rsid w:val="007B2D65"/>
    <w:rsid w:val="007B578E"/>
    <w:rsid w:val="007C0C10"/>
    <w:rsid w:val="007C64C0"/>
    <w:rsid w:val="007D562F"/>
    <w:rsid w:val="007D7C1A"/>
    <w:rsid w:val="007E0C0B"/>
    <w:rsid w:val="007E1117"/>
    <w:rsid w:val="007E13D1"/>
    <w:rsid w:val="007E1F09"/>
    <w:rsid w:val="007E2266"/>
    <w:rsid w:val="007E4E3D"/>
    <w:rsid w:val="007E61E6"/>
    <w:rsid w:val="007F31B8"/>
    <w:rsid w:val="007F43E8"/>
    <w:rsid w:val="007F4906"/>
    <w:rsid w:val="007F5F85"/>
    <w:rsid w:val="007F7092"/>
    <w:rsid w:val="00800591"/>
    <w:rsid w:val="008005BB"/>
    <w:rsid w:val="00800C9D"/>
    <w:rsid w:val="00803064"/>
    <w:rsid w:val="00803629"/>
    <w:rsid w:val="0080377A"/>
    <w:rsid w:val="00803BC9"/>
    <w:rsid w:val="00803EA6"/>
    <w:rsid w:val="0080514B"/>
    <w:rsid w:val="00810BEE"/>
    <w:rsid w:val="008124F3"/>
    <w:rsid w:val="00815BE7"/>
    <w:rsid w:val="00821BC4"/>
    <w:rsid w:val="00821E0F"/>
    <w:rsid w:val="008275B8"/>
    <w:rsid w:val="00835052"/>
    <w:rsid w:val="00836589"/>
    <w:rsid w:val="008417C7"/>
    <w:rsid w:val="00842BE3"/>
    <w:rsid w:val="00842CBE"/>
    <w:rsid w:val="0084371C"/>
    <w:rsid w:val="0085478F"/>
    <w:rsid w:val="00862288"/>
    <w:rsid w:val="00862E30"/>
    <w:rsid w:val="00863813"/>
    <w:rsid w:val="00870311"/>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43A9"/>
    <w:rsid w:val="008A4C9B"/>
    <w:rsid w:val="008B285A"/>
    <w:rsid w:val="008B56E1"/>
    <w:rsid w:val="008B6CC8"/>
    <w:rsid w:val="008C11E6"/>
    <w:rsid w:val="008C174E"/>
    <w:rsid w:val="008C3354"/>
    <w:rsid w:val="008C3C1B"/>
    <w:rsid w:val="008C46E0"/>
    <w:rsid w:val="008C6624"/>
    <w:rsid w:val="008C7474"/>
    <w:rsid w:val="008C7483"/>
    <w:rsid w:val="008D3BCC"/>
    <w:rsid w:val="008D7397"/>
    <w:rsid w:val="008E0DDC"/>
    <w:rsid w:val="008E1548"/>
    <w:rsid w:val="008E6FF7"/>
    <w:rsid w:val="008F08B0"/>
    <w:rsid w:val="008F5F8A"/>
    <w:rsid w:val="0090182F"/>
    <w:rsid w:val="00904D83"/>
    <w:rsid w:val="009064B8"/>
    <w:rsid w:val="00906725"/>
    <w:rsid w:val="00907863"/>
    <w:rsid w:val="00907E47"/>
    <w:rsid w:val="00910098"/>
    <w:rsid w:val="0091348C"/>
    <w:rsid w:val="0091412C"/>
    <w:rsid w:val="00914632"/>
    <w:rsid w:val="00915189"/>
    <w:rsid w:val="009151AE"/>
    <w:rsid w:val="009158EC"/>
    <w:rsid w:val="00921A20"/>
    <w:rsid w:val="00934D3E"/>
    <w:rsid w:val="00935274"/>
    <w:rsid w:val="00936170"/>
    <w:rsid w:val="00941559"/>
    <w:rsid w:val="00947EAC"/>
    <w:rsid w:val="009549F5"/>
    <w:rsid w:val="00955922"/>
    <w:rsid w:val="00955A71"/>
    <w:rsid w:val="00961840"/>
    <w:rsid w:val="0096491A"/>
    <w:rsid w:val="009670EC"/>
    <w:rsid w:val="00967EF9"/>
    <w:rsid w:val="00970A6A"/>
    <w:rsid w:val="009760FA"/>
    <w:rsid w:val="0097623F"/>
    <w:rsid w:val="009767AA"/>
    <w:rsid w:val="00977086"/>
    <w:rsid w:val="00981F70"/>
    <w:rsid w:val="00991C54"/>
    <w:rsid w:val="009924A2"/>
    <w:rsid w:val="009930E7"/>
    <w:rsid w:val="00993507"/>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C0081"/>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647C"/>
    <w:rsid w:val="009E7500"/>
    <w:rsid w:val="009E791F"/>
    <w:rsid w:val="009F3772"/>
    <w:rsid w:val="009F4B6D"/>
    <w:rsid w:val="00A003E7"/>
    <w:rsid w:val="00A01D5F"/>
    <w:rsid w:val="00A054C4"/>
    <w:rsid w:val="00A06E56"/>
    <w:rsid w:val="00A072B8"/>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41600"/>
    <w:rsid w:val="00A42D1E"/>
    <w:rsid w:val="00A44153"/>
    <w:rsid w:val="00A474CF"/>
    <w:rsid w:val="00A54058"/>
    <w:rsid w:val="00A5579D"/>
    <w:rsid w:val="00A57803"/>
    <w:rsid w:val="00A57CDA"/>
    <w:rsid w:val="00A646BE"/>
    <w:rsid w:val="00A65835"/>
    <w:rsid w:val="00A713DA"/>
    <w:rsid w:val="00A71A28"/>
    <w:rsid w:val="00A73BFA"/>
    <w:rsid w:val="00A7465F"/>
    <w:rsid w:val="00A7592D"/>
    <w:rsid w:val="00A81731"/>
    <w:rsid w:val="00A90748"/>
    <w:rsid w:val="00A925AB"/>
    <w:rsid w:val="00A92FBA"/>
    <w:rsid w:val="00A9336F"/>
    <w:rsid w:val="00A946BC"/>
    <w:rsid w:val="00A95179"/>
    <w:rsid w:val="00A954FE"/>
    <w:rsid w:val="00A955EE"/>
    <w:rsid w:val="00A97D53"/>
    <w:rsid w:val="00AA0141"/>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6049"/>
    <w:rsid w:val="00AF07AF"/>
    <w:rsid w:val="00AF2275"/>
    <w:rsid w:val="00AF69A1"/>
    <w:rsid w:val="00B00BEB"/>
    <w:rsid w:val="00B12214"/>
    <w:rsid w:val="00B152D5"/>
    <w:rsid w:val="00B153DC"/>
    <w:rsid w:val="00B164ED"/>
    <w:rsid w:val="00B23EF3"/>
    <w:rsid w:val="00B261A8"/>
    <w:rsid w:val="00B27215"/>
    <w:rsid w:val="00B273C7"/>
    <w:rsid w:val="00B3454F"/>
    <w:rsid w:val="00B35CDD"/>
    <w:rsid w:val="00B370CA"/>
    <w:rsid w:val="00B37CF3"/>
    <w:rsid w:val="00B429EB"/>
    <w:rsid w:val="00B45B82"/>
    <w:rsid w:val="00B52458"/>
    <w:rsid w:val="00B5382D"/>
    <w:rsid w:val="00B542BF"/>
    <w:rsid w:val="00B55607"/>
    <w:rsid w:val="00B62DEA"/>
    <w:rsid w:val="00B64A5D"/>
    <w:rsid w:val="00B669E3"/>
    <w:rsid w:val="00B6739C"/>
    <w:rsid w:val="00B67A18"/>
    <w:rsid w:val="00B67BA6"/>
    <w:rsid w:val="00B7153B"/>
    <w:rsid w:val="00B73D5B"/>
    <w:rsid w:val="00B82880"/>
    <w:rsid w:val="00B833CE"/>
    <w:rsid w:val="00B85205"/>
    <w:rsid w:val="00B90848"/>
    <w:rsid w:val="00B93280"/>
    <w:rsid w:val="00BA0C38"/>
    <w:rsid w:val="00BA257C"/>
    <w:rsid w:val="00BA3A51"/>
    <w:rsid w:val="00BA5E0C"/>
    <w:rsid w:val="00BB28A7"/>
    <w:rsid w:val="00BB30CA"/>
    <w:rsid w:val="00BB380D"/>
    <w:rsid w:val="00BB3E4E"/>
    <w:rsid w:val="00BB69FD"/>
    <w:rsid w:val="00BC3D9C"/>
    <w:rsid w:val="00BC5DDF"/>
    <w:rsid w:val="00BC698A"/>
    <w:rsid w:val="00BC7512"/>
    <w:rsid w:val="00BC7FE2"/>
    <w:rsid w:val="00BD0251"/>
    <w:rsid w:val="00BD11D5"/>
    <w:rsid w:val="00BD1F2E"/>
    <w:rsid w:val="00BD4C5B"/>
    <w:rsid w:val="00BE3937"/>
    <w:rsid w:val="00BE43FB"/>
    <w:rsid w:val="00BE45F0"/>
    <w:rsid w:val="00BE57A1"/>
    <w:rsid w:val="00BE5AD6"/>
    <w:rsid w:val="00BE6EA8"/>
    <w:rsid w:val="00BF05CD"/>
    <w:rsid w:val="00BF12F1"/>
    <w:rsid w:val="00BF4C01"/>
    <w:rsid w:val="00BF4FD9"/>
    <w:rsid w:val="00BF7B56"/>
    <w:rsid w:val="00C01706"/>
    <w:rsid w:val="00C02B62"/>
    <w:rsid w:val="00C04BBC"/>
    <w:rsid w:val="00C06148"/>
    <w:rsid w:val="00C065D7"/>
    <w:rsid w:val="00C105EA"/>
    <w:rsid w:val="00C1101D"/>
    <w:rsid w:val="00C1267D"/>
    <w:rsid w:val="00C1380E"/>
    <w:rsid w:val="00C13C80"/>
    <w:rsid w:val="00C148DA"/>
    <w:rsid w:val="00C158E6"/>
    <w:rsid w:val="00C1777C"/>
    <w:rsid w:val="00C21061"/>
    <w:rsid w:val="00C211ED"/>
    <w:rsid w:val="00C2175E"/>
    <w:rsid w:val="00C23766"/>
    <w:rsid w:val="00C24240"/>
    <w:rsid w:val="00C25EF6"/>
    <w:rsid w:val="00C30203"/>
    <w:rsid w:val="00C3107E"/>
    <w:rsid w:val="00C3541B"/>
    <w:rsid w:val="00C3598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4699"/>
    <w:rsid w:val="00C664BE"/>
    <w:rsid w:val="00C67AB9"/>
    <w:rsid w:val="00C72044"/>
    <w:rsid w:val="00C73B7A"/>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9"/>
    <w:rsid w:val="00C93ED9"/>
    <w:rsid w:val="00C94034"/>
    <w:rsid w:val="00C96950"/>
    <w:rsid w:val="00C9703E"/>
    <w:rsid w:val="00C979BA"/>
    <w:rsid w:val="00CA1F72"/>
    <w:rsid w:val="00CA32F2"/>
    <w:rsid w:val="00CA7548"/>
    <w:rsid w:val="00CB10F2"/>
    <w:rsid w:val="00CB65A2"/>
    <w:rsid w:val="00CC034C"/>
    <w:rsid w:val="00CC0B57"/>
    <w:rsid w:val="00CC26C2"/>
    <w:rsid w:val="00CC45D9"/>
    <w:rsid w:val="00CC74FD"/>
    <w:rsid w:val="00CC76B6"/>
    <w:rsid w:val="00CD055A"/>
    <w:rsid w:val="00CD386C"/>
    <w:rsid w:val="00CD3894"/>
    <w:rsid w:val="00CD6955"/>
    <w:rsid w:val="00CE2D65"/>
    <w:rsid w:val="00CE6590"/>
    <w:rsid w:val="00CE659A"/>
    <w:rsid w:val="00CE7280"/>
    <w:rsid w:val="00CF1448"/>
    <w:rsid w:val="00CF1C2D"/>
    <w:rsid w:val="00CF6846"/>
    <w:rsid w:val="00D03295"/>
    <w:rsid w:val="00D062AF"/>
    <w:rsid w:val="00D06D7F"/>
    <w:rsid w:val="00D071A7"/>
    <w:rsid w:val="00D0781E"/>
    <w:rsid w:val="00D118D5"/>
    <w:rsid w:val="00D12C25"/>
    <w:rsid w:val="00D1516B"/>
    <w:rsid w:val="00D15AD1"/>
    <w:rsid w:val="00D15C71"/>
    <w:rsid w:val="00D16EB9"/>
    <w:rsid w:val="00D22357"/>
    <w:rsid w:val="00D23734"/>
    <w:rsid w:val="00D25053"/>
    <w:rsid w:val="00D309BE"/>
    <w:rsid w:val="00D354AF"/>
    <w:rsid w:val="00D35BC7"/>
    <w:rsid w:val="00D365F6"/>
    <w:rsid w:val="00D37ACB"/>
    <w:rsid w:val="00D37D6A"/>
    <w:rsid w:val="00D412B7"/>
    <w:rsid w:val="00D42402"/>
    <w:rsid w:val="00D45AF9"/>
    <w:rsid w:val="00D47073"/>
    <w:rsid w:val="00D52497"/>
    <w:rsid w:val="00D55A50"/>
    <w:rsid w:val="00D5656E"/>
    <w:rsid w:val="00D567DD"/>
    <w:rsid w:val="00D60326"/>
    <w:rsid w:val="00D606AA"/>
    <w:rsid w:val="00D63C48"/>
    <w:rsid w:val="00D64895"/>
    <w:rsid w:val="00D70528"/>
    <w:rsid w:val="00D70747"/>
    <w:rsid w:val="00D73C76"/>
    <w:rsid w:val="00D754CB"/>
    <w:rsid w:val="00D7599A"/>
    <w:rsid w:val="00D7769F"/>
    <w:rsid w:val="00D77D86"/>
    <w:rsid w:val="00D803D6"/>
    <w:rsid w:val="00D809D1"/>
    <w:rsid w:val="00D835DD"/>
    <w:rsid w:val="00D83B00"/>
    <w:rsid w:val="00D85504"/>
    <w:rsid w:val="00D9064C"/>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5547"/>
    <w:rsid w:val="00DC5A7A"/>
    <w:rsid w:val="00DC7458"/>
    <w:rsid w:val="00DD0850"/>
    <w:rsid w:val="00DD34D4"/>
    <w:rsid w:val="00DD37B4"/>
    <w:rsid w:val="00DD46F8"/>
    <w:rsid w:val="00DD4F2D"/>
    <w:rsid w:val="00DE01A8"/>
    <w:rsid w:val="00DE0CE3"/>
    <w:rsid w:val="00DE2F8A"/>
    <w:rsid w:val="00DE4348"/>
    <w:rsid w:val="00DE55DA"/>
    <w:rsid w:val="00DF082E"/>
    <w:rsid w:val="00DF155B"/>
    <w:rsid w:val="00DF2A43"/>
    <w:rsid w:val="00DF3506"/>
    <w:rsid w:val="00DF70FD"/>
    <w:rsid w:val="00DF7307"/>
    <w:rsid w:val="00DF7608"/>
    <w:rsid w:val="00E012B3"/>
    <w:rsid w:val="00E02390"/>
    <w:rsid w:val="00E0374F"/>
    <w:rsid w:val="00E05F22"/>
    <w:rsid w:val="00E06A13"/>
    <w:rsid w:val="00E06A82"/>
    <w:rsid w:val="00E0719E"/>
    <w:rsid w:val="00E0721C"/>
    <w:rsid w:val="00E10D46"/>
    <w:rsid w:val="00E121B1"/>
    <w:rsid w:val="00E14077"/>
    <w:rsid w:val="00E162D8"/>
    <w:rsid w:val="00E20023"/>
    <w:rsid w:val="00E217FF"/>
    <w:rsid w:val="00E230E6"/>
    <w:rsid w:val="00E2342D"/>
    <w:rsid w:val="00E23C05"/>
    <w:rsid w:val="00E24F63"/>
    <w:rsid w:val="00E27400"/>
    <w:rsid w:val="00E30B90"/>
    <w:rsid w:val="00E3122E"/>
    <w:rsid w:val="00E312D7"/>
    <w:rsid w:val="00E3247E"/>
    <w:rsid w:val="00E32E8F"/>
    <w:rsid w:val="00E35B84"/>
    <w:rsid w:val="00E372AF"/>
    <w:rsid w:val="00E415D5"/>
    <w:rsid w:val="00E43C73"/>
    <w:rsid w:val="00E43D54"/>
    <w:rsid w:val="00E44541"/>
    <w:rsid w:val="00E51DD1"/>
    <w:rsid w:val="00E54806"/>
    <w:rsid w:val="00E62476"/>
    <w:rsid w:val="00E64281"/>
    <w:rsid w:val="00E652E6"/>
    <w:rsid w:val="00E65363"/>
    <w:rsid w:val="00E6575E"/>
    <w:rsid w:val="00E6685F"/>
    <w:rsid w:val="00E70B5F"/>
    <w:rsid w:val="00E72804"/>
    <w:rsid w:val="00E805C4"/>
    <w:rsid w:val="00E8157D"/>
    <w:rsid w:val="00E8430E"/>
    <w:rsid w:val="00E858B2"/>
    <w:rsid w:val="00E90534"/>
    <w:rsid w:val="00E9149D"/>
    <w:rsid w:val="00E918D0"/>
    <w:rsid w:val="00EA0240"/>
    <w:rsid w:val="00EA0518"/>
    <w:rsid w:val="00EA1BD7"/>
    <w:rsid w:val="00EA4E1D"/>
    <w:rsid w:val="00EA668F"/>
    <w:rsid w:val="00EB17C5"/>
    <w:rsid w:val="00EB62B0"/>
    <w:rsid w:val="00EB7614"/>
    <w:rsid w:val="00EC5943"/>
    <w:rsid w:val="00EC646D"/>
    <w:rsid w:val="00EC64F8"/>
    <w:rsid w:val="00EC6FBF"/>
    <w:rsid w:val="00EE5188"/>
    <w:rsid w:val="00EE6703"/>
    <w:rsid w:val="00EF121F"/>
    <w:rsid w:val="00EF258B"/>
    <w:rsid w:val="00EF2DCC"/>
    <w:rsid w:val="00EF345A"/>
    <w:rsid w:val="00EF389D"/>
    <w:rsid w:val="00EF4C1A"/>
    <w:rsid w:val="00F0238F"/>
    <w:rsid w:val="00F06E7F"/>
    <w:rsid w:val="00F06F6E"/>
    <w:rsid w:val="00F11960"/>
    <w:rsid w:val="00F11FEF"/>
    <w:rsid w:val="00F13A17"/>
    <w:rsid w:val="00F146BB"/>
    <w:rsid w:val="00F15F64"/>
    <w:rsid w:val="00F167F5"/>
    <w:rsid w:val="00F20005"/>
    <w:rsid w:val="00F210EA"/>
    <w:rsid w:val="00F21568"/>
    <w:rsid w:val="00F223BE"/>
    <w:rsid w:val="00F22657"/>
    <w:rsid w:val="00F24DDE"/>
    <w:rsid w:val="00F261E0"/>
    <w:rsid w:val="00F261E1"/>
    <w:rsid w:val="00F2785E"/>
    <w:rsid w:val="00F34300"/>
    <w:rsid w:val="00F346B4"/>
    <w:rsid w:val="00F34705"/>
    <w:rsid w:val="00F34DDC"/>
    <w:rsid w:val="00F3598E"/>
    <w:rsid w:val="00F40F2D"/>
    <w:rsid w:val="00F410B7"/>
    <w:rsid w:val="00F4539A"/>
    <w:rsid w:val="00F454F7"/>
    <w:rsid w:val="00F45CD0"/>
    <w:rsid w:val="00F50169"/>
    <w:rsid w:val="00F5017F"/>
    <w:rsid w:val="00F50BF3"/>
    <w:rsid w:val="00F534B0"/>
    <w:rsid w:val="00F53C37"/>
    <w:rsid w:val="00F65AB8"/>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377E"/>
    <w:rsid w:val="00FB3B3A"/>
    <w:rsid w:val="00FB4686"/>
    <w:rsid w:val="00FD1ADF"/>
    <w:rsid w:val="00FD3E3B"/>
    <w:rsid w:val="00FD6219"/>
    <w:rsid w:val="00FD6AC3"/>
    <w:rsid w:val="00FE2296"/>
    <w:rsid w:val="00FE372F"/>
    <w:rsid w:val="00FE5BE4"/>
    <w:rsid w:val="00FE5F6F"/>
    <w:rsid w:val="00FE76D9"/>
    <w:rsid w:val="00FE7F63"/>
    <w:rsid w:val="00FF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9"/>
    <o:shapelayout v:ext="edit">
      <o:idmap v:ext="edit" data="1"/>
    </o:shapelayout>
  </w:shapeDefaults>
  <w:decimalSymbol w:val=","/>
  <w:listSeparator w:val=","/>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17555-982A-4ABD-8E0F-0B645945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6882</TotalTime>
  <Pages>62</Pages>
  <Words>22632</Words>
  <Characters>129003</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318</cp:revision>
  <cp:lastPrinted>2025-10-30T10:59:00Z</cp:lastPrinted>
  <dcterms:created xsi:type="dcterms:W3CDTF">2018-06-20T01:08:00Z</dcterms:created>
  <dcterms:modified xsi:type="dcterms:W3CDTF">2025-10-31T01:38:00Z</dcterms:modified>
</cp:coreProperties>
</file>